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22" w:rsidRPr="00DF1646" w:rsidRDefault="00326CC9" w:rsidP="00326C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F164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F164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326CC9" w:rsidRDefault="00326CC9" w:rsidP="00326C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523295">
        <w:rPr>
          <w:rFonts w:ascii="Times New Roman" w:hAnsi="Times New Roman" w:cs="Times New Roman"/>
          <w:b/>
          <w:sz w:val="24"/>
          <w:szCs w:val="24"/>
        </w:rPr>
        <w:t>Сектора</w:t>
      </w:r>
      <w:r w:rsidRPr="0082409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надзору</w:t>
      </w:r>
    </w:p>
    <w:p w:rsidR="00326CC9" w:rsidRPr="00824097" w:rsidRDefault="00DF1646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22869">
        <w:rPr>
          <w:rFonts w:ascii="Times New Roman" w:hAnsi="Times New Roman" w:cs="Times New Roman"/>
          <w:sz w:val="24"/>
          <w:szCs w:val="24"/>
        </w:rPr>
        <w:t xml:space="preserve"> июня</w:t>
      </w:r>
      <w:r w:rsidR="008A5CC8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326CC9" w:rsidRPr="00824097">
        <w:rPr>
          <w:rFonts w:ascii="Times New Roman" w:hAnsi="Times New Roman" w:cs="Times New Roman"/>
          <w:sz w:val="24"/>
          <w:szCs w:val="24"/>
        </w:rPr>
        <w:t xml:space="preserve"> </w:t>
      </w:r>
      <w:r w:rsidR="00326CC9" w:rsidRPr="00824097">
        <w:rPr>
          <w:rFonts w:ascii="Times New Roman" w:hAnsi="Times New Roman" w:cs="Times New Roman"/>
          <w:sz w:val="24"/>
          <w:szCs w:val="24"/>
        </w:rPr>
        <w:tab/>
      </w:r>
    </w:p>
    <w:p w:rsidR="00326CC9" w:rsidRPr="00824097" w:rsidRDefault="00326CC9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097">
        <w:rPr>
          <w:rFonts w:ascii="Times New Roman" w:hAnsi="Times New Roman" w:cs="Times New Roman"/>
          <w:sz w:val="24"/>
          <w:szCs w:val="24"/>
        </w:rPr>
        <w:t>Отель «</w:t>
      </w:r>
      <w:r w:rsidR="00F22869">
        <w:rPr>
          <w:rFonts w:ascii="Times New Roman" w:hAnsi="Times New Roman" w:cs="Times New Roman"/>
          <w:sz w:val="24"/>
          <w:szCs w:val="24"/>
        </w:rPr>
        <w:t>Плаза</w:t>
      </w:r>
      <w:r w:rsidRPr="00824097">
        <w:rPr>
          <w:rFonts w:ascii="Times New Roman" w:hAnsi="Times New Roman" w:cs="Times New Roman"/>
          <w:sz w:val="24"/>
          <w:szCs w:val="24"/>
        </w:rPr>
        <w:t>»</w:t>
      </w:r>
      <w:r w:rsidR="00953722">
        <w:rPr>
          <w:rFonts w:ascii="Times New Roman" w:hAnsi="Times New Roman" w:cs="Times New Roman"/>
          <w:sz w:val="24"/>
          <w:szCs w:val="24"/>
        </w:rPr>
        <w:t xml:space="preserve"> г. Бишкек</w:t>
      </w:r>
    </w:p>
    <w:p w:rsidR="00326CC9" w:rsidRDefault="008A5CC8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646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.00-17.00</w:t>
      </w:r>
    </w:p>
    <w:p w:rsidR="00326CC9" w:rsidRDefault="00326CC9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заседания: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38"/>
      </w:tblGrid>
      <w:tr w:rsidR="008A5CC8" w:rsidRPr="00EF4F71" w:rsidTr="008A5CC8">
        <w:trPr>
          <w:trHeight w:val="690"/>
        </w:trPr>
        <w:tc>
          <w:tcPr>
            <w:tcW w:w="567" w:type="dxa"/>
            <w:shd w:val="clear" w:color="auto" w:fill="FFFFFF"/>
          </w:tcPr>
          <w:p w:rsidR="008A5CC8" w:rsidRDefault="008A5CC8" w:rsidP="008A5CC8">
            <w:pPr>
              <w:pStyle w:val="1"/>
              <w:numPr>
                <w:ilvl w:val="0"/>
                <w:numId w:val="9"/>
              </w:numPr>
              <w:shd w:val="clear" w:color="auto" w:fill="FFFFFF"/>
              <w:spacing w:before="0" w:beforeAutospacing="0" w:after="132" w:afterAutospacing="0" w:line="264" w:lineRule="atLeast"/>
              <w:ind w:left="176" w:firstLine="0"/>
              <w:jc w:val="both"/>
              <w:rPr>
                <w:rFonts w:ascii="Arial" w:eastAsiaTheme="minorHAnsi" w:hAnsi="Arial" w:cs="Arial"/>
                <w:b w:val="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Pr="00D23688" w:rsidRDefault="008A5CC8" w:rsidP="0087631C">
            <w:pPr>
              <w:pStyle w:val="1"/>
              <w:shd w:val="clear" w:color="auto" w:fill="FFFFFF"/>
              <w:spacing w:before="0" w:beforeAutospacing="0" w:after="132" w:afterAutospacing="0" w:line="264" w:lineRule="atLeast"/>
              <w:jc w:val="both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8A5CC8" w:rsidRPr="00EF4F71" w:rsidTr="008A5CC8">
        <w:trPr>
          <w:trHeight w:val="690"/>
        </w:trPr>
        <w:tc>
          <w:tcPr>
            <w:tcW w:w="567" w:type="dxa"/>
            <w:shd w:val="clear" w:color="auto" w:fill="FFFFFF"/>
          </w:tcPr>
          <w:p w:rsidR="008A5CC8" w:rsidRDefault="008A5CC8" w:rsidP="008A5CC8">
            <w:pPr>
              <w:pStyle w:val="1"/>
              <w:numPr>
                <w:ilvl w:val="0"/>
                <w:numId w:val="9"/>
              </w:numPr>
              <w:shd w:val="clear" w:color="auto" w:fill="FFFFFF"/>
              <w:spacing w:before="0" w:beforeAutospacing="0" w:after="132" w:afterAutospacing="0" w:line="264" w:lineRule="atLeast"/>
              <w:ind w:left="176" w:firstLine="0"/>
              <w:jc w:val="both"/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7631C" w:rsidRPr="00D23688" w:rsidRDefault="0087631C" w:rsidP="0087631C">
            <w:pPr>
              <w:pStyle w:val="1"/>
              <w:shd w:val="clear" w:color="auto" w:fill="FFFFFF"/>
              <w:spacing w:before="0" w:beforeAutospacing="0" w:after="132" w:afterAutospacing="0" w:line="264" w:lineRule="atLeast"/>
              <w:jc w:val="both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bookmarkStart w:id="0" w:name="_GoBack"/>
            <w:r w:rsidRPr="00D2368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Презентация Эксперта Сектора по надзору по туберкулезу Токторгазиевой Кундуз </w:t>
            </w:r>
          </w:p>
          <w:p w:rsidR="008A5CC8" w:rsidRPr="00D23688" w:rsidRDefault="0087631C" w:rsidP="0087631C">
            <w:pPr>
              <w:pStyle w:val="1"/>
              <w:shd w:val="clear" w:color="auto" w:fill="FFFFFF"/>
              <w:spacing w:before="0" w:beforeAutospacing="0" w:after="132" w:afterAutospacing="0" w:line="264" w:lineRule="atLeast"/>
              <w:jc w:val="both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2368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Анализ ситуации по итогам сайт визита в Ошской и Джала-Абадской областях</w:t>
            </w:r>
            <w:bookmarkEnd w:id="0"/>
          </w:p>
        </w:tc>
      </w:tr>
      <w:tr w:rsidR="0087631C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7631C" w:rsidRPr="008A5CC8" w:rsidRDefault="0087631C" w:rsidP="0087631C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7631C" w:rsidRPr="00D23688" w:rsidRDefault="0087631C" w:rsidP="0087631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88">
              <w:rPr>
                <w:rFonts w:ascii="Times New Roman" w:hAnsi="Times New Roman" w:cs="Times New Roman"/>
                <w:sz w:val="24"/>
                <w:szCs w:val="24"/>
              </w:rPr>
              <w:t>Презентация Эксперта Сектора по надзору по ВИЧ Бекболотова Айбека</w:t>
            </w:r>
          </w:p>
          <w:p w:rsidR="0087631C" w:rsidRPr="00D23688" w:rsidRDefault="0087631C" w:rsidP="0087631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1C" w:rsidRPr="00D23688" w:rsidRDefault="0087631C" w:rsidP="0087631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88">
              <w:rPr>
                <w:rFonts w:ascii="Times New Roman" w:hAnsi="Times New Roman" w:cs="Times New Roman"/>
                <w:sz w:val="24"/>
                <w:szCs w:val="24"/>
              </w:rPr>
              <w:t>Анализ ситуации по итогам сайт визита в Ошской и Джала-Абадской областях</w:t>
            </w:r>
          </w:p>
        </w:tc>
      </w:tr>
      <w:tr w:rsidR="0087631C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7631C" w:rsidRPr="008A5CC8" w:rsidRDefault="0087631C" w:rsidP="0087631C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7631C" w:rsidRPr="00D23688" w:rsidRDefault="0087631C" w:rsidP="0087631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88">
              <w:rPr>
                <w:rFonts w:ascii="Times New Roman" w:hAnsi="Times New Roman" w:cs="Times New Roman"/>
                <w:sz w:val="24"/>
                <w:szCs w:val="24"/>
              </w:rPr>
              <w:t>Представление на ознакомление и согласование дорожной карты по проведению сайт визитов по Чуйской и Иссык-Кульской областях</w:t>
            </w:r>
          </w:p>
          <w:p w:rsidR="0087631C" w:rsidRPr="00D23688" w:rsidRDefault="0087631C" w:rsidP="0087631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88">
              <w:rPr>
                <w:rFonts w:ascii="Times New Roman" w:hAnsi="Times New Roman" w:cs="Times New Roman"/>
                <w:sz w:val="24"/>
                <w:szCs w:val="24"/>
              </w:rPr>
              <w:t>Определение членов надзорной комиссии для сайт визитов</w:t>
            </w:r>
          </w:p>
        </w:tc>
      </w:tr>
    </w:tbl>
    <w:p w:rsidR="009E496D" w:rsidRPr="009E496D" w:rsidRDefault="009E496D" w:rsidP="000C12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96D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523295">
        <w:rPr>
          <w:rFonts w:ascii="Times New Roman" w:hAnsi="Times New Roman" w:cs="Times New Roman"/>
          <w:sz w:val="24"/>
          <w:szCs w:val="24"/>
        </w:rPr>
        <w:t>8</w:t>
      </w:r>
      <w:r w:rsidRPr="009E496D">
        <w:rPr>
          <w:rFonts w:ascii="Times New Roman" w:hAnsi="Times New Roman" w:cs="Times New Roman"/>
          <w:sz w:val="24"/>
          <w:szCs w:val="24"/>
        </w:rPr>
        <w:t xml:space="preserve"> </w:t>
      </w:r>
      <w:r w:rsidR="008A5CC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523295">
        <w:rPr>
          <w:rFonts w:ascii="Times New Roman" w:hAnsi="Times New Roman" w:cs="Times New Roman"/>
          <w:sz w:val="24"/>
          <w:szCs w:val="24"/>
        </w:rPr>
        <w:t>Сектора</w:t>
      </w:r>
      <w:r w:rsidR="008A5CC8">
        <w:rPr>
          <w:rFonts w:ascii="Times New Roman" w:hAnsi="Times New Roman" w:cs="Times New Roman"/>
          <w:sz w:val="24"/>
          <w:szCs w:val="24"/>
        </w:rPr>
        <w:t xml:space="preserve"> по надзору</w:t>
      </w:r>
      <w:r w:rsidRPr="009E496D">
        <w:rPr>
          <w:rFonts w:ascii="Times New Roman" w:hAnsi="Times New Roman" w:cs="Times New Roman"/>
          <w:sz w:val="24"/>
          <w:szCs w:val="24"/>
        </w:rPr>
        <w:t xml:space="preserve"> из 1</w:t>
      </w:r>
      <w:r w:rsidR="00523295">
        <w:rPr>
          <w:rFonts w:ascii="Times New Roman" w:hAnsi="Times New Roman" w:cs="Times New Roman"/>
          <w:sz w:val="24"/>
          <w:szCs w:val="24"/>
        </w:rPr>
        <w:t>1</w:t>
      </w:r>
      <w:r w:rsidRPr="009E496D">
        <w:rPr>
          <w:rFonts w:ascii="Times New Roman" w:hAnsi="Times New Roman" w:cs="Times New Roman"/>
          <w:sz w:val="24"/>
          <w:szCs w:val="24"/>
        </w:rPr>
        <w:t xml:space="preserve">, что подразумевает наличие кворума для последующего голосования. </w:t>
      </w:r>
      <w:r w:rsidR="008A5CC8">
        <w:rPr>
          <w:rFonts w:ascii="Times New Roman" w:hAnsi="Times New Roman" w:cs="Times New Roman"/>
          <w:sz w:val="24"/>
          <w:szCs w:val="24"/>
        </w:rPr>
        <w:t>Также приглашенные участники от ПРООН</w:t>
      </w:r>
      <w:r w:rsidR="00523295">
        <w:rPr>
          <w:rFonts w:ascii="Times New Roman" w:hAnsi="Times New Roman" w:cs="Times New Roman"/>
          <w:sz w:val="24"/>
          <w:szCs w:val="24"/>
        </w:rPr>
        <w:t xml:space="preserve">, МАФ, </w:t>
      </w:r>
      <w:r w:rsidR="008A5CC8">
        <w:rPr>
          <w:rFonts w:ascii="Times New Roman" w:hAnsi="Times New Roman" w:cs="Times New Roman"/>
          <w:sz w:val="24"/>
          <w:szCs w:val="24"/>
        </w:rPr>
        <w:t xml:space="preserve">два эксперта </w:t>
      </w:r>
      <w:r w:rsidR="00523295">
        <w:rPr>
          <w:rFonts w:ascii="Times New Roman" w:hAnsi="Times New Roman" w:cs="Times New Roman"/>
          <w:sz w:val="24"/>
          <w:szCs w:val="24"/>
        </w:rPr>
        <w:t>Сектора</w:t>
      </w:r>
      <w:r w:rsidR="008A5CC8">
        <w:rPr>
          <w:rFonts w:ascii="Times New Roman" w:hAnsi="Times New Roman" w:cs="Times New Roman"/>
          <w:sz w:val="24"/>
          <w:szCs w:val="24"/>
        </w:rPr>
        <w:t xml:space="preserve"> по надзору Токторгазиева К. (ТБ) и Бекболотов А. (ВИЧ).</w:t>
      </w:r>
    </w:p>
    <w:p w:rsidR="003F6469" w:rsidRDefault="00D23688" w:rsidP="009560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8A5CC8">
        <w:rPr>
          <w:rFonts w:ascii="Times New Roman" w:hAnsi="Times New Roman" w:cs="Times New Roman"/>
          <w:sz w:val="24"/>
          <w:szCs w:val="24"/>
        </w:rPr>
        <w:t xml:space="preserve"> Координатора </w:t>
      </w:r>
      <w:r w:rsidR="00523295">
        <w:rPr>
          <w:rFonts w:ascii="Times New Roman" w:hAnsi="Times New Roman" w:cs="Times New Roman"/>
          <w:sz w:val="24"/>
          <w:szCs w:val="24"/>
        </w:rPr>
        <w:t>Сектора</w:t>
      </w:r>
      <w:r w:rsidR="008A5CC8">
        <w:rPr>
          <w:rFonts w:ascii="Times New Roman" w:hAnsi="Times New Roman" w:cs="Times New Roman"/>
          <w:sz w:val="24"/>
          <w:szCs w:val="24"/>
        </w:rPr>
        <w:t xml:space="preserve"> по надзору</w:t>
      </w:r>
      <w:r>
        <w:rPr>
          <w:rFonts w:ascii="Times New Roman" w:hAnsi="Times New Roman" w:cs="Times New Roman"/>
          <w:sz w:val="24"/>
          <w:szCs w:val="24"/>
        </w:rPr>
        <w:t xml:space="preserve"> Самигуллиной А.Э. было решено, что фасилитировать заседание будет Майтиева</w:t>
      </w:r>
      <w:r w:rsidR="008A5CC8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поприветствовал</w:t>
      </w:r>
      <w:r w:rsidR="008A5CC8">
        <w:rPr>
          <w:rFonts w:ascii="Times New Roman" w:hAnsi="Times New Roman" w:cs="Times New Roman"/>
          <w:sz w:val="24"/>
          <w:szCs w:val="24"/>
        </w:rPr>
        <w:t>а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присутствующих участников заседания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по </w:t>
      </w:r>
      <w:r w:rsidR="00953722">
        <w:rPr>
          <w:rFonts w:ascii="Times New Roman" w:hAnsi="Times New Roman" w:cs="Times New Roman"/>
          <w:sz w:val="24"/>
          <w:szCs w:val="24"/>
        </w:rPr>
        <w:t xml:space="preserve">надзору (далее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="00953722">
        <w:rPr>
          <w:rFonts w:ascii="Times New Roman" w:hAnsi="Times New Roman" w:cs="Times New Roman"/>
          <w:sz w:val="24"/>
          <w:szCs w:val="24"/>
        </w:rPr>
        <w:t>)</w:t>
      </w:r>
      <w:r w:rsidR="008A5CC8">
        <w:rPr>
          <w:rFonts w:ascii="Times New Roman" w:hAnsi="Times New Roman" w:cs="Times New Roman"/>
          <w:sz w:val="24"/>
          <w:szCs w:val="24"/>
        </w:rPr>
        <w:t xml:space="preserve"> и </w:t>
      </w:r>
      <w:r w:rsidR="00953722" w:rsidRPr="00824097">
        <w:rPr>
          <w:rFonts w:ascii="Times New Roman" w:hAnsi="Times New Roman" w:cs="Times New Roman"/>
          <w:sz w:val="24"/>
          <w:szCs w:val="24"/>
        </w:rPr>
        <w:t>предложил</w:t>
      </w:r>
      <w:r w:rsidR="008A5CC8">
        <w:rPr>
          <w:rFonts w:ascii="Times New Roman" w:hAnsi="Times New Roman" w:cs="Times New Roman"/>
          <w:sz w:val="24"/>
          <w:szCs w:val="24"/>
        </w:rPr>
        <w:t>а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приступить к рассмотрению вопросов согласно П</w:t>
      </w:r>
      <w:r w:rsidR="00956011">
        <w:rPr>
          <w:rFonts w:ascii="Times New Roman" w:hAnsi="Times New Roman" w:cs="Times New Roman"/>
          <w:sz w:val="24"/>
          <w:szCs w:val="24"/>
        </w:rPr>
        <w:t>овестке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956011">
        <w:rPr>
          <w:rFonts w:ascii="Times New Roman" w:hAnsi="Times New Roman" w:cs="Times New Roman"/>
          <w:sz w:val="24"/>
          <w:szCs w:val="24"/>
        </w:rPr>
        <w:t>, которую единогласно утвердили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</w:t>
      </w:r>
      <w:r w:rsidR="00956011">
        <w:rPr>
          <w:rFonts w:ascii="Times New Roman" w:hAnsi="Times New Roman" w:cs="Times New Roman"/>
          <w:sz w:val="24"/>
          <w:szCs w:val="24"/>
        </w:rPr>
        <w:t>ч</w:t>
      </w:r>
      <w:r w:rsidR="003F6469">
        <w:rPr>
          <w:rFonts w:ascii="Times New Roman" w:hAnsi="Times New Roman" w:cs="Times New Roman"/>
          <w:sz w:val="24"/>
          <w:szCs w:val="24"/>
        </w:rPr>
        <w:t xml:space="preserve">лены </w:t>
      </w:r>
      <w:r w:rsidR="00523295">
        <w:rPr>
          <w:rFonts w:ascii="Times New Roman" w:hAnsi="Times New Roman" w:cs="Times New Roman"/>
          <w:sz w:val="24"/>
          <w:szCs w:val="24"/>
        </w:rPr>
        <w:t>Сектора</w:t>
      </w:r>
      <w:r w:rsidR="00956011">
        <w:rPr>
          <w:rFonts w:ascii="Times New Roman" w:hAnsi="Times New Roman" w:cs="Times New Roman"/>
          <w:sz w:val="24"/>
          <w:szCs w:val="24"/>
        </w:rPr>
        <w:t>.</w:t>
      </w:r>
      <w:r w:rsidR="003F6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88" w:rsidRPr="00D23688" w:rsidRDefault="00D23688" w:rsidP="00D23688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88">
        <w:rPr>
          <w:rFonts w:ascii="Times New Roman" w:hAnsi="Times New Roman" w:cs="Times New Roman"/>
          <w:b/>
          <w:sz w:val="24"/>
          <w:szCs w:val="24"/>
        </w:rPr>
        <w:t>Обсуждение организационных вопросов Сектора. Избрание заместителя Координатора.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688">
        <w:rPr>
          <w:rFonts w:ascii="Times New Roman" w:hAnsi="Times New Roman" w:cs="Times New Roman"/>
          <w:b/>
          <w:sz w:val="24"/>
          <w:szCs w:val="24"/>
        </w:rPr>
        <w:t>Рассмотрение план работы на июнь и назначение ответственных лиц по подготовке планируемых мероприятий.</w:t>
      </w:r>
    </w:p>
    <w:p w:rsidR="00D23688" w:rsidRDefault="00D23688" w:rsidP="00D23688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обсуждении первого вопроса по выбору заместителя Координатора, который будет осуществлять работу в случае если Координатор отсутствует, присутствовали не все члены Сектора. Единогласно было решено, что проводить выбор заместителя необходимо в присутствии всех членов Сектора.</w:t>
      </w:r>
    </w:p>
    <w:p w:rsidR="00D23688" w:rsidRDefault="00D23688" w:rsidP="00D23688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688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Выбор заместителя Координатора провести на следующем заседании Сектора при полном составе членов Сектора.</w:t>
      </w:r>
    </w:p>
    <w:p w:rsidR="00D23688" w:rsidRPr="00D23688" w:rsidRDefault="00D23688" w:rsidP="00D23688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 ; «Против» -0; «Воздержались» - 0</w:t>
      </w:r>
    </w:p>
    <w:p w:rsidR="00D23688" w:rsidRPr="00D23688" w:rsidRDefault="00D23688" w:rsidP="0074166C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88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 Эксперта Сектора по надзору по туберкулезу Токторгазиевой Кундуз. Анализ ситуации по итогам сайт визита в Ошской и Джала-Абадской областях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0DE5" w:rsidRDefault="000351DB" w:rsidP="001531F6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Привлеченный эксперт Сектора Токторгазиева К. по завершению сайт визитов по южному региону представила презентацию. Она отразила все недостатки, преимущества, трудности и достижения </w:t>
      </w:r>
      <w:r w:rsidR="00DB1B7D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сайтов, которые реализуют гранты Глобального Фонда.</w:t>
      </w:r>
    </w:p>
    <w:p w:rsidR="000351DB" w:rsidRDefault="000351DB" w:rsidP="001531F6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презентации дали свои комментарии У. Шукуров (ОО «Страновой совет пациентов»), И. Щелокова (ПРООН) и Б. Эстебесова (ОО «Социум»). В целом проделанная работа была оценена положительно. Выявленные недостатки</w:t>
      </w:r>
      <w:r w:rsidR="00E16259">
        <w:rPr>
          <w:rFonts w:ascii="Times New Roman" w:hAnsi="Times New Roman" w:cs="Times New Roman"/>
          <w:sz w:val="24"/>
          <w:szCs w:val="24"/>
        </w:rPr>
        <w:t xml:space="preserve"> были обсуждены и решению подлежат в рабочем порядке. </w:t>
      </w:r>
    </w:p>
    <w:p w:rsidR="00DB1B7D" w:rsidRDefault="00DB1B7D" w:rsidP="001531F6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D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Одобрить проделанную работу эксперта по компоненту ТБ по анализу ситуации в организациях, реализующих гранты Глобального Фонда, в Ошской, Джалал-Абадской областях</w:t>
      </w:r>
      <w:r w:rsidR="002A4F6F">
        <w:rPr>
          <w:rFonts w:ascii="Times New Roman" w:hAnsi="Times New Roman" w:cs="Times New Roman"/>
          <w:sz w:val="24"/>
          <w:szCs w:val="24"/>
        </w:rPr>
        <w:t xml:space="preserve"> с учетом полученных замечаний и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B7D" w:rsidRPr="00D23688" w:rsidRDefault="00DB1B7D" w:rsidP="00DB1B7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 ; «Против» -0; «Воздержались» - 0</w:t>
      </w:r>
    </w:p>
    <w:p w:rsidR="00DB1B7D" w:rsidRPr="00DB1B7D" w:rsidRDefault="00DB1B7D" w:rsidP="001531F6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59" w:rsidRPr="00DB1B7D" w:rsidRDefault="00E16259" w:rsidP="008F5D3C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7D">
        <w:rPr>
          <w:rFonts w:ascii="Times New Roman" w:hAnsi="Times New Roman" w:cs="Times New Roman"/>
          <w:b/>
          <w:sz w:val="24"/>
          <w:szCs w:val="24"/>
        </w:rPr>
        <w:t>Презентация Эксперта Сектора по надзору по ВИЧ Бекболотова Айбека. Анализ ситуации по итогам сайт визита в Ошской и Джала-Абадской областях</w:t>
      </w:r>
    </w:p>
    <w:p w:rsidR="00DB1B7D" w:rsidRDefault="00DB1B7D" w:rsidP="00DB1B7D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Привлеченный эксперт по компоненту ВИЧ </w:t>
      </w:r>
      <w:r w:rsidR="00D871A6" w:rsidRPr="00DB1B7D">
        <w:rPr>
          <w:rFonts w:ascii="Times New Roman" w:hAnsi="Times New Roman" w:cs="Times New Roman"/>
          <w:sz w:val="24"/>
          <w:szCs w:val="24"/>
        </w:rPr>
        <w:t xml:space="preserve">А. Бекболотов представил проделанную работу по изучению </w:t>
      </w:r>
      <w:r>
        <w:rPr>
          <w:rFonts w:ascii="Times New Roman" w:hAnsi="Times New Roman" w:cs="Times New Roman"/>
          <w:sz w:val="24"/>
          <w:szCs w:val="24"/>
        </w:rPr>
        <w:t xml:space="preserve">ситуации по южному региону в организациях, реализующих гранты Глобального Фонда. По компоненту ВИЧ было охвачено 14 организаций в Ошской, Джалал-Абадской и Баткенской областях. </w:t>
      </w:r>
    </w:p>
    <w:p w:rsidR="00DB1B7D" w:rsidRDefault="00DB1B7D" w:rsidP="00DB1B7D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презентации выступили с комментариями У. Шукуров, О. Катькалова (ПРООН), А. Ибрагимов, В. Майтиева</w:t>
      </w:r>
      <w:r w:rsidR="001D5961">
        <w:rPr>
          <w:rFonts w:ascii="Times New Roman" w:hAnsi="Times New Roman" w:cs="Times New Roman"/>
          <w:sz w:val="24"/>
          <w:szCs w:val="24"/>
        </w:rPr>
        <w:t>.</w:t>
      </w:r>
    </w:p>
    <w:p w:rsidR="001D5961" w:rsidRDefault="001D5961" w:rsidP="001D596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D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Одобрить проделанную работу эксперта по компоненту ВИЧ по анализу ситуации в организациях, реализующих гранты Глобального Фонда</w:t>
      </w:r>
      <w:r w:rsidR="002A4F6F">
        <w:rPr>
          <w:rFonts w:ascii="Times New Roman" w:hAnsi="Times New Roman" w:cs="Times New Roman"/>
          <w:sz w:val="24"/>
          <w:szCs w:val="24"/>
        </w:rPr>
        <w:t xml:space="preserve"> с учетом полученных замечаний и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61" w:rsidRPr="00D23688" w:rsidRDefault="001D5961" w:rsidP="001D5961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 ; «Против» -0; «Воздержались» - 0.</w:t>
      </w:r>
    </w:p>
    <w:p w:rsidR="001D5961" w:rsidRPr="001D5961" w:rsidRDefault="00887028" w:rsidP="001D5961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61" w:rsidRPr="001D5961">
        <w:rPr>
          <w:rFonts w:ascii="Times New Roman" w:hAnsi="Times New Roman" w:cs="Times New Roman"/>
          <w:b/>
          <w:sz w:val="24"/>
          <w:szCs w:val="24"/>
        </w:rPr>
        <w:t>Представление на ознакомление и согласование дорожной карты по проведению сайт визитов по Чуйской и Иссык-Кульской областях</w:t>
      </w:r>
    </w:p>
    <w:p w:rsidR="00887028" w:rsidRPr="001D5961" w:rsidRDefault="001D5961" w:rsidP="001D596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представили свои дорожные карты для проведения сайт визитов по северному региону. Далее члены Сектора обсудили количество членов для</w:t>
      </w:r>
      <w:r w:rsidRPr="001D5961">
        <w:rPr>
          <w:rFonts w:ascii="Times New Roman" w:hAnsi="Times New Roman" w:cs="Times New Roman"/>
          <w:sz w:val="24"/>
          <w:szCs w:val="24"/>
        </w:rPr>
        <w:t xml:space="preserve"> надзорной комиссии сайт визитов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61" w:rsidRDefault="001D5961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Утвердить дорожную карту для проведения сайт визита в г. Бишкек, Чуйской, Иссык-Кульской и Таласской областях по компоненту ВИЧ.</w:t>
      </w:r>
    </w:p>
    <w:p w:rsidR="001D5961" w:rsidRPr="00D23688" w:rsidRDefault="001D5961" w:rsidP="001D5961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 ; «Против» -0; «Воздержались» - 0.</w:t>
      </w:r>
    </w:p>
    <w:p w:rsidR="001D5961" w:rsidRDefault="001D5961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Утвердить дорожную карту для проведения сайт визита в г. Бишкек, Чуйской, Иссык-Кульской и Таласской областях по компоненту туберкулеза.</w:t>
      </w:r>
    </w:p>
    <w:p w:rsidR="001D5961" w:rsidRPr="00D23688" w:rsidRDefault="001D5961" w:rsidP="001D5961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 ; «Против» -0; «Воздержались» - 0.</w:t>
      </w:r>
    </w:p>
    <w:p w:rsidR="001D5961" w:rsidRPr="001D5961" w:rsidRDefault="001D5961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Майтиева В. дополнительно предложила проинформировать членов СКК, в случае если выразят желание участвовать на сайт визитах, то включить их в комиссию.</w:t>
      </w:r>
    </w:p>
    <w:p w:rsidR="00887028" w:rsidRDefault="00887028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028" w:rsidRDefault="00887028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BF" w:rsidRDefault="00887028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к</w:t>
      </w:r>
      <w:r w:rsidR="001275BF" w:rsidRPr="001275BF">
        <w:rPr>
          <w:rFonts w:ascii="Times New Roman" w:hAnsi="Times New Roman" w:cs="Times New Roman"/>
          <w:b/>
          <w:sz w:val="24"/>
          <w:szCs w:val="24"/>
        </w:rPr>
        <w:t>оординатор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275BF" w:rsidRPr="001275BF">
        <w:rPr>
          <w:rFonts w:ascii="Times New Roman" w:hAnsi="Times New Roman" w:cs="Times New Roman"/>
          <w:b/>
          <w:sz w:val="24"/>
          <w:szCs w:val="24"/>
        </w:rPr>
        <w:t xml:space="preserve"> комитета по надзору</w:t>
      </w:r>
      <w:r w:rsidR="001275BF" w:rsidRPr="001275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В. Майтиева</w:t>
      </w:r>
    </w:p>
    <w:p w:rsidR="001275BF" w:rsidRPr="001275BF" w:rsidRDefault="001275BF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BF" w:rsidRPr="001275BF" w:rsidRDefault="001275BF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BF">
        <w:rPr>
          <w:rFonts w:ascii="Times New Roman" w:hAnsi="Times New Roman" w:cs="Times New Roman"/>
          <w:b/>
          <w:sz w:val="24"/>
          <w:szCs w:val="24"/>
        </w:rPr>
        <w:t>Ассистент Секретариата СКК</w:t>
      </w:r>
      <w:r w:rsidRPr="001275BF">
        <w:rPr>
          <w:rFonts w:ascii="Times New Roman" w:hAnsi="Times New Roman" w:cs="Times New Roman"/>
          <w:b/>
          <w:sz w:val="24"/>
          <w:szCs w:val="24"/>
        </w:rPr>
        <w:tab/>
        <w:t>А. Бообекова</w:t>
      </w:r>
    </w:p>
    <w:sectPr w:rsidR="001275BF" w:rsidRPr="001275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92" w:rsidRDefault="00DC0792" w:rsidP="00BD4432">
      <w:pPr>
        <w:spacing w:after="0" w:line="240" w:lineRule="auto"/>
      </w:pPr>
      <w:r>
        <w:separator/>
      </w:r>
    </w:p>
  </w:endnote>
  <w:endnote w:type="continuationSeparator" w:id="0">
    <w:p w:rsidR="00DC0792" w:rsidRDefault="00DC0792" w:rsidP="00BD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928750"/>
      <w:docPartObj>
        <w:docPartGallery w:val="Page Numbers (Bottom of Page)"/>
        <w:docPartUnique/>
      </w:docPartObj>
    </w:sdtPr>
    <w:sdtEndPr/>
    <w:sdtContent>
      <w:p w:rsidR="00BD4432" w:rsidRDefault="00BD44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B6">
          <w:rPr>
            <w:noProof/>
          </w:rPr>
          <w:t>1</w:t>
        </w:r>
        <w:r>
          <w:fldChar w:fldCharType="end"/>
        </w:r>
      </w:p>
    </w:sdtContent>
  </w:sdt>
  <w:p w:rsidR="00BD4432" w:rsidRDefault="00BD4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92" w:rsidRDefault="00DC0792" w:rsidP="00BD4432">
      <w:pPr>
        <w:spacing w:after="0" w:line="240" w:lineRule="auto"/>
      </w:pPr>
      <w:r>
        <w:separator/>
      </w:r>
    </w:p>
  </w:footnote>
  <w:footnote w:type="continuationSeparator" w:id="0">
    <w:p w:rsidR="00DC0792" w:rsidRDefault="00DC0792" w:rsidP="00BD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728"/>
    <w:multiLevelType w:val="hybridMultilevel"/>
    <w:tmpl w:val="E17038BA"/>
    <w:lvl w:ilvl="0" w:tplc="642C636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1796"/>
    <w:multiLevelType w:val="hybridMultilevel"/>
    <w:tmpl w:val="9C3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18FA"/>
    <w:multiLevelType w:val="hybridMultilevel"/>
    <w:tmpl w:val="EC4A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546"/>
    <w:multiLevelType w:val="hybridMultilevel"/>
    <w:tmpl w:val="E92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6F3D"/>
    <w:multiLevelType w:val="hybridMultilevel"/>
    <w:tmpl w:val="9C3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68BA"/>
    <w:multiLevelType w:val="hybridMultilevel"/>
    <w:tmpl w:val="A44A4DA8"/>
    <w:lvl w:ilvl="0" w:tplc="6E4A7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4C9"/>
    <w:multiLevelType w:val="hybridMultilevel"/>
    <w:tmpl w:val="4304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3311F"/>
    <w:multiLevelType w:val="hybridMultilevel"/>
    <w:tmpl w:val="A44A4DA8"/>
    <w:lvl w:ilvl="0" w:tplc="6E4A7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86C"/>
    <w:multiLevelType w:val="hybridMultilevel"/>
    <w:tmpl w:val="46C0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A22C8"/>
    <w:multiLevelType w:val="hybridMultilevel"/>
    <w:tmpl w:val="2F22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524D2"/>
    <w:multiLevelType w:val="hybridMultilevel"/>
    <w:tmpl w:val="C304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C9"/>
    <w:rsid w:val="00011B6A"/>
    <w:rsid w:val="000351DB"/>
    <w:rsid w:val="00066348"/>
    <w:rsid w:val="000A3639"/>
    <w:rsid w:val="000A7AE1"/>
    <w:rsid w:val="000C12B0"/>
    <w:rsid w:val="001275BF"/>
    <w:rsid w:val="001531F6"/>
    <w:rsid w:val="001548AA"/>
    <w:rsid w:val="0017430C"/>
    <w:rsid w:val="0019449F"/>
    <w:rsid w:val="001A3408"/>
    <w:rsid w:val="001D5961"/>
    <w:rsid w:val="002245FE"/>
    <w:rsid w:val="002A216A"/>
    <w:rsid w:val="002A4F6F"/>
    <w:rsid w:val="002C17A6"/>
    <w:rsid w:val="002D57EA"/>
    <w:rsid w:val="003050D2"/>
    <w:rsid w:val="00326CC9"/>
    <w:rsid w:val="00360F21"/>
    <w:rsid w:val="003665CE"/>
    <w:rsid w:val="003B2313"/>
    <w:rsid w:val="003F6469"/>
    <w:rsid w:val="004167D2"/>
    <w:rsid w:val="00431FCF"/>
    <w:rsid w:val="005065A3"/>
    <w:rsid w:val="00523295"/>
    <w:rsid w:val="00525B0B"/>
    <w:rsid w:val="005716F2"/>
    <w:rsid w:val="00764918"/>
    <w:rsid w:val="007A7BC2"/>
    <w:rsid w:val="007B16CD"/>
    <w:rsid w:val="007C5CCF"/>
    <w:rsid w:val="00833EA8"/>
    <w:rsid w:val="00834374"/>
    <w:rsid w:val="0087631C"/>
    <w:rsid w:val="00887028"/>
    <w:rsid w:val="008A1A23"/>
    <w:rsid w:val="008A5CC8"/>
    <w:rsid w:val="008E7829"/>
    <w:rsid w:val="00917E88"/>
    <w:rsid w:val="009224E4"/>
    <w:rsid w:val="00953722"/>
    <w:rsid w:val="00954FA7"/>
    <w:rsid w:val="00956011"/>
    <w:rsid w:val="00960DE5"/>
    <w:rsid w:val="009C0B62"/>
    <w:rsid w:val="009D5848"/>
    <w:rsid w:val="009D7755"/>
    <w:rsid w:val="009E496D"/>
    <w:rsid w:val="00A110EC"/>
    <w:rsid w:val="00A11BB6"/>
    <w:rsid w:val="00A8175F"/>
    <w:rsid w:val="00AB2711"/>
    <w:rsid w:val="00AD3317"/>
    <w:rsid w:val="00B67F0E"/>
    <w:rsid w:val="00BB01BD"/>
    <w:rsid w:val="00BC4113"/>
    <w:rsid w:val="00BD4432"/>
    <w:rsid w:val="00BD4DAE"/>
    <w:rsid w:val="00C0664C"/>
    <w:rsid w:val="00C625AC"/>
    <w:rsid w:val="00C65119"/>
    <w:rsid w:val="00CD5FB1"/>
    <w:rsid w:val="00D23688"/>
    <w:rsid w:val="00D32EE9"/>
    <w:rsid w:val="00D82514"/>
    <w:rsid w:val="00D871A6"/>
    <w:rsid w:val="00DB1B7D"/>
    <w:rsid w:val="00DC0792"/>
    <w:rsid w:val="00DE7AAE"/>
    <w:rsid w:val="00DF1646"/>
    <w:rsid w:val="00E16259"/>
    <w:rsid w:val="00E22712"/>
    <w:rsid w:val="00E54609"/>
    <w:rsid w:val="00E95359"/>
    <w:rsid w:val="00EB65BA"/>
    <w:rsid w:val="00EE371F"/>
    <w:rsid w:val="00F140C3"/>
    <w:rsid w:val="00F22869"/>
    <w:rsid w:val="00F42E3D"/>
    <w:rsid w:val="00FB52C8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1F0C"/>
  <w15:docId w15:val="{E9021610-0BBA-4AD7-88CA-75B81CB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C9"/>
  </w:style>
  <w:style w:type="paragraph" w:styleId="1">
    <w:name w:val="heading 1"/>
    <w:basedOn w:val="a"/>
    <w:link w:val="10"/>
    <w:uiPriority w:val="9"/>
    <w:qFormat/>
    <w:rsid w:val="0032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26C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432"/>
  </w:style>
  <w:style w:type="paragraph" w:styleId="a6">
    <w:name w:val="footer"/>
    <w:basedOn w:val="a"/>
    <w:link w:val="a7"/>
    <w:uiPriority w:val="99"/>
    <w:unhideWhenUsed/>
    <w:rsid w:val="00BD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432"/>
  </w:style>
  <w:style w:type="paragraph" w:styleId="a8">
    <w:name w:val="Balloon Text"/>
    <w:basedOn w:val="a"/>
    <w:link w:val="a9"/>
    <w:uiPriority w:val="99"/>
    <w:semiHidden/>
    <w:unhideWhenUsed/>
    <w:rsid w:val="00F2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2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2</cp:revision>
  <cp:lastPrinted>2017-06-12T10:18:00Z</cp:lastPrinted>
  <dcterms:created xsi:type="dcterms:W3CDTF">2017-06-20T10:51:00Z</dcterms:created>
  <dcterms:modified xsi:type="dcterms:W3CDTF">2017-06-20T10:51:00Z</dcterms:modified>
</cp:coreProperties>
</file>