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5EE8" w14:textId="77777777" w:rsidR="001F6678" w:rsidRPr="001F6678" w:rsidRDefault="001F6678" w:rsidP="001F6678">
      <w:pPr>
        <w:spacing w:after="100" w:afterAutospacing="1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F6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Становой координационный механизм в Кыргызской Республике:</w:t>
      </w:r>
    </w:p>
    <w:p w14:paraId="156CC386" w14:textId="77777777" w:rsidR="001F6678" w:rsidRPr="001F6678" w:rsidRDefault="001F6678" w:rsidP="001F6678">
      <w:pPr>
        <w:spacing w:before="100" w:beforeAutospacing="1" w:after="24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F6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Тематическое рабочее совещание: Реформа СКК и</w:t>
      </w:r>
      <w:r w:rsidRPr="001F6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 w:rsidRPr="001F6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рационализации управления в секторе здравоохранения</w:t>
      </w:r>
      <w:r w:rsidRPr="001F6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br/>
      </w:r>
      <w:r w:rsidRPr="001F667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br/>
        <w:t>За последние несколько лет, Правительство Кыргызской Республики, Глобальный фонд, партнеры по развитию и гражданский сектор были активно вовлечены в обсуждение по улучшению координации в секторе здравоохранения в соответствии с положениями Парижской декларации по повышению эффективности внешней помощи и Аккрской программы действий. Осенью 2014 года, Глобальный фонд и Швейцарское агентство по развитию и сотрудничеству поддержали проведение «Оценки возможности», которая рассмотрела возможности рационализации механизма координации между существующими механизмами управления в секторе здравоохранения. После получения выводов данной оценки, СКК и группа по реформированию планирует проведение семинара 16 июля 2015 [</w:t>
      </w:r>
      <w:r w:rsidRPr="001F6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место и время будет сообщено дополнительно</w:t>
      </w:r>
      <w:r w:rsidRPr="001F667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], чтобы продолжить обоснованное и углубленное обсуждение на последующих этапах процесса реформирования СКК.</w:t>
      </w:r>
      <w:r w:rsidRPr="001F667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br/>
      </w:r>
      <w:r w:rsidRPr="001F667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br/>
      </w:r>
      <w:r w:rsidRPr="001F6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Цели рабочего совещания:</w:t>
      </w:r>
      <w:r w:rsidRPr="001F667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br/>
        <w:t>Критически важно незамедлительно определить (в течение следующих 6 месяцев) и в среднесрочной перспективе (в ближайшие 12 месяцев) действия СКК по реформированию и оптимизации процесса координации в рамках сектора здравоохранения.</w:t>
      </w:r>
    </w:p>
    <w:p w14:paraId="0895ABF9" w14:textId="77777777" w:rsidR="001F6678" w:rsidRPr="001F6678" w:rsidRDefault="001F6678" w:rsidP="001F667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F6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Ожидаемые результаты</w:t>
      </w:r>
      <w:r w:rsidRPr="001F667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:</w:t>
      </w:r>
      <w:r w:rsidRPr="001F667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br/>
        <w:t>Соглашение о последующих шагах, проект плана действий с четкими этапами и сроками исполнения.</w:t>
      </w:r>
    </w:p>
    <w:p w14:paraId="70F31D16" w14:textId="77777777" w:rsidR="001F6678" w:rsidRPr="001F6678" w:rsidRDefault="001F6678" w:rsidP="001F667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F667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br/>
        <w:t>Предварительная (аннотированная) повестка дня: точное время будут добавлены после уточнения времени начала семинара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832"/>
        <w:gridCol w:w="1715"/>
        <w:gridCol w:w="4609"/>
      </w:tblGrid>
      <w:tr w:rsidR="001F6678" w:rsidRPr="001F6678" w14:paraId="5A646DA3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FC69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22A0E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Название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43273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Выступавший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05E09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Примечания</w:t>
            </w:r>
            <w:proofErr w:type="spellEnd"/>
          </w:p>
        </w:tc>
      </w:tr>
      <w:tr w:rsidR="001F6678" w:rsidRPr="001F6678" w14:paraId="68346008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EF568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13.00 – 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985E6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Регистрация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2B0B4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1D5D0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6678" w:rsidRPr="001F6678" w14:paraId="08202F77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4FA15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AD60A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Вступление. Потребность в проведении реформы СКК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21260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Группа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реформе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СКК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7D76C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Предоставить базовую информацию для начала проведения обсуждения, в частности необходимо подчеркнуть важность проведения реформы текущего СКК и как это будет функционировать, когда ГФ 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завершит финансирование</w:t>
            </w:r>
          </w:p>
        </w:tc>
      </w:tr>
      <w:tr w:rsidR="001F6678" w:rsidRPr="001F6678" w14:paraId="0816A74E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9AAEA" w14:textId="77777777" w:rsidR="001F6678" w:rsidRPr="001F6678" w:rsidRDefault="001F6678" w:rsidP="001F667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15 мин</w:t>
            </w:r>
          </w:p>
          <w:p w14:paraId="34AEC62C" w14:textId="77777777" w:rsidR="001F6678" w:rsidRPr="001F6678" w:rsidRDefault="001F6678" w:rsidP="001F667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(5 мин для каждого вопроса)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566CB" w14:textId="77777777" w:rsidR="001F6678" w:rsidRPr="001F6678" w:rsidRDefault="001F6678" w:rsidP="001F667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Краткая характеристика существующих механизмов координации - КСОЗ</w:t>
            </w:r>
          </w:p>
          <w:p w14:paraId="7475474B" w14:textId="77777777" w:rsidR="001F6678" w:rsidRPr="001F6678" w:rsidRDefault="001F6678" w:rsidP="001F667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СЕО/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SWAp</w:t>
            </w:r>
            <w:proofErr w:type="spellEnd"/>
          </w:p>
          <w:p w14:paraId="523D085F" w14:textId="77777777" w:rsidR="001F6678" w:rsidRPr="001F6678" w:rsidRDefault="001F6678" w:rsidP="001F667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СКК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715BB" w14:textId="77777777" w:rsidR="001F6678" w:rsidRPr="001F6678" w:rsidRDefault="001F6678" w:rsidP="001F667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МЗ КР</w:t>
            </w:r>
          </w:p>
          <w:p w14:paraId="15896C05" w14:textId="77777777" w:rsidR="001F6678" w:rsidRPr="001F6678" w:rsidRDefault="001F6678" w:rsidP="001F667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МЗ КР и ВБ</w:t>
            </w:r>
          </w:p>
          <w:p w14:paraId="5401C16D" w14:textId="77777777" w:rsidR="001F6678" w:rsidRPr="001F6678" w:rsidRDefault="001F6678" w:rsidP="001F667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Председатель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СКК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6429F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Краткая информация по ключевым существующим координационным механизмам с акцентом на возможные дублирующие функции и участие/членство в работе координационных платформ.</w:t>
            </w:r>
          </w:p>
        </w:tc>
      </w:tr>
      <w:tr w:rsidR="001F6678" w:rsidRPr="001F6678" w14:paraId="607D2AF3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D1122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15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72F3A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Оценки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возможности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B90CD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Глобальный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Фонд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EBBF2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Краткая информация выявленных результатов и проведенной оценки, ключевые возможности для рационализации существующих процессов координации в стране</w:t>
            </w:r>
          </w:p>
        </w:tc>
      </w:tr>
      <w:tr w:rsidR="001F6678" w:rsidRPr="001F6678" w14:paraId="474F31C0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5940E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часа с перерывом на кофе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DA684" w14:textId="77777777" w:rsidR="001F6678" w:rsidRPr="001F6678" w:rsidRDefault="001F6678" w:rsidP="001F667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Определение ключевых последующих шагов</w:t>
            </w:r>
          </w:p>
          <w:p w14:paraId="5F99F017" w14:textId="77777777" w:rsidR="001F6678" w:rsidRPr="001F6678" w:rsidRDefault="001F6678" w:rsidP="001F667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Незамедлительные меры</w:t>
            </w:r>
          </w:p>
          <w:p w14:paraId="2F9C8FE7" w14:textId="77777777" w:rsidR="001F6678" w:rsidRPr="001F6678" w:rsidRDefault="001F6678" w:rsidP="001F667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Среднесрочные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меры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959D3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7C361" w14:textId="77777777" w:rsidR="001F6678" w:rsidRPr="001F6678" w:rsidRDefault="001F6678" w:rsidP="001F667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Определить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основные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шаги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1DDF1DE8" w14:textId="77777777" w:rsidR="001F6678" w:rsidRPr="001F6678" w:rsidRDefault="001F6678" w:rsidP="001F66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 w:right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Основные мероприятия по внедрению процесса реформирования</w:t>
            </w:r>
          </w:p>
          <w:p w14:paraId="138B1391" w14:textId="77777777" w:rsidR="001F6678" w:rsidRPr="001F6678" w:rsidRDefault="001F6678" w:rsidP="001F66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 w:right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Договориться относительно ключевых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сроков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 этапов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(например, Постановление Правительства,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изменения для внесения в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законы, подзаконные акты</w:t>
            </w:r>
          </w:p>
          <w:p w14:paraId="597A63B0" w14:textId="77777777" w:rsidR="001F6678" w:rsidRPr="001F6678" w:rsidRDefault="001F6678" w:rsidP="001F66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 w:right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Обсудить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наличие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ресурсов,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потенциала и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потребностей в технической поддержке</w:t>
            </w:r>
          </w:p>
        </w:tc>
      </w:tr>
      <w:tr w:rsidR="001F6678" w:rsidRPr="001F6678" w14:paraId="64F1A704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47249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124B3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Заключение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9BA1F" w14:textId="77777777" w:rsidR="001F6678" w:rsidRPr="001F6678" w:rsidRDefault="001F6678" w:rsidP="001F6678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Группа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реформированию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СКК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621F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5A13DB0" w14:textId="77777777" w:rsidR="001F6678" w:rsidRPr="001F6678" w:rsidRDefault="001F6678" w:rsidP="001F667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F6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Список</w:t>
      </w:r>
      <w:proofErr w:type="spellEnd"/>
      <w:r w:rsidRPr="001F6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6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746"/>
        <w:gridCol w:w="2952"/>
        <w:gridCol w:w="3106"/>
      </w:tblGrid>
      <w:tr w:rsidR="001F6678" w:rsidRPr="001F6678" w14:paraId="271D963D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85EBB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704F2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5B00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EB689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должность</w:t>
            </w:r>
            <w:proofErr w:type="spellEnd"/>
          </w:p>
        </w:tc>
      </w:tr>
      <w:tr w:rsidR="001F6678" w:rsidRPr="001F6678" w14:paraId="04AD6DB2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96E5D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BB53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Муратов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Абдиманнап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Аттокурович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3A0C5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Аппарат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Правительства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BA2B3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зав отделом образования, культуры и спорта</w:t>
            </w:r>
          </w:p>
        </w:tc>
      </w:tr>
      <w:tr w:rsidR="001F6678" w:rsidRPr="001F6678" w14:paraId="23B907F7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5EFC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C5BE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Абарбекова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Аида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Мырзашевна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F09CF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Министерство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финансов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80FF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начальник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управления</w:t>
            </w:r>
            <w:proofErr w:type="spellEnd"/>
          </w:p>
        </w:tc>
      </w:tr>
      <w:tr w:rsidR="001F6678" w:rsidRPr="001F6678" w14:paraId="513F83D4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36008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7C974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Горин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Олег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Вечеславович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849F9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МЗКР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A9F5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заместитель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министра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КР</w:t>
            </w:r>
          </w:p>
        </w:tc>
      </w:tr>
      <w:tr w:rsidR="001F6678" w:rsidRPr="001F6678" w14:paraId="3E7405C5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B130D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B4CE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Исмаилов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Медер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Абдышевич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1CE2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МЗКР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E634B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начальник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УКВР</w:t>
            </w:r>
          </w:p>
        </w:tc>
      </w:tr>
      <w:tr w:rsidR="001F6678" w:rsidRPr="001F6678" w14:paraId="2DC224C2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E220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BF049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Ибраева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Аэлита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Асековна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DEB85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МЗКР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146B3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ведущий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специалист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ТБ</w:t>
            </w:r>
          </w:p>
        </w:tc>
      </w:tr>
      <w:tr w:rsidR="001F6678" w:rsidRPr="001F6678" w14:paraId="3B685C2E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8F741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224BF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Турганов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Расул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Шейшеналиевич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88CB4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ГСКН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A9CA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начальник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управления</w:t>
            </w:r>
            <w:proofErr w:type="spellEnd"/>
          </w:p>
        </w:tc>
      </w:tr>
      <w:tr w:rsidR="001F6678" w:rsidRPr="001F6678" w14:paraId="3D0AEEB4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51C51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C0D78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Асанов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Акылбек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Авазович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D775B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ГСИН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8B1D3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руководитель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медицинского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отдела</w:t>
            </w:r>
            <w:proofErr w:type="spellEnd"/>
          </w:p>
        </w:tc>
      </w:tr>
      <w:tr w:rsidR="001F6678" w:rsidRPr="001F6678" w14:paraId="1558C870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43D64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40289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Бийбосунова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2407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СДС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3041C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руководитель</w:t>
            </w:r>
            <w:proofErr w:type="spellEnd"/>
          </w:p>
        </w:tc>
      </w:tr>
      <w:tr w:rsidR="001F6678" w:rsidRPr="001F6678" w14:paraId="4B96ABAC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E334D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2D6CE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Жоробекова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Айша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781C3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USAID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A0960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специалист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проектам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здравоохранения</w:t>
            </w:r>
            <w:proofErr w:type="spellEnd"/>
          </w:p>
        </w:tc>
      </w:tr>
      <w:tr w:rsidR="001F6678" w:rsidRPr="001F6678" w14:paraId="4336762E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4D2CD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80333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Карымбаева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Салия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F97C5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E04AF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программам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здравоохранения</w:t>
            </w:r>
            <w:proofErr w:type="spellEnd"/>
          </w:p>
        </w:tc>
      </w:tr>
      <w:tr w:rsidR="001F6678" w:rsidRPr="001F6678" w14:paraId="0A750DA9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09CED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0FE3F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Садыков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Илим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6A208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Фонд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Сорос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" 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3035F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специалист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здравоохранения</w:t>
            </w:r>
            <w:proofErr w:type="spellEnd"/>
          </w:p>
        </w:tc>
      </w:tr>
      <w:tr w:rsidR="001F6678" w:rsidRPr="001F6678" w14:paraId="255B5BC6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99BE12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DA2C9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Казиева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Индира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AE89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Коалиция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против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9AE2B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член СКК от гражданского сектора</w:t>
            </w:r>
          </w:p>
        </w:tc>
      </w:tr>
      <w:tr w:rsidR="001F6678" w:rsidRPr="001F6678" w14:paraId="596EE12D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C7E9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F14184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Шумская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Наталья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B5CE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АFEW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84F80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</w:t>
            </w:r>
            <w:proofErr w:type="spellEnd"/>
          </w:p>
        </w:tc>
      </w:tr>
      <w:tr w:rsidR="001F6678" w:rsidRPr="001F6678" w14:paraId="384F444D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168F9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4C1F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Чиркина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Галина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212B3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Альяс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репродуктивному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здоровью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41B12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</w:t>
            </w:r>
            <w:proofErr w:type="spellEnd"/>
          </w:p>
        </w:tc>
      </w:tr>
      <w:tr w:rsidR="001F6678" w:rsidRPr="001F6678" w14:paraId="5C5878DF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C11BE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199B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Бессонов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2C65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ОФ "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Ранар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FCEAD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</w:t>
            </w:r>
            <w:proofErr w:type="spellEnd"/>
          </w:p>
        </w:tc>
      </w:tr>
      <w:tr w:rsidR="001F6678" w:rsidRPr="001F6678" w14:paraId="67C145AF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1DB6E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BD6C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Орсеков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Данияр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BD655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ОО "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Кыргыз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Индиго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A314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</w:t>
            </w:r>
            <w:proofErr w:type="spellEnd"/>
          </w:p>
        </w:tc>
      </w:tr>
      <w:tr w:rsidR="001F6678" w:rsidRPr="001F6678" w14:paraId="7E250EEA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B430E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87348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Насирова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Светлана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Акбаровна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B9375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Секретариат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СКК 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4C48C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специалист</w:t>
            </w:r>
            <w:proofErr w:type="spellEnd"/>
          </w:p>
        </w:tc>
      </w:tr>
      <w:tr w:rsidR="001F6678" w:rsidRPr="001F6678" w14:paraId="1F6FC1EC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A21F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5DD6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Приглашенные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C1FDF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F8B4C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6678" w:rsidRPr="001F6678" w14:paraId="7484F3A3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F3003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19C2F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Чокморова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У.Ж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1A0A5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РЦ СПИД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CD78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</w:t>
            </w:r>
            <w:proofErr w:type="spellEnd"/>
          </w:p>
        </w:tc>
      </w:tr>
      <w:tr w:rsidR="001F6678" w:rsidRPr="001F6678" w14:paraId="1EE3809A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3AAC1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A6F5F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Кадыров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Абдуллат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F97BB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НЦФ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CC37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</w:t>
            </w:r>
            <w:proofErr w:type="spellEnd"/>
          </w:p>
        </w:tc>
      </w:tr>
      <w:tr w:rsidR="001F6678" w:rsidRPr="001F6678" w14:paraId="26CBC62F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95BCE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3A8B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Токубаев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Руслан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Бектурсунович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CDEEE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РЦН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137F1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</w:t>
            </w:r>
            <w:proofErr w:type="spellEnd"/>
          </w:p>
        </w:tc>
      </w:tr>
      <w:tr w:rsidR="001F6678" w:rsidRPr="001F6678" w14:paraId="36224EBF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EC44D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DB167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Грист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B7C2E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7E0A8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менеджер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проекта</w:t>
            </w:r>
            <w:proofErr w:type="spellEnd"/>
          </w:p>
        </w:tc>
      </w:tr>
      <w:tr w:rsidR="001F6678" w:rsidRPr="001F6678" w14:paraId="38B2CD95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3B453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9C42C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Мураталиева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Эльвира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794A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Посольство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Швейцарии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Кыргызстане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F1EF2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старший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программный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сотрудник</w:t>
            </w:r>
            <w:proofErr w:type="spellEnd"/>
          </w:p>
        </w:tc>
      </w:tr>
      <w:tr w:rsidR="001F6678" w:rsidRPr="001F6678" w14:paraId="67373552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85924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9ED7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Улдис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Митенбергс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793C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ГФАТМ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CC67B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Фонд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Портфолио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Менеджер</w:t>
            </w:r>
            <w:proofErr w:type="spellEnd"/>
          </w:p>
        </w:tc>
      </w:tr>
      <w:tr w:rsidR="001F6678" w:rsidRPr="001F6678" w14:paraId="0633A890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5866C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2ABD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Игорь</w:t>
            </w:r>
            <w:proofErr w:type="spellEnd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Олийник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6F8FA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ГФАТМ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A4631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F6678" w:rsidRPr="001F6678" w14:paraId="4785013B" w14:textId="77777777" w:rsidTr="001F66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64454" w14:textId="77777777" w:rsidR="001F6678" w:rsidRPr="001F6678" w:rsidRDefault="001F6678" w:rsidP="001F667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7FDD7" w14:textId="77777777" w:rsidR="001F6678" w:rsidRPr="001F6678" w:rsidRDefault="001F6678" w:rsidP="001F667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>Гаврилин</w:t>
            </w:r>
            <w:proofErr w:type="spellEnd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20B33" w14:textId="77777777" w:rsidR="001F6678" w:rsidRPr="001F6678" w:rsidRDefault="001F6678" w:rsidP="001F667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>консультант</w:t>
            </w:r>
            <w:proofErr w:type="spellEnd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>по</w:t>
            </w:r>
            <w:proofErr w:type="spellEnd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>реформированию</w:t>
            </w:r>
            <w:proofErr w:type="spellEnd"/>
            <w:r w:rsidRPr="001F6678">
              <w:rPr>
                <w:rFonts w:ascii="Trebuchet MS" w:eastAsia="Times New Roman" w:hAnsi="Trebuchet MS" w:cs="Times New Roman"/>
                <w:color w:val="555555"/>
                <w:kern w:val="0"/>
                <w:sz w:val="21"/>
                <w:szCs w:val="21"/>
                <w14:ligatures w14:val="none"/>
              </w:rPr>
              <w:t xml:space="preserve"> СКК</w:t>
            </w:r>
          </w:p>
        </w:tc>
        <w:tc>
          <w:tcPr>
            <w:tcW w:w="0" w:type="auto"/>
            <w:vAlign w:val="center"/>
            <w:hideMark/>
          </w:tcPr>
          <w:p w14:paraId="2994AB86" w14:textId="77777777" w:rsidR="001F6678" w:rsidRPr="001F6678" w:rsidRDefault="001F6678" w:rsidP="001F6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</w:tbl>
    <w:p w14:paraId="1D7215DA" w14:textId="77777777" w:rsidR="007048C5" w:rsidRDefault="007048C5"/>
    <w:sectPr w:rsidR="00704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424A"/>
    <w:multiLevelType w:val="multilevel"/>
    <w:tmpl w:val="C07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58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78"/>
    <w:rsid w:val="001F6678"/>
    <w:rsid w:val="007048C5"/>
    <w:rsid w:val="00F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C93D"/>
  <w15:chartTrackingRefBased/>
  <w15:docId w15:val="{D00D97B9-F9BE-48C0-A0C5-0DFB4677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F6678"/>
    <w:rPr>
      <w:b/>
      <w:bCs/>
    </w:rPr>
  </w:style>
  <w:style w:type="character" w:customStyle="1" w:styleId="hps">
    <w:name w:val="hps"/>
    <w:basedOn w:val="DefaultParagraphFont"/>
    <w:rsid w:val="001F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Matkurbanova Bermet</dc:creator>
  <cp:keywords/>
  <dc:description/>
  <cp:lastModifiedBy>Matkurbanova Bermet</cp:lastModifiedBy>
  <cp:revision>1</cp:revision>
  <dcterms:created xsi:type="dcterms:W3CDTF">2024-07-24T21:57:00Z</dcterms:created>
  <dcterms:modified xsi:type="dcterms:W3CDTF">2024-07-24T21:58:00Z</dcterms:modified>
</cp:coreProperties>
</file>