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F95EE6" w:rsidRPr="00F95EE6" w:rsidTr="00F95EE6"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E6" w:rsidRPr="00F95EE6" w:rsidRDefault="00F95EE6" w:rsidP="00F95EE6">
            <w:pPr>
              <w:spacing w:after="12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ky-KG"/>
              </w:rPr>
            </w:pPr>
            <w:r w:rsidRPr="00F95EE6">
              <w:rPr>
                <w:rFonts w:ascii="Arial" w:eastAsia="Times New Roman" w:hAnsi="Arial" w:cs="Arial"/>
                <w:color w:val="2B2B2B"/>
                <w:sz w:val="24"/>
                <w:szCs w:val="24"/>
                <w:lang w:eastAsia="ky-KG"/>
              </w:rPr>
              <w:t>Утверждено</w:t>
            </w:r>
            <w:r w:rsidRPr="00F95EE6">
              <w:rPr>
                <w:rFonts w:ascii="Arial" w:eastAsia="Times New Roman" w:hAnsi="Arial" w:cs="Arial"/>
                <w:color w:val="2B2B2B"/>
                <w:sz w:val="24"/>
                <w:szCs w:val="24"/>
                <w:lang w:eastAsia="ky-KG"/>
              </w:rPr>
              <w:br/>
            </w:r>
            <w:hyperlink r:id="rId5" w:history="1">
              <w:r w:rsidRPr="00F95EE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ky-KG"/>
                </w:rPr>
                <w:t>постановлением</w:t>
              </w:r>
            </w:hyperlink>
            <w:r w:rsidRPr="00F95EE6">
              <w:rPr>
                <w:rFonts w:ascii="Arial" w:eastAsia="Times New Roman" w:hAnsi="Arial" w:cs="Arial"/>
                <w:color w:val="2B2B2B"/>
                <w:sz w:val="24"/>
                <w:szCs w:val="24"/>
                <w:lang w:eastAsia="ky-KG"/>
              </w:rPr>
              <w:t> Правительства</w:t>
            </w:r>
            <w:r w:rsidRPr="00F95EE6">
              <w:rPr>
                <w:rFonts w:ascii="Arial" w:eastAsia="Times New Roman" w:hAnsi="Arial" w:cs="Arial"/>
                <w:color w:val="2B2B2B"/>
                <w:sz w:val="24"/>
                <w:szCs w:val="24"/>
                <w:lang w:eastAsia="ky-KG"/>
              </w:rPr>
              <w:br/>
              <w:t>Кыргызской Республики</w:t>
            </w:r>
            <w:r w:rsidRPr="00F95EE6">
              <w:rPr>
                <w:rFonts w:ascii="Arial" w:eastAsia="Times New Roman" w:hAnsi="Arial" w:cs="Arial"/>
                <w:color w:val="2B2B2B"/>
                <w:sz w:val="24"/>
                <w:szCs w:val="24"/>
                <w:lang w:eastAsia="ky-KG"/>
              </w:rPr>
              <w:br/>
              <w:t>от 26 июня 2014 года № 352</w:t>
            </w:r>
          </w:p>
        </w:tc>
      </w:tr>
    </w:tbl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Положение</w:t>
      </w:r>
    </w:p>
    <w:p w:rsidR="00F95EE6" w:rsidRPr="00F95EE6" w:rsidRDefault="00F95EE6" w:rsidP="00F95EE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о Координационном совете по общественному здравоохранению при Правительстве Кыргызской Республики</w:t>
      </w:r>
    </w:p>
    <w:p w:rsidR="00F95EE6" w:rsidRPr="00F95EE6" w:rsidRDefault="00F95EE6" w:rsidP="00F95EE6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(В редакции постановления Правительства КР </w:t>
      </w:r>
      <w:hyperlink r:id="rId6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от 11 мая 2017 года № 266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)</w:t>
      </w:r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1. Общие положения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1. Координационный совет по общественному здравоохранению при Правительстве Кыргызской Республики (далее - Координационный совет) создан в целях принятия эффективных мер, направленных на охрану и укрепление здоровья населения Кыргызской Республики, соблюдения Международных медико-санитарных правил (2005 год) государственными и негосударственными органами.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2. Координационный совет возглавляется председателем -вице-премьер-министром Кыргызской Республики; заместителем председателя Координационного совета является министр здравоохранения Кыргызской Республики. Координационный совет действует на общественных началах.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3. В состав Координационного совета входят руководители министерств, государственных комитетов, административных ведомств, органов местного самоуправления, общественных и некоммерческих организаций, в том числе лиц, живущих или пострадавших от особо опасных заболеваний, или лиц, представляющих их, а также представители общественного совета Министерства здравоохранения. Персональный состав Координационного совета утверждается Премьер-министром Кыргызской Республики.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При необходимости на заседания Координационного совета по решению его председателя могут быть приглашены депутаты Жогорку Кенеша Кыргызской Республики, руководители органов исполнительной власти, не входящих в состав Координационного совета, представители международных, донорских и иных организаций.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4. Деятельность Координационного совета осуществляется в соответствии с Конституцией Кыргызской Республики, законами Кыргызской Республики, актами Президента Кыргызской Республики, решениями Правительства Кыргызской Республики, иными нормативными правовыми актами Кыргызской Республики, а также настоящим Положением.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4</w:t>
      </w:r>
      <w:r w:rsidRPr="00F95EE6">
        <w:rPr>
          <w:rFonts w:ascii="Arial" w:eastAsia="Times New Roman" w:hAnsi="Arial" w:cs="Arial"/>
          <w:color w:val="2B2B2B"/>
          <w:sz w:val="24"/>
          <w:szCs w:val="24"/>
          <w:vertAlign w:val="superscript"/>
          <w:lang w:eastAsia="ky-KG"/>
        </w:rPr>
        <w:t>1</w:t>
      </w: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. Координационный совет функционирует на основе принципов: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прозрачности деятельности;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сотрудничества и партнерства государственного и негосударственного секторов в борьбе с особо опасными эпидемиями (ВИЧ/СПИДа, туберкулеза и другими) в Кыргызской Республике;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lastRenderedPageBreak/>
        <w:t>- участия в его деятельности лиц, живущих или пострадавших от особо опасных заболеваний;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коллективного, свободного и гласного обсуждения принимаемых решений;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равенства и коллегиальности;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исключения конфликта интересов.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(В редакции постановления Правительства КР </w:t>
      </w:r>
      <w:hyperlink r:id="rId7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от 11 мая 2017 года № 266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)</w:t>
      </w:r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2. Принципы деятельности, основные задачи и функции Координационного совета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(В редакции постановления Правительства КР </w:t>
      </w:r>
      <w:hyperlink r:id="rId8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от 11 мая 2017 года № 266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)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5. Основными задачами Координационного совета являются: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осуществление контроля за реализацией политики и разработка практических мер в области общественного здравоохранения и Международных медико-санитарных правил;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координация деятельности министерств, государственного комитета, административных ведомств, местных государственных администраций, общественных организаций, бизнес-сообществ и других партнеров по вопросам профилактики заболеваний, укрепления и охраны здоровья населения.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6. Основными функциями Координационного совета являются: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мониторинг и контроль за исполнением мероприятий, направленных на охрану и укрепление здоровья населения, а также за использованием государственными органами привлеченных фантов, кредитов, предназначенных на эти цели;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анализ проводимых мероприятий по охране и укреплению здоровья населения;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адаптация опыта Других государств по проблемам общественного здравоохранения в Кыргызской Республике;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принятие решений по выполнению задач в области общественного здравоохранения;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определение направлений и приоритетов взаимодействия и сотрудничества с международными организациями по вопросам общественного здравоохранения;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обеспечение широкого информирования населения по проблемным вопросам общественного здравоохранения и путях его решения через средства массовой информации, министерства, административные ведомства, органы местного самоуправления, общественные организации.</w:t>
      </w:r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3. Права Координационного совета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7. Координационный совет имеет право: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lastRenderedPageBreak/>
        <w:t>- запрашивать и получать в установленном порядке от органов государственной власти, органов местного самоуправления необходимую информацию по вопросам общественного здравоохранения;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приглашать и заслушивать на заседаниях представителей органов государственной власти, общественных и международных организаций по вопросам общественного здравоохранения;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вносить предложения, требующие рассмотрения, на заседания с обоснованием необходимости их рассмотрения;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проводить анализ эффективности выполнения решений Координационного совета;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создавать координационные структуры (рабочие комитеты) из числа представителей государственных органов, органов местного самоуправления, международных организаций (по согласованию), общественных и некоммерческих организаций, научных работников, иных независимых экспертов в целях реализации задач, возложенных на Координационный совет, утверждать их составы и положения о них;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утверждать решения комитетов Координационного совета о направлении национальных заявок в международные и донорские организации на основе приоритетных потребностей страны; в случае неутверждения возвращать на доработку в комитеты с указанием конкретных рекомендаций.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(В редакции постановления Правительства КР </w:t>
      </w:r>
      <w:hyperlink r:id="rId9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от 11 мая 2017 года № 266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)</w:t>
      </w:r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4. Полномочия председателя Координационного совета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8. Председатель Координационного совета: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созывает заседания Координационного совета, определяет круг вопросов, подлежащих рассмотрению на заседании;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обеспечивает согласованность усилий органов исполнительной власти и иных организаций независимо от форм собственности по вопросам общественного здравоохранения;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запрашивает информацию от министерств, государственных комитетов, административных ведомств местных государственных администраций и органов местного самоуправления по вопросам общественного здравоохранения;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представляет Кыргызскую Республику по вопросам общественного здравоохранения в пределах своей компетенции;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поддерживает связь со средствами массовой информации;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- выполняет иные функции по руководству Координационным советом.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(В редакции постановления Правительства КР </w:t>
      </w:r>
      <w:hyperlink r:id="rId10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от 11 мая 2017 года № 266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)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9. В отсутствие председателя его функции выполняет заместитель председателя Координационного совета.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  <w:bookmarkStart w:id="0" w:name="_GoBack"/>
      <w:bookmarkEnd w:id="0"/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lastRenderedPageBreak/>
        <w:t>5. Организационная деятельность Координационного совета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10. Деятельность Координационного совета осуществляется в форме проведения заседаний, созываемых по мере необходимости, но не реже одного раза в три месяца. Заседание Координационного совета считается правомочным, если на нем присутствует не менее трех четвертей членов Координационного совета.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11</w:t>
      </w: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. (Утратил силу в соответствии с </w:t>
      </w:r>
      <w:hyperlink r:id="rId11" w:anchor="unknown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постановлением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 Правительства КР </w:t>
      </w:r>
      <w:hyperlink r:id="rId12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от 11 мая 2017 года № 266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)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12. Решение Координационного совета принимается простым большинством голосов присутствующих членов Координационного совета и оформляется протоколом. Протокол заседания Координационного совета подписывается председателем.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13. Внеочередные заседания Координационного совета могут созываться по предложению любого из его членов, если за него выскажется простое большинство членов Координационного совета.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14. Повестка дня и проекты решений (рекомендаций) очередного заседания Координационного совета направляются секретарем членам Координационного совета не позднее чем за одну неделюдо даты заседания.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(В редакции постановления Правительства КР </w:t>
      </w:r>
      <w:hyperlink r:id="rId13" w:history="1">
        <w:r w:rsidRPr="00F95EE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ky-KG"/>
          </w:rPr>
          <w:t>от 11 мая 2017 года № 266</w:t>
        </w:r>
      </w:hyperlink>
      <w:r w:rsidRPr="00F95EE6">
        <w:rPr>
          <w:rFonts w:ascii="Arial" w:eastAsia="Times New Roman" w:hAnsi="Arial" w:cs="Arial"/>
          <w:i/>
          <w:iCs/>
          <w:color w:val="2B2B2B"/>
          <w:sz w:val="24"/>
          <w:szCs w:val="24"/>
          <w:lang w:eastAsia="ky-KG"/>
        </w:rPr>
        <w:t>)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15. Решения Координационного совета принимаются двумя третями голосов присутствующих членов Координационного совета. Особое мнение по каждому решению вносится в протокол заседания.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b/>
          <w:bCs/>
          <w:color w:val="2B2B2B"/>
          <w:sz w:val="24"/>
          <w:szCs w:val="24"/>
          <w:lang w:eastAsia="ky-KG"/>
        </w:rPr>
        <w:t>6. Рабочий орган Координационного совета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 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16. Рабочим органом Координационного совета является Министерство здравоохранения Кыргызской Республики. В задачи рабочего органа входят: подготовка материалов на заседание Координационного совета, обеспечение членов Координационного совета информационно-аналитическими материалами, разработка и обобщение представленных материалов, ведение протоколов заседаний Координационного совета, осуществление контроля за выполнением решений Координационного совета.</w:t>
      </w:r>
    </w:p>
    <w:p w:rsidR="00F95EE6" w:rsidRPr="00F95EE6" w:rsidRDefault="00F95EE6" w:rsidP="00F95EE6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ky-KG"/>
        </w:rPr>
      </w:pPr>
      <w:r w:rsidRPr="00F95EE6">
        <w:rPr>
          <w:rFonts w:ascii="Arial" w:eastAsia="Times New Roman" w:hAnsi="Arial" w:cs="Arial"/>
          <w:color w:val="2B2B2B"/>
          <w:sz w:val="24"/>
          <w:szCs w:val="24"/>
          <w:lang w:eastAsia="ky-KG"/>
        </w:rPr>
        <w:t>17. Секретарем Координационного совета является заведующий структурным подразделением Министерства здравоохранения Кыргызской Республики, ведающего вопросами общественного здравоохранения.</w:t>
      </w:r>
    </w:p>
    <w:p w:rsidR="008323E4" w:rsidRDefault="008323E4"/>
    <w:sectPr w:rsidR="008323E4">
      <w:pgSz w:w="11906" w:h="16838"/>
      <w:pgMar w:top="70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E4"/>
    <w:rsid w:val="008323E4"/>
    <w:rsid w:val="00F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EE6"/>
    <w:rPr>
      <w:rFonts w:ascii="Times New Roman" w:eastAsia="Times New Roman" w:hAnsi="Times New Roman" w:cs="Times New Roman"/>
      <w:b/>
      <w:bCs/>
      <w:sz w:val="36"/>
      <w:szCs w:val="36"/>
      <w:lang w:eastAsia="ky-KG"/>
    </w:rPr>
  </w:style>
  <w:style w:type="character" w:styleId="a3">
    <w:name w:val="Hyperlink"/>
    <w:basedOn w:val="a0"/>
    <w:uiPriority w:val="99"/>
    <w:semiHidden/>
    <w:unhideWhenUsed/>
    <w:rsid w:val="00F95EE6"/>
    <w:rPr>
      <w:color w:val="0000FF"/>
      <w:u w:val="single"/>
    </w:rPr>
  </w:style>
  <w:style w:type="paragraph" w:customStyle="1" w:styleId="a7">
    <w:name w:val="a7"/>
    <w:basedOn w:val="a"/>
    <w:rsid w:val="00F9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EE6"/>
    <w:rPr>
      <w:rFonts w:ascii="Times New Roman" w:eastAsia="Times New Roman" w:hAnsi="Times New Roman" w:cs="Times New Roman"/>
      <w:b/>
      <w:bCs/>
      <w:sz w:val="36"/>
      <w:szCs w:val="36"/>
      <w:lang w:eastAsia="ky-KG"/>
    </w:rPr>
  </w:style>
  <w:style w:type="character" w:styleId="a3">
    <w:name w:val="Hyperlink"/>
    <w:basedOn w:val="a0"/>
    <w:uiPriority w:val="99"/>
    <w:semiHidden/>
    <w:unhideWhenUsed/>
    <w:rsid w:val="00F95EE6"/>
    <w:rPr>
      <w:color w:val="0000FF"/>
      <w:u w:val="single"/>
    </w:rPr>
  </w:style>
  <w:style w:type="paragraph" w:customStyle="1" w:styleId="a7">
    <w:name w:val="a7"/>
    <w:basedOn w:val="a"/>
    <w:rsid w:val="00F9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00009?cl=ru-ru" TargetMode="External"/><Relationship Id="rId13" Type="http://schemas.openxmlformats.org/officeDocument/2006/relationships/hyperlink" Target="http://cbd.minjust.gov.kg/act/view/ru-ru/100009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00009?cl=ru-ru" TargetMode="External"/><Relationship Id="rId12" Type="http://schemas.openxmlformats.org/officeDocument/2006/relationships/hyperlink" Target="http://cbd.minjust.gov.kg/act/view/ru-ru/100009?cl=ru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00009?cl=ru-ru" TargetMode="External"/><Relationship Id="rId11" Type="http://schemas.openxmlformats.org/officeDocument/2006/relationships/hyperlink" Target="http://cbd.minjust.gov.kg/act/view/ru-ru/96605?cl=ru-ru" TargetMode="External"/><Relationship Id="rId5" Type="http://schemas.openxmlformats.org/officeDocument/2006/relationships/hyperlink" Target="http://cbd.minjust.gov.kg/act/view/ru-ru/96604?cl=ru-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100009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00009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2017-12-05T10:19:00Z</dcterms:created>
  <dcterms:modified xsi:type="dcterms:W3CDTF">2017-12-05T10:20:00Z</dcterms:modified>
</cp:coreProperties>
</file>