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3AD1" w14:textId="07A23CDD" w:rsidR="001808C5" w:rsidRDefault="003153F6" w:rsidP="003153F6">
      <w:pPr>
        <w:pStyle w:val="aff3"/>
        <w:jc w:val="center"/>
        <w:rPr>
          <w:rFonts w:ascii="Times New Roman" w:hAnsi="Times New Roman" w:cs="Times New Roman"/>
          <w:sz w:val="28"/>
          <w:szCs w:val="28"/>
          <w:lang w:val="ru-RU"/>
        </w:rPr>
      </w:pPr>
      <w:r w:rsidRPr="003153F6">
        <w:rPr>
          <w:rFonts w:ascii="Times New Roman" w:hAnsi="Times New Roman" w:cs="Times New Roman"/>
          <w:sz w:val="28"/>
          <w:szCs w:val="28"/>
          <w:lang w:val="ru-RU"/>
        </w:rPr>
        <w:t>МИНИСТЕРСТВО ЗДРАВООХРАНЕНИЯ</w:t>
      </w:r>
      <w:r w:rsidR="004C348A">
        <w:rPr>
          <w:rFonts w:ascii="Times New Roman" w:hAnsi="Times New Roman" w:cs="Times New Roman"/>
          <w:sz w:val="28"/>
          <w:szCs w:val="28"/>
          <w:lang w:val="ru-RU"/>
        </w:rPr>
        <w:t xml:space="preserve"> </w:t>
      </w:r>
      <w:r>
        <w:rPr>
          <w:rFonts w:ascii="Times New Roman" w:hAnsi="Times New Roman" w:cs="Times New Roman"/>
          <w:sz w:val="28"/>
          <w:szCs w:val="28"/>
          <w:lang w:val="ru-RU"/>
        </w:rPr>
        <w:t>КЫРГЫЗСКОЙ РЕСПУБЛИКИ</w:t>
      </w:r>
    </w:p>
    <w:p w14:paraId="06463A4D" w14:textId="07CDF7EC" w:rsidR="003153F6" w:rsidRPr="003153F6" w:rsidRDefault="003153F6" w:rsidP="003153F6">
      <w:pPr>
        <w:pStyle w:val="aff3"/>
        <w:jc w:val="center"/>
        <w:rPr>
          <w:rFonts w:ascii="Times New Roman" w:hAnsi="Times New Roman" w:cs="Times New Roman"/>
          <w:sz w:val="28"/>
          <w:szCs w:val="28"/>
          <w:lang w:val="ru-RU"/>
        </w:rPr>
      </w:pPr>
      <w:r w:rsidRPr="003153F6">
        <w:rPr>
          <w:rFonts w:ascii="Times New Roman" w:hAnsi="Times New Roman" w:cs="Times New Roman"/>
          <w:sz w:val="28"/>
          <w:szCs w:val="28"/>
          <w:lang w:val="ru-RU"/>
        </w:rPr>
        <w:t>НАЦИОНАЛЬНЫЙ ЦЕНТР ФТИЗИАТРИИ</w:t>
      </w:r>
    </w:p>
    <w:p w14:paraId="3A15A419" w14:textId="77777777" w:rsidR="00300AF0" w:rsidRDefault="00300AF0" w:rsidP="00300AF0">
      <w:pPr>
        <w:pStyle w:val="aff3"/>
        <w:jc w:val="center"/>
        <w:rPr>
          <w:lang w:val="ru-RU"/>
        </w:rPr>
      </w:pPr>
    </w:p>
    <w:p w14:paraId="328650C2" w14:textId="77777777" w:rsidR="00120D6B" w:rsidRDefault="00120D6B" w:rsidP="00120D6B">
      <w:pPr>
        <w:pStyle w:val="aff3"/>
        <w:jc w:val="right"/>
        <w:rPr>
          <w:sz w:val="28"/>
          <w:szCs w:val="28"/>
          <w:lang w:val="ru-RU"/>
        </w:rPr>
      </w:pPr>
      <w:r w:rsidRPr="00120D6B">
        <w:rPr>
          <w:sz w:val="28"/>
          <w:szCs w:val="28"/>
          <w:lang w:val="ru-RU"/>
        </w:rPr>
        <w:t xml:space="preserve">Приложение 1 к приказу МЗ КР </w:t>
      </w:r>
    </w:p>
    <w:p w14:paraId="6B453503" w14:textId="618F4990" w:rsidR="00300AF0" w:rsidRPr="00591FA5" w:rsidRDefault="00120D6B" w:rsidP="00120D6B">
      <w:pPr>
        <w:pStyle w:val="aff3"/>
        <w:jc w:val="right"/>
        <w:rPr>
          <w:b/>
          <w:bCs/>
          <w:sz w:val="28"/>
          <w:szCs w:val="28"/>
          <w:lang w:val="ru-RU"/>
        </w:rPr>
      </w:pPr>
      <w:r w:rsidRPr="00591FA5">
        <w:rPr>
          <w:b/>
          <w:bCs/>
          <w:sz w:val="28"/>
          <w:szCs w:val="28"/>
          <w:lang w:val="ru-RU"/>
        </w:rPr>
        <w:t>№</w:t>
      </w:r>
      <w:r w:rsidR="00591FA5" w:rsidRPr="00591FA5">
        <w:rPr>
          <w:b/>
          <w:bCs/>
          <w:sz w:val="28"/>
          <w:szCs w:val="28"/>
          <w:lang w:val="ru-RU"/>
        </w:rPr>
        <w:t xml:space="preserve"> 799 </w:t>
      </w:r>
      <w:r w:rsidRPr="00591FA5">
        <w:rPr>
          <w:b/>
          <w:bCs/>
          <w:sz w:val="28"/>
          <w:szCs w:val="28"/>
          <w:lang w:val="ru-RU"/>
        </w:rPr>
        <w:t xml:space="preserve">от </w:t>
      </w:r>
      <w:r w:rsidR="00591FA5" w:rsidRPr="00591FA5">
        <w:rPr>
          <w:b/>
          <w:bCs/>
          <w:sz w:val="28"/>
          <w:szCs w:val="28"/>
          <w:lang w:val="ru-RU"/>
        </w:rPr>
        <w:t>«14»</w:t>
      </w:r>
      <w:r w:rsidRPr="00591FA5">
        <w:rPr>
          <w:b/>
          <w:bCs/>
          <w:sz w:val="28"/>
          <w:szCs w:val="28"/>
          <w:lang w:val="ru-RU"/>
        </w:rPr>
        <w:t xml:space="preserve"> </w:t>
      </w:r>
      <w:r w:rsidR="00591FA5" w:rsidRPr="00591FA5">
        <w:rPr>
          <w:b/>
          <w:bCs/>
          <w:sz w:val="28"/>
          <w:szCs w:val="28"/>
          <w:lang w:val="ru-RU"/>
        </w:rPr>
        <w:t xml:space="preserve">июня </w:t>
      </w:r>
      <w:r w:rsidRPr="00591FA5">
        <w:rPr>
          <w:b/>
          <w:bCs/>
          <w:sz w:val="28"/>
          <w:szCs w:val="28"/>
          <w:lang w:val="ru-RU"/>
        </w:rPr>
        <w:t>202</w:t>
      </w:r>
      <w:r w:rsidR="00591FA5" w:rsidRPr="00591FA5">
        <w:rPr>
          <w:b/>
          <w:bCs/>
          <w:sz w:val="28"/>
          <w:szCs w:val="28"/>
          <w:lang w:val="ru-RU"/>
        </w:rPr>
        <w:t>1</w:t>
      </w:r>
      <w:r w:rsidRPr="00591FA5">
        <w:rPr>
          <w:b/>
          <w:bCs/>
          <w:sz w:val="28"/>
          <w:szCs w:val="28"/>
          <w:lang w:val="ru-RU"/>
        </w:rPr>
        <w:t xml:space="preserve"> г.</w:t>
      </w:r>
    </w:p>
    <w:p w14:paraId="354DF9C8" w14:textId="77777777" w:rsidR="00120D6B" w:rsidRPr="00120D6B" w:rsidRDefault="00120D6B" w:rsidP="00120D6B">
      <w:pPr>
        <w:rPr>
          <w:lang w:val="ru-RU"/>
        </w:rPr>
      </w:pPr>
    </w:p>
    <w:p w14:paraId="590F9D70" w14:textId="77777777" w:rsidR="00300AF0" w:rsidRDefault="00300AF0" w:rsidP="00300AF0">
      <w:pPr>
        <w:pStyle w:val="aff3"/>
        <w:jc w:val="center"/>
        <w:rPr>
          <w:lang w:val="ru-RU"/>
        </w:rPr>
      </w:pPr>
    </w:p>
    <w:p w14:paraId="7F6DCE50" w14:textId="77777777" w:rsidR="00120D6B" w:rsidRDefault="00120D6B" w:rsidP="00582754">
      <w:pPr>
        <w:jc w:val="center"/>
        <w:rPr>
          <w:rFonts w:asciiTheme="majorHAnsi" w:eastAsiaTheme="majorEastAsia" w:hAnsiTheme="majorHAnsi" w:cstheme="majorBidi"/>
          <w:spacing w:val="-10"/>
          <w:kern w:val="28"/>
          <w:sz w:val="56"/>
          <w:szCs w:val="56"/>
          <w:lang w:val="ru-RU"/>
        </w:rPr>
      </w:pPr>
    </w:p>
    <w:p w14:paraId="289CD431" w14:textId="77777777" w:rsidR="00120D6B" w:rsidRDefault="00120D6B" w:rsidP="00582754">
      <w:pPr>
        <w:jc w:val="center"/>
        <w:rPr>
          <w:rFonts w:asciiTheme="majorHAnsi" w:eastAsiaTheme="majorEastAsia" w:hAnsiTheme="majorHAnsi" w:cstheme="majorBidi"/>
          <w:spacing w:val="-10"/>
          <w:kern w:val="28"/>
          <w:sz w:val="56"/>
          <w:szCs w:val="56"/>
          <w:lang w:val="ru-RU"/>
        </w:rPr>
      </w:pPr>
    </w:p>
    <w:p w14:paraId="5FB32E62" w14:textId="00005A82" w:rsidR="003153F6" w:rsidRPr="00050EDB" w:rsidRDefault="003153F6" w:rsidP="00582754">
      <w:pPr>
        <w:jc w:val="center"/>
        <w:rPr>
          <w:rFonts w:asciiTheme="majorHAnsi" w:eastAsiaTheme="majorEastAsia" w:hAnsiTheme="majorHAnsi" w:cstheme="majorBidi"/>
          <w:b/>
          <w:spacing w:val="-10"/>
          <w:kern w:val="28"/>
          <w:sz w:val="52"/>
          <w:szCs w:val="52"/>
          <w:lang w:val="ru-RU"/>
        </w:rPr>
      </w:pPr>
      <w:r w:rsidRPr="00050EDB">
        <w:rPr>
          <w:rFonts w:asciiTheme="majorHAnsi" w:eastAsiaTheme="majorEastAsia" w:hAnsiTheme="majorHAnsi" w:cstheme="majorBidi"/>
          <w:b/>
          <w:spacing w:val="-10"/>
          <w:kern w:val="28"/>
          <w:sz w:val="52"/>
          <w:szCs w:val="52"/>
          <w:lang w:val="ru-RU"/>
        </w:rPr>
        <w:t xml:space="preserve">КЛИНИЧЕСКОЕ РУКОВОДСТВО  </w:t>
      </w:r>
    </w:p>
    <w:p w14:paraId="7DF83F82" w14:textId="77777777" w:rsidR="00120D6B" w:rsidRPr="00050EDB" w:rsidRDefault="00120D6B" w:rsidP="00582754">
      <w:pPr>
        <w:jc w:val="center"/>
        <w:rPr>
          <w:rFonts w:asciiTheme="majorHAnsi" w:eastAsiaTheme="majorEastAsia" w:hAnsiTheme="majorHAnsi" w:cstheme="majorBidi"/>
          <w:b/>
          <w:spacing w:val="-10"/>
          <w:kern w:val="28"/>
          <w:sz w:val="52"/>
          <w:szCs w:val="52"/>
          <w:lang w:val="ru-RU"/>
        </w:rPr>
      </w:pPr>
    </w:p>
    <w:p w14:paraId="03E6DA69" w14:textId="13864778" w:rsidR="00120D6B" w:rsidRPr="00050EDB" w:rsidRDefault="00120D6B" w:rsidP="00582754">
      <w:pPr>
        <w:jc w:val="center"/>
        <w:rPr>
          <w:rFonts w:asciiTheme="majorHAnsi" w:eastAsiaTheme="majorEastAsia" w:hAnsiTheme="majorHAnsi" w:cstheme="majorBidi"/>
          <w:b/>
          <w:spacing w:val="-10"/>
          <w:kern w:val="28"/>
          <w:sz w:val="52"/>
          <w:szCs w:val="52"/>
          <w:lang w:val="ru-RU"/>
        </w:rPr>
      </w:pPr>
      <w:r w:rsidRPr="00050EDB">
        <w:rPr>
          <w:rFonts w:asciiTheme="majorHAnsi" w:eastAsiaTheme="majorEastAsia" w:hAnsiTheme="majorHAnsi" w:cstheme="majorBidi"/>
          <w:b/>
          <w:spacing w:val="-10"/>
          <w:kern w:val="28"/>
          <w:sz w:val="52"/>
          <w:szCs w:val="52"/>
          <w:lang w:val="ru-RU"/>
        </w:rPr>
        <w:t>по л</w:t>
      </w:r>
      <w:r w:rsidR="003153F6" w:rsidRPr="00050EDB">
        <w:rPr>
          <w:rFonts w:asciiTheme="majorHAnsi" w:eastAsiaTheme="majorEastAsia" w:hAnsiTheme="majorHAnsi" w:cstheme="majorBidi"/>
          <w:b/>
          <w:spacing w:val="-10"/>
          <w:kern w:val="28"/>
          <w:sz w:val="52"/>
          <w:szCs w:val="52"/>
          <w:lang w:val="ru-RU"/>
        </w:rPr>
        <w:t>ечени</w:t>
      </w:r>
      <w:r w:rsidRPr="00050EDB">
        <w:rPr>
          <w:rFonts w:asciiTheme="majorHAnsi" w:eastAsiaTheme="majorEastAsia" w:hAnsiTheme="majorHAnsi" w:cstheme="majorBidi"/>
          <w:b/>
          <w:spacing w:val="-10"/>
          <w:kern w:val="28"/>
          <w:sz w:val="52"/>
          <w:szCs w:val="52"/>
          <w:lang w:val="ru-RU"/>
        </w:rPr>
        <w:t>ю</w:t>
      </w:r>
      <w:r w:rsidR="00582754" w:rsidRPr="00050EDB">
        <w:rPr>
          <w:rFonts w:asciiTheme="majorHAnsi" w:eastAsiaTheme="majorEastAsia" w:hAnsiTheme="majorHAnsi" w:cstheme="majorBidi"/>
          <w:b/>
          <w:spacing w:val="-10"/>
          <w:kern w:val="28"/>
          <w:sz w:val="52"/>
          <w:szCs w:val="52"/>
          <w:lang w:val="ru-RU"/>
        </w:rPr>
        <w:t xml:space="preserve"> </w:t>
      </w:r>
      <w:r w:rsidR="00050EDB" w:rsidRPr="00050EDB">
        <w:rPr>
          <w:rFonts w:asciiTheme="majorHAnsi" w:eastAsiaTheme="majorEastAsia" w:hAnsiTheme="majorHAnsi" w:cstheme="majorBidi"/>
          <w:b/>
          <w:spacing w:val="-10"/>
          <w:kern w:val="28"/>
          <w:sz w:val="52"/>
          <w:szCs w:val="52"/>
          <w:lang w:val="ru-RU"/>
        </w:rPr>
        <w:t xml:space="preserve">больных с МЛУ ТБ /ШЛУ ТБ </w:t>
      </w:r>
      <w:r w:rsidRPr="00050EDB">
        <w:rPr>
          <w:rFonts w:asciiTheme="majorHAnsi" w:eastAsiaTheme="majorEastAsia" w:hAnsiTheme="majorHAnsi" w:cstheme="majorBidi"/>
          <w:b/>
          <w:spacing w:val="-10"/>
          <w:kern w:val="28"/>
          <w:sz w:val="52"/>
          <w:szCs w:val="52"/>
          <w:lang w:val="ru-RU"/>
        </w:rPr>
        <w:t xml:space="preserve">в режиме </w:t>
      </w:r>
      <w:r w:rsidR="00582754" w:rsidRPr="00050EDB">
        <w:rPr>
          <w:rFonts w:asciiTheme="majorHAnsi" w:eastAsiaTheme="majorEastAsia" w:hAnsiTheme="majorHAnsi" w:cstheme="majorBidi"/>
          <w:b/>
          <w:spacing w:val="-10"/>
          <w:kern w:val="28"/>
          <w:sz w:val="52"/>
          <w:szCs w:val="52"/>
          <w:lang w:val="ru-RU"/>
        </w:rPr>
        <w:t>BPaL</w:t>
      </w:r>
      <w:r w:rsidR="00267267">
        <w:rPr>
          <w:rFonts w:asciiTheme="majorHAnsi" w:eastAsiaTheme="majorEastAsia" w:hAnsiTheme="majorHAnsi" w:cstheme="majorBidi"/>
          <w:b/>
          <w:spacing w:val="-10"/>
          <w:kern w:val="28"/>
          <w:sz w:val="52"/>
          <w:szCs w:val="52"/>
          <w:lang w:val="ru-RU"/>
        </w:rPr>
        <w:t>:</w:t>
      </w:r>
      <w:r w:rsidR="00582754" w:rsidRPr="00050EDB">
        <w:rPr>
          <w:rFonts w:asciiTheme="majorHAnsi" w:eastAsiaTheme="majorEastAsia" w:hAnsiTheme="majorHAnsi" w:cstheme="majorBidi"/>
          <w:b/>
          <w:spacing w:val="-10"/>
          <w:kern w:val="28"/>
          <w:sz w:val="52"/>
          <w:szCs w:val="52"/>
          <w:lang w:val="ru-RU"/>
        </w:rPr>
        <w:t xml:space="preserve"> </w:t>
      </w:r>
      <w:r w:rsidR="00267267" w:rsidRPr="00267267">
        <w:rPr>
          <w:rFonts w:asciiTheme="majorHAnsi" w:eastAsiaTheme="majorEastAsia" w:hAnsiTheme="majorHAnsi" w:cstheme="majorBidi"/>
          <w:b/>
          <w:spacing w:val="-10"/>
          <w:kern w:val="28"/>
          <w:sz w:val="52"/>
          <w:szCs w:val="52"/>
          <w:lang w:val="ru-RU"/>
        </w:rPr>
        <w:t>бедаквилин + претоманид + высокодозный линезолид</w:t>
      </w:r>
    </w:p>
    <w:p w14:paraId="44506BDB" w14:textId="18BA707D" w:rsidR="00050EDB" w:rsidRPr="00050EDB" w:rsidRDefault="00050EDB" w:rsidP="00582754">
      <w:pPr>
        <w:jc w:val="center"/>
        <w:rPr>
          <w:rFonts w:asciiTheme="majorHAnsi" w:eastAsiaTheme="majorEastAsia" w:hAnsiTheme="majorHAnsi" w:cstheme="majorBidi"/>
          <w:b/>
          <w:spacing w:val="-10"/>
          <w:kern w:val="28"/>
          <w:sz w:val="28"/>
          <w:szCs w:val="28"/>
          <w:lang w:val="ru-RU"/>
        </w:rPr>
      </w:pPr>
      <w:r w:rsidRPr="00050EDB">
        <w:rPr>
          <w:rFonts w:asciiTheme="majorHAnsi" w:eastAsiaTheme="majorEastAsia" w:hAnsiTheme="majorHAnsi" w:cstheme="majorBidi"/>
          <w:b/>
          <w:spacing w:val="-10"/>
          <w:kern w:val="28"/>
          <w:sz w:val="28"/>
          <w:szCs w:val="28"/>
          <w:lang w:val="ru-RU"/>
        </w:rPr>
        <w:t>для всех уровней здравоохранения</w:t>
      </w:r>
    </w:p>
    <w:p w14:paraId="6BDBB3F5" w14:textId="77777777" w:rsidR="00BF59DE" w:rsidRPr="001204B8" w:rsidRDefault="00BF59DE" w:rsidP="00BF59DE">
      <w:pPr>
        <w:rPr>
          <w:lang w:val="ru-RU"/>
        </w:rPr>
      </w:pPr>
    </w:p>
    <w:p w14:paraId="7BC84A76" w14:textId="45BA6C64" w:rsidR="001204B8" w:rsidRDefault="001204B8">
      <w:pPr>
        <w:spacing w:before="0"/>
        <w:ind w:left="187" w:hanging="187"/>
        <w:rPr>
          <w:lang w:val="ru-RU"/>
        </w:rPr>
      </w:pPr>
    </w:p>
    <w:p w14:paraId="1BDD0A9A" w14:textId="09EC7A5C" w:rsidR="001204B8" w:rsidRDefault="001204B8">
      <w:pPr>
        <w:spacing w:before="0"/>
        <w:ind w:left="187" w:hanging="187"/>
        <w:rPr>
          <w:lang w:val="ru-RU"/>
        </w:rPr>
      </w:pPr>
    </w:p>
    <w:p w14:paraId="501EC8AE" w14:textId="480589F6" w:rsidR="001204B8" w:rsidRDefault="001204B8">
      <w:pPr>
        <w:spacing w:before="0"/>
        <w:ind w:left="187" w:hanging="187"/>
        <w:rPr>
          <w:lang w:val="ru-RU"/>
        </w:rPr>
      </w:pPr>
    </w:p>
    <w:p w14:paraId="178A788A" w14:textId="363EF543" w:rsidR="001204B8" w:rsidRDefault="001204B8">
      <w:pPr>
        <w:spacing w:before="0"/>
        <w:ind w:left="187" w:hanging="187"/>
        <w:rPr>
          <w:lang w:val="ru-RU"/>
        </w:rPr>
      </w:pPr>
    </w:p>
    <w:p w14:paraId="2853EED9" w14:textId="36FEB6B3" w:rsidR="001204B8" w:rsidRDefault="001204B8">
      <w:pPr>
        <w:spacing w:before="0"/>
        <w:ind w:left="187" w:hanging="187"/>
        <w:rPr>
          <w:lang w:val="ru-RU"/>
        </w:rPr>
      </w:pPr>
    </w:p>
    <w:p w14:paraId="64B3CFE2" w14:textId="613B0FA7" w:rsidR="001204B8" w:rsidRDefault="001204B8">
      <w:pPr>
        <w:spacing w:before="0"/>
        <w:ind w:left="187" w:hanging="187"/>
        <w:rPr>
          <w:lang w:val="ru-RU"/>
        </w:rPr>
      </w:pPr>
    </w:p>
    <w:p w14:paraId="31D471DB" w14:textId="3E209F86" w:rsidR="001204B8" w:rsidRDefault="001204B8">
      <w:pPr>
        <w:spacing w:before="0"/>
        <w:ind w:left="187" w:hanging="187"/>
        <w:rPr>
          <w:lang w:val="ru-RU"/>
        </w:rPr>
      </w:pPr>
    </w:p>
    <w:p w14:paraId="04949DAB" w14:textId="54714F42" w:rsidR="001204B8" w:rsidRDefault="001204B8">
      <w:pPr>
        <w:spacing w:before="0"/>
        <w:ind w:left="187" w:hanging="187"/>
        <w:rPr>
          <w:lang w:val="ru-RU"/>
        </w:rPr>
      </w:pPr>
    </w:p>
    <w:p w14:paraId="19FA8247" w14:textId="3A649577" w:rsidR="001204B8" w:rsidRDefault="001204B8">
      <w:pPr>
        <w:spacing w:before="0"/>
        <w:ind w:left="187" w:hanging="187"/>
        <w:rPr>
          <w:lang w:val="ru-RU"/>
        </w:rPr>
      </w:pPr>
    </w:p>
    <w:p w14:paraId="2BA763DC" w14:textId="1B8A939B" w:rsidR="006D7487" w:rsidRDefault="006D7487" w:rsidP="006D7487">
      <w:pPr>
        <w:spacing w:before="0"/>
        <w:ind w:left="187" w:hanging="187"/>
        <w:jc w:val="center"/>
        <w:rPr>
          <w:rFonts w:ascii="Times New Roman" w:hAnsi="Times New Roman" w:cs="Times New Roman"/>
          <w:b/>
          <w:sz w:val="28"/>
          <w:szCs w:val="28"/>
          <w:lang w:val="ru-RU"/>
        </w:rPr>
      </w:pPr>
      <w:r w:rsidRPr="00050EDB">
        <w:rPr>
          <w:rFonts w:ascii="Times New Roman" w:hAnsi="Times New Roman" w:cs="Times New Roman"/>
          <w:b/>
          <w:sz w:val="28"/>
          <w:szCs w:val="28"/>
          <w:lang w:val="ru-RU"/>
        </w:rPr>
        <w:t>Бишкек – 202</w:t>
      </w:r>
      <w:r w:rsidR="00E35782">
        <w:rPr>
          <w:rFonts w:ascii="Times New Roman" w:hAnsi="Times New Roman" w:cs="Times New Roman"/>
          <w:b/>
          <w:sz w:val="28"/>
          <w:szCs w:val="28"/>
          <w:lang w:val="ru-RU"/>
        </w:rPr>
        <w:t>1</w:t>
      </w:r>
    </w:p>
    <w:p w14:paraId="3FC6CE7F" w14:textId="48ECB6ED" w:rsidR="001204B8" w:rsidRDefault="001204B8">
      <w:pPr>
        <w:spacing w:before="0"/>
        <w:ind w:left="187" w:hanging="187"/>
        <w:rPr>
          <w:lang w:val="ru-RU"/>
        </w:rPr>
      </w:pPr>
    </w:p>
    <w:p w14:paraId="050485D5" w14:textId="36633D3A" w:rsidR="00050EDB" w:rsidRDefault="00050EDB" w:rsidP="00267267">
      <w:pPr>
        <w:autoSpaceDE w:val="0"/>
        <w:autoSpaceDN w:val="0"/>
        <w:adjustRightInd w:val="0"/>
        <w:spacing w:before="0" w:after="0"/>
        <w:jc w:val="both"/>
        <w:rPr>
          <w:rFonts w:ascii="Times New Roman" w:hAnsi="Times New Roman" w:cs="Times New Roman"/>
          <w:b/>
          <w:bCs/>
          <w:color w:val="000000"/>
          <w:sz w:val="23"/>
          <w:szCs w:val="23"/>
          <w:lang w:val="ru-RU"/>
        </w:rPr>
      </w:pPr>
      <w:r w:rsidRPr="00050EDB">
        <w:rPr>
          <w:rFonts w:ascii="Times New Roman" w:hAnsi="Times New Roman" w:cs="Times New Roman"/>
          <w:b/>
          <w:bCs/>
          <w:color w:val="000000"/>
          <w:sz w:val="23"/>
          <w:szCs w:val="23"/>
          <w:lang w:val="ru-RU"/>
        </w:rPr>
        <w:lastRenderedPageBreak/>
        <w:t xml:space="preserve">Клиническое руководство </w:t>
      </w:r>
      <w:r w:rsidR="00267267" w:rsidRPr="00267267">
        <w:rPr>
          <w:rFonts w:ascii="Times New Roman" w:hAnsi="Times New Roman" w:cs="Times New Roman"/>
          <w:b/>
          <w:bCs/>
          <w:color w:val="000000"/>
          <w:sz w:val="23"/>
          <w:szCs w:val="23"/>
          <w:lang w:val="ru-RU"/>
        </w:rPr>
        <w:t>по лечению больных с МЛУ ТБ /ШЛУ ТБ в режиме BPaL: бедаквилин + претоманид + высокодозный линезолид</w:t>
      </w:r>
    </w:p>
    <w:p w14:paraId="61FA06CB" w14:textId="2076B4D8"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Клиническая проблема </w:t>
      </w:r>
    </w:p>
    <w:p w14:paraId="53E6D6A1" w14:textId="77777777" w:rsid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color w:val="000000"/>
          <w:sz w:val="23"/>
          <w:szCs w:val="23"/>
          <w:lang w:val="ru-RU"/>
        </w:rPr>
        <w:t xml:space="preserve">МЛУ ТБ /ШЛУ ТБ </w:t>
      </w:r>
    </w:p>
    <w:p w14:paraId="64CD480A" w14:textId="3AB52F5D"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Название документа </w:t>
      </w:r>
    </w:p>
    <w:p w14:paraId="61DDBCD4" w14:textId="77777777" w:rsidR="00267267" w:rsidRDefault="00050EDB" w:rsidP="00267267">
      <w:pPr>
        <w:autoSpaceDE w:val="0"/>
        <w:autoSpaceDN w:val="0"/>
        <w:adjustRightInd w:val="0"/>
        <w:spacing w:before="0" w:after="0"/>
        <w:jc w:val="both"/>
        <w:rPr>
          <w:rFonts w:ascii="Times New Roman" w:hAnsi="Times New Roman" w:cs="Times New Roman"/>
          <w:color w:val="000000"/>
          <w:sz w:val="23"/>
          <w:szCs w:val="23"/>
          <w:lang w:val="ru-RU"/>
        </w:rPr>
      </w:pPr>
      <w:r w:rsidRPr="00050EDB">
        <w:rPr>
          <w:rFonts w:ascii="Times New Roman" w:hAnsi="Times New Roman" w:cs="Times New Roman"/>
          <w:color w:val="000000"/>
          <w:sz w:val="23"/>
          <w:szCs w:val="23"/>
          <w:lang w:val="ru-RU"/>
        </w:rPr>
        <w:t xml:space="preserve">Клиническое руководство </w:t>
      </w:r>
      <w:r w:rsidR="00267267" w:rsidRPr="00267267">
        <w:rPr>
          <w:rFonts w:ascii="Times New Roman" w:hAnsi="Times New Roman" w:cs="Times New Roman"/>
          <w:color w:val="000000"/>
          <w:sz w:val="23"/>
          <w:szCs w:val="23"/>
          <w:lang w:val="ru-RU"/>
        </w:rPr>
        <w:t>по лечению больных с МЛУ ТБ /ШЛУ ТБ в режиме BPaL: бедаквилин + претоманид + высокодозный линезолид</w:t>
      </w:r>
    </w:p>
    <w:p w14:paraId="00309EF9" w14:textId="00694737"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Этапы оказания помощи </w:t>
      </w:r>
    </w:p>
    <w:p w14:paraId="644F5FE4" w14:textId="77777777" w:rsidR="00050EDB" w:rsidRPr="00050EDB" w:rsidRDefault="00050EDB" w:rsidP="00267267">
      <w:pPr>
        <w:autoSpaceDE w:val="0"/>
        <w:autoSpaceDN w:val="0"/>
        <w:adjustRightInd w:val="0"/>
        <w:spacing w:before="0" w:after="0"/>
        <w:jc w:val="both"/>
        <w:rPr>
          <w:rFonts w:ascii="Times New Roman" w:hAnsi="Times New Roman" w:cs="Times New Roman"/>
          <w:color w:val="000000"/>
          <w:sz w:val="23"/>
          <w:szCs w:val="23"/>
          <w:lang w:val="ru-RU"/>
        </w:rPr>
      </w:pPr>
      <w:r w:rsidRPr="00050EDB">
        <w:rPr>
          <w:rFonts w:ascii="Times New Roman" w:hAnsi="Times New Roman" w:cs="Times New Roman"/>
          <w:color w:val="000000"/>
          <w:sz w:val="23"/>
          <w:szCs w:val="23"/>
          <w:lang w:val="ru-RU"/>
        </w:rPr>
        <w:t xml:space="preserve">Первичный, вторичный и третичный уровни оказания медицинской помощи </w:t>
      </w:r>
    </w:p>
    <w:p w14:paraId="541E98D4" w14:textId="77777777"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Цель создания Клинического руководства </w:t>
      </w:r>
    </w:p>
    <w:p w14:paraId="2601BB68" w14:textId="41CC228F" w:rsidR="00267267" w:rsidRDefault="00267267" w:rsidP="00267267">
      <w:pPr>
        <w:autoSpaceDE w:val="0"/>
        <w:autoSpaceDN w:val="0"/>
        <w:adjustRightInd w:val="0"/>
        <w:spacing w:before="0" w:after="0"/>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 xml:space="preserve">Лечение больных МЛУ ТБ / ШЛУ ТБ в </w:t>
      </w:r>
      <w:r w:rsidRPr="00267267">
        <w:rPr>
          <w:rFonts w:ascii="Times New Roman" w:hAnsi="Times New Roman" w:cs="Times New Roman"/>
          <w:color w:val="000000"/>
          <w:sz w:val="23"/>
          <w:szCs w:val="23"/>
          <w:lang w:val="ru-RU"/>
        </w:rPr>
        <w:t>режиме BPaL: бедаквилин + претоманид + высокодозны</w:t>
      </w:r>
      <w:r>
        <w:rPr>
          <w:rFonts w:ascii="Times New Roman" w:hAnsi="Times New Roman" w:cs="Times New Roman"/>
          <w:color w:val="000000"/>
          <w:sz w:val="23"/>
          <w:szCs w:val="23"/>
          <w:lang w:val="ru-RU"/>
        </w:rPr>
        <w:t>м</w:t>
      </w:r>
      <w:r w:rsidRPr="00267267">
        <w:rPr>
          <w:rFonts w:ascii="Times New Roman" w:hAnsi="Times New Roman" w:cs="Times New Roman"/>
          <w:color w:val="000000"/>
          <w:sz w:val="23"/>
          <w:szCs w:val="23"/>
          <w:lang w:val="ru-RU"/>
        </w:rPr>
        <w:t xml:space="preserve"> линезолид</w:t>
      </w:r>
      <w:r>
        <w:rPr>
          <w:rFonts w:ascii="Times New Roman" w:hAnsi="Times New Roman" w:cs="Times New Roman"/>
          <w:color w:val="000000"/>
          <w:sz w:val="23"/>
          <w:szCs w:val="23"/>
          <w:lang w:val="ru-RU"/>
        </w:rPr>
        <w:t xml:space="preserve">ом </w:t>
      </w:r>
      <w:r w:rsidRPr="00267267">
        <w:rPr>
          <w:rFonts w:ascii="Times New Roman" w:hAnsi="Times New Roman" w:cs="Times New Roman"/>
          <w:color w:val="000000"/>
          <w:sz w:val="23"/>
          <w:szCs w:val="23"/>
          <w:lang w:val="ru-RU"/>
        </w:rPr>
        <w:t>сокращ</w:t>
      </w:r>
      <w:r>
        <w:rPr>
          <w:rFonts w:ascii="Times New Roman" w:hAnsi="Times New Roman" w:cs="Times New Roman"/>
          <w:color w:val="000000"/>
          <w:sz w:val="23"/>
          <w:szCs w:val="23"/>
          <w:lang w:val="ru-RU"/>
        </w:rPr>
        <w:t xml:space="preserve">ает продолжительность лечения </w:t>
      </w:r>
      <w:r w:rsidRPr="00267267">
        <w:rPr>
          <w:rFonts w:ascii="Times New Roman" w:hAnsi="Times New Roman" w:cs="Times New Roman"/>
          <w:color w:val="000000"/>
          <w:sz w:val="23"/>
          <w:szCs w:val="23"/>
          <w:lang w:val="ru-RU"/>
        </w:rPr>
        <w:t xml:space="preserve">до шести-девяти месяцев, значительно </w:t>
      </w:r>
      <w:r w:rsidR="008D66BC" w:rsidRPr="004C348A">
        <w:rPr>
          <w:rFonts w:ascii="Times New Roman" w:hAnsi="Times New Roman" w:cs="Times New Roman"/>
          <w:sz w:val="23"/>
          <w:szCs w:val="23"/>
          <w:lang w:val="ru-RU"/>
        </w:rPr>
        <w:t xml:space="preserve">уменьшает </w:t>
      </w:r>
      <w:r w:rsidRPr="00267267">
        <w:rPr>
          <w:rFonts w:ascii="Times New Roman" w:hAnsi="Times New Roman" w:cs="Times New Roman"/>
          <w:color w:val="000000"/>
          <w:sz w:val="23"/>
          <w:szCs w:val="23"/>
          <w:lang w:val="ru-RU"/>
        </w:rPr>
        <w:t>количество таблеток, которые должен будет принимать пациент, а также помогает улучшить показатели успешного лечения ШЛУ-ТБ с катастрофически низкой точки 34%</w:t>
      </w:r>
      <w:r>
        <w:rPr>
          <w:rFonts w:ascii="Times New Roman" w:hAnsi="Times New Roman" w:cs="Times New Roman"/>
          <w:color w:val="000000"/>
          <w:sz w:val="23"/>
          <w:szCs w:val="23"/>
          <w:lang w:val="ru-RU"/>
        </w:rPr>
        <w:t xml:space="preserve"> до 89-98%</w:t>
      </w:r>
      <w:r w:rsidRPr="00267267">
        <w:rPr>
          <w:rFonts w:ascii="Times New Roman" w:hAnsi="Times New Roman" w:cs="Times New Roman"/>
          <w:color w:val="000000"/>
          <w:sz w:val="23"/>
          <w:szCs w:val="23"/>
          <w:lang w:val="ru-RU"/>
        </w:rPr>
        <w:t>.</w:t>
      </w:r>
    </w:p>
    <w:p w14:paraId="22AFF145" w14:textId="7DF11D66"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Целевые группы </w:t>
      </w:r>
    </w:p>
    <w:p w14:paraId="52C7A361" w14:textId="0ABF0EF3" w:rsidR="00050EDB" w:rsidRPr="00050EDB" w:rsidRDefault="00267267" w:rsidP="00267267">
      <w:pPr>
        <w:autoSpaceDE w:val="0"/>
        <w:autoSpaceDN w:val="0"/>
        <w:adjustRightInd w:val="0"/>
        <w:spacing w:before="0" w:after="0"/>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В</w:t>
      </w:r>
      <w:r w:rsidRPr="00050EDB">
        <w:rPr>
          <w:rFonts w:ascii="Times New Roman" w:hAnsi="Times New Roman" w:cs="Times New Roman"/>
          <w:color w:val="000000"/>
          <w:sz w:val="23"/>
          <w:szCs w:val="23"/>
          <w:lang w:val="ru-RU"/>
        </w:rPr>
        <w:t xml:space="preserve">рачи </w:t>
      </w:r>
      <w:r>
        <w:rPr>
          <w:rFonts w:ascii="Times New Roman" w:hAnsi="Times New Roman" w:cs="Times New Roman"/>
          <w:color w:val="000000"/>
          <w:sz w:val="23"/>
          <w:szCs w:val="23"/>
          <w:lang w:val="ru-RU"/>
        </w:rPr>
        <w:t>фтизиатры;</w:t>
      </w:r>
      <w:r w:rsidRPr="00050EDB">
        <w:rPr>
          <w:rFonts w:ascii="Times New Roman" w:hAnsi="Times New Roman" w:cs="Times New Roman"/>
          <w:color w:val="000000"/>
          <w:sz w:val="23"/>
          <w:szCs w:val="23"/>
          <w:lang w:val="ru-RU"/>
        </w:rPr>
        <w:t xml:space="preserve"> </w:t>
      </w:r>
      <w:r>
        <w:rPr>
          <w:rFonts w:ascii="Times New Roman" w:hAnsi="Times New Roman" w:cs="Times New Roman"/>
          <w:color w:val="000000"/>
          <w:sz w:val="23"/>
          <w:szCs w:val="23"/>
          <w:lang w:val="ru-RU"/>
        </w:rPr>
        <w:t>с</w:t>
      </w:r>
      <w:r w:rsidR="00050EDB" w:rsidRPr="00050EDB">
        <w:rPr>
          <w:rFonts w:ascii="Times New Roman" w:hAnsi="Times New Roman" w:cs="Times New Roman"/>
          <w:color w:val="000000"/>
          <w:sz w:val="23"/>
          <w:szCs w:val="23"/>
          <w:lang w:val="ru-RU"/>
        </w:rPr>
        <w:t>емейные врачи, врачи пер</w:t>
      </w:r>
      <w:r>
        <w:rPr>
          <w:rFonts w:ascii="Times New Roman" w:hAnsi="Times New Roman" w:cs="Times New Roman"/>
          <w:color w:val="000000"/>
          <w:sz w:val="23"/>
          <w:szCs w:val="23"/>
          <w:lang w:val="ru-RU"/>
        </w:rPr>
        <w:t>вичного уровня здравоохранения</w:t>
      </w:r>
      <w:r w:rsidR="00050EDB" w:rsidRPr="00050EDB">
        <w:rPr>
          <w:rFonts w:ascii="Times New Roman" w:hAnsi="Times New Roman" w:cs="Times New Roman"/>
          <w:color w:val="000000"/>
          <w:sz w:val="23"/>
          <w:szCs w:val="23"/>
          <w:lang w:val="ru-RU"/>
        </w:rPr>
        <w:t xml:space="preserve">; организаторы здравоохранения; специалисты, контролирующие качество оказания медицинской помощи (ФОМС). </w:t>
      </w:r>
    </w:p>
    <w:p w14:paraId="4FD3ACBC" w14:textId="2A42754D" w:rsidR="00050EDB" w:rsidRPr="00050EDB" w:rsidRDefault="00050EDB" w:rsidP="00267267">
      <w:pPr>
        <w:autoSpaceDE w:val="0"/>
        <w:autoSpaceDN w:val="0"/>
        <w:adjustRightInd w:val="0"/>
        <w:spacing w:before="0" w:after="0"/>
        <w:jc w:val="both"/>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Клиническое руководство применимо </w:t>
      </w:r>
      <w:r w:rsidRPr="00050EDB">
        <w:rPr>
          <w:rFonts w:ascii="Times New Roman" w:hAnsi="Times New Roman" w:cs="Times New Roman"/>
          <w:color w:val="000000"/>
          <w:sz w:val="23"/>
          <w:szCs w:val="23"/>
          <w:lang w:val="ru-RU"/>
        </w:rPr>
        <w:t xml:space="preserve">к пациентам, </w:t>
      </w:r>
      <w:r w:rsidR="00267267" w:rsidRPr="00267267">
        <w:rPr>
          <w:rFonts w:ascii="Times New Roman" w:hAnsi="Times New Roman" w:cs="Times New Roman"/>
          <w:color w:val="000000"/>
          <w:sz w:val="23"/>
          <w:szCs w:val="23"/>
          <w:lang w:val="ru-RU"/>
        </w:rPr>
        <w:t xml:space="preserve">для лечения легочных форм ШЛУ-ТБ или непереносимости препаратов применяемых при лечении МЛУ-ТБ, а также </w:t>
      </w:r>
      <w:r w:rsidR="008D66BC" w:rsidRPr="00E35782">
        <w:rPr>
          <w:rFonts w:ascii="Times New Roman" w:hAnsi="Times New Roman" w:cs="Times New Roman"/>
          <w:sz w:val="23"/>
          <w:szCs w:val="23"/>
          <w:lang w:val="ru-RU"/>
        </w:rPr>
        <w:t xml:space="preserve">при </w:t>
      </w:r>
      <w:r w:rsidR="00267267" w:rsidRPr="00267267">
        <w:rPr>
          <w:rFonts w:ascii="Times New Roman" w:hAnsi="Times New Roman" w:cs="Times New Roman"/>
          <w:color w:val="000000"/>
          <w:sz w:val="23"/>
          <w:szCs w:val="23"/>
          <w:lang w:val="ru-RU"/>
        </w:rPr>
        <w:t>не эффективности лечения этими схемами, в сочетании с Bdq</w:t>
      </w:r>
      <w:r w:rsidR="00267267">
        <w:rPr>
          <w:rFonts w:ascii="Times New Roman" w:hAnsi="Times New Roman" w:cs="Times New Roman"/>
          <w:color w:val="000000"/>
          <w:sz w:val="23"/>
          <w:szCs w:val="23"/>
          <w:lang w:val="ru-RU"/>
        </w:rPr>
        <w:t xml:space="preserve"> (бедаквилин).</w:t>
      </w:r>
      <w:r w:rsidRPr="00050EDB">
        <w:rPr>
          <w:rFonts w:ascii="Times New Roman" w:hAnsi="Times New Roman" w:cs="Times New Roman"/>
          <w:color w:val="000000"/>
          <w:sz w:val="23"/>
          <w:szCs w:val="23"/>
          <w:lang w:val="ru-RU"/>
        </w:rPr>
        <w:t xml:space="preserve"> </w:t>
      </w:r>
    </w:p>
    <w:p w14:paraId="069682BD" w14:textId="2F5A2D0B"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Дата создания: </w:t>
      </w:r>
      <w:r w:rsidR="00371764">
        <w:rPr>
          <w:rFonts w:ascii="Times New Roman" w:hAnsi="Times New Roman" w:cs="Times New Roman"/>
          <w:color w:val="000000"/>
          <w:sz w:val="23"/>
          <w:szCs w:val="23"/>
          <w:lang w:val="ru-RU"/>
        </w:rPr>
        <w:t>май</w:t>
      </w:r>
      <w:r w:rsidRPr="00050EDB">
        <w:rPr>
          <w:rFonts w:ascii="Times New Roman" w:hAnsi="Times New Roman" w:cs="Times New Roman"/>
          <w:color w:val="000000"/>
          <w:sz w:val="23"/>
          <w:szCs w:val="23"/>
          <w:lang w:val="ru-RU"/>
        </w:rPr>
        <w:t xml:space="preserve"> 202</w:t>
      </w:r>
      <w:r w:rsidR="00371764">
        <w:rPr>
          <w:rFonts w:ascii="Times New Roman" w:hAnsi="Times New Roman" w:cs="Times New Roman"/>
          <w:color w:val="000000"/>
          <w:sz w:val="23"/>
          <w:szCs w:val="23"/>
          <w:lang w:val="ru-RU"/>
        </w:rPr>
        <w:t>1</w:t>
      </w:r>
      <w:r w:rsidRPr="00050EDB">
        <w:rPr>
          <w:rFonts w:ascii="Times New Roman" w:hAnsi="Times New Roman" w:cs="Times New Roman"/>
          <w:color w:val="000000"/>
          <w:sz w:val="23"/>
          <w:szCs w:val="23"/>
          <w:lang w:val="ru-RU"/>
        </w:rPr>
        <w:t xml:space="preserve"> г. </w:t>
      </w:r>
    </w:p>
    <w:p w14:paraId="5722495A" w14:textId="4F33FEAA" w:rsidR="00050EDB" w:rsidRPr="00050EDB" w:rsidRDefault="00050EDB" w:rsidP="00E544A6">
      <w:pPr>
        <w:autoSpaceDE w:val="0"/>
        <w:autoSpaceDN w:val="0"/>
        <w:adjustRightInd w:val="0"/>
        <w:spacing w:before="0" w:after="0"/>
        <w:jc w:val="both"/>
        <w:rPr>
          <w:rFonts w:ascii="Times New Roman" w:hAnsi="Times New Roman" w:cs="Times New Roman"/>
          <w:color w:val="000000"/>
          <w:sz w:val="23"/>
          <w:szCs w:val="23"/>
          <w:lang w:val="ru-RU"/>
        </w:rPr>
      </w:pPr>
      <w:r w:rsidRPr="00050EDB">
        <w:rPr>
          <w:rFonts w:ascii="Times New Roman" w:hAnsi="Times New Roman" w:cs="Times New Roman"/>
          <w:color w:val="000000"/>
          <w:sz w:val="23"/>
          <w:szCs w:val="23"/>
          <w:lang w:val="ru-RU"/>
        </w:rPr>
        <w:t>Данная версия клинического руководства разработана на основании новых обновленных данных по н</w:t>
      </w:r>
      <w:r w:rsidR="00907A31">
        <w:rPr>
          <w:rFonts w:ascii="Times New Roman" w:hAnsi="Times New Roman" w:cs="Times New Roman"/>
          <w:color w:val="000000"/>
          <w:sz w:val="23"/>
          <w:szCs w:val="23"/>
          <w:lang w:val="ru-RU"/>
        </w:rPr>
        <w:t xml:space="preserve">аилучшей клинической практике в режиме </w:t>
      </w:r>
      <w:r w:rsidR="00E544A6">
        <w:rPr>
          <w:rFonts w:ascii="Times New Roman" w:hAnsi="Times New Roman" w:cs="Times New Roman"/>
          <w:color w:val="000000"/>
          <w:sz w:val="23"/>
          <w:szCs w:val="23"/>
        </w:rPr>
        <w:t>BPaL</w:t>
      </w:r>
      <w:r w:rsidRPr="00050EDB">
        <w:rPr>
          <w:rFonts w:ascii="Times New Roman" w:hAnsi="Times New Roman" w:cs="Times New Roman"/>
          <w:color w:val="000000"/>
          <w:sz w:val="23"/>
          <w:szCs w:val="23"/>
          <w:lang w:val="ru-RU"/>
        </w:rPr>
        <w:t xml:space="preserve">, в дальнейшем будет обновляться по мере появления новых доказательств. </w:t>
      </w:r>
    </w:p>
    <w:p w14:paraId="5964E07A" w14:textId="77777777" w:rsidR="00050EDB" w:rsidRP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b/>
          <w:bCs/>
          <w:color w:val="000000"/>
          <w:sz w:val="23"/>
          <w:szCs w:val="23"/>
          <w:lang w:val="ru-RU"/>
        </w:rPr>
        <w:t xml:space="preserve">Адрес для переписки с рабочей группой </w:t>
      </w:r>
    </w:p>
    <w:p w14:paraId="0E049FE9" w14:textId="77777777" w:rsidR="00050EDB" w:rsidRDefault="00050EDB" w:rsidP="00050EDB">
      <w:pPr>
        <w:autoSpaceDE w:val="0"/>
        <w:autoSpaceDN w:val="0"/>
        <w:adjustRightInd w:val="0"/>
        <w:spacing w:before="0" w:after="0"/>
        <w:rPr>
          <w:rFonts w:ascii="Times New Roman" w:hAnsi="Times New Roman" w:cs="Times New Roman"/>
          <w:color w:val="000000"/>
          <w:sz w:val="23"/>
          <w:szCs w:val="23"/>
          <w:lang w:val="ru-RU"/>
        </w:rPr>
      </w:pPr>
      <w:r w:rsidRPr="00050EDB">
        <w:rPr>
          <w:rFonts w:ascii="Times New Roman" w:hAnsi="Times New Roman" w:cs="Times New Roman"/>
          <w:color w:val="000000"/>
          <w:sz w:val="23"/>
          <w:szCs w:val="23"/>
          <w:lang w:val="ru-RU"/>
        </w:rPr>
        <w:t xml:space="preserve">Кыргызская Республика, г. Бишкек </w:t>
      </w:r>
    </w:p>
    <w:p w14:paraId="704551F0" w14:textId="77777777" w:rsidR="00600DBD" w:rsidRPr="00050EDB" w:rsidRDefault="00600DBD" w:rsidP="00050EDB">
      <w:pPr>
        <w:autoSpaceDE w:val="0"/>
        <w:autoSpaceDN w:val="0"/>
        <w:adjustRightInd w:val="0"/>
        <w:spacing w:before="0" w:after="0"/>
        <w:rPr>
          <w:rFonts w:ascii="Times New Roman" w:hAnsi="Times New Roman" w:cs="Times New Roman"/>
          <w:color w:val="000000"/>
          <w:sz w:val="23"/>
          <w:szCs w:val="23"/>
          <w:lang w:val="ru-RU"/>
        </w:rPr>
      </w:pPr>
    </w:p>
    <w:tbl>
      <w:tblPr>
        <w:tblStyle w:val="TableGrid1"/>
        <w:tblW w:w="0" w:type="auto"/>
        <w:shd w:val="clear" w:color="auto" w:fill="FFFFFF" w:themeFill="background1"/>
        <w:tblLayout w:type="fixed"/>
        <w:tblLook w:val="0000" w:firstRow="0" w:lastRow="0" w:firstColumn="0" w:lastColumn="0" w:noHBand="0" w:noVBand="0"/>
      </w:tblPr>
      <w:tblGrid>
        <w:gridCol w:w="9572"/>
      </w:tblGrid>
      <w:tr w:rsidR="00E35782" w:rsidRPr="00AC0985" w14:paraId="6D673575" w14:textId="77777777" w:rsidTr="00371764">
        <w:trPr>
          <w:trHeight w:val="385"/>
        </w:trPr>
        <w:tc>
          <w:tcPr>
            <w:tcW w:w="9572" w:type="dxa"/>
            <w:shd w:val="clear" w:color="auto" w:fill="FFFFFF" w:themeFill="background1"/>
          </w:tcPr>
          <w:p w14:paraId="71D25CD0" w14:textId="77777777" w:rsidR="00E35782" w:rsidRPr="00050EDB" w:rsidRDefault="00E35782" w:rsidP="00371764">
            <w:pPr>
              <w:spacing w:before="0"/>
              <w:rPr>
                <w:color w:val="000000"/>
                <w:sz w:val="23"/>
                <w:szCs w:val="23"/>
                <w:lang w:val="ru-RU"/>
              </w:rPr>
            </w:pPr>
            <w:r>
              <w:rPr>
                <w:color w:val="000000"/>
                <w:sz w:val="23"/>
                <w:szCs w:val="23"/>
                <w:lang w:val="ru-RU"/>
              </w:rPr>
              <w:t>г.Бишкек</w:t>
            </w:r>
            <w:r w:rsidRPr="00050EDB">
              <w:rPr>
                <w:color w:val="000000"/>
                <w:sz w:val="23"/>
                <w:szCs w:val="23"/>
                <w:lang w:val="ru-RU"/>
              </w:rPr>
              <w:t xml:space="preserve">, </w:t>
            </w:r>
            <w:r>
              <w:rPr>
                <w:color w:val="000000"/>
                <w:sz w:val="23"/>
                <w:szCs w:val="23"/>
                <w:lang w:val="ru-RU"/>
              </w:rPr>
              <w:t xml:space="preserve">ул. </w:t>
            </w:r>
            <w:proofErr w:type="spellStart"/>
            <w:r>
              <w:rPr>
                <w:color w:val="000000"/>
                <w:sz w:val="23"/>
                <w:szCs w:val="23"/>
                <w:lang w:val="ru-RU"/>
              </w:rPr>
              <w:t>Ахунбаева</w:t>
            </w:r>
            <w:proofErr w:type="spellEnd"/>
            <w:r>
              <w:rPr>
                <w:color w:val="000000"/>
                <w:sz w:val="23"/>
                <w:szCs w:val="23"/>
                <w:lang w:val="ru-RU"/>
              </w:rPr>
              <w:t xml:space="preserve"> 90а, 72002</w:t>
            </w:r>
            <w:r w:rsidRPr="00050EDB">
              <w:rPr>
                <w:color w:val="000000"/>
                <w:sz w:val="23"/>
                <w:szCs w:val="23"/>
                <w:lang w:val="ru-RU"/>
              </w:rPr>
              <w:t xml:space="preserve">0 </w:t>
            </w:r>
            <w:r w:rsidRPr="00050EDB">
              <w:rPr>
                <w:color w:val="000000"/>
                <w:sz w:val="23"/>
                <w:szCs w:val="23"/>
              </w:rPr>
              <w:t>e</w:t>
            </w:r>
            <w:r w:rsidRPr="00050EDB">
              <w:rPr>
                <w:color w:val="000000"/>
                <w:sz w:val="23"/>
                <w:szCs w:val="23"/>
                <w:lang w:val="ru-RU"/>
              </w:rPr>
              <w:t>-</w:t>
            </w:r>
            <w:r w:rsidRPr="00050EDB">
              <w:rPr>
                <w:color w:val="000000"/>
                <w:sz w:val="23"/>
                <w:szCs w:val="23"/>
              </w:rPr>
              <w:t>mail</w:t>
            </w:r>
            <w:r w:rsidRPr="00050EDB">
              <w:rPr>
                <w:color w:val="000000"/>
                <w:sz w:val="23"/>
                <w:szCs w:val="23"/>
                <w:lang w:val="ru-RU"/>
              </w:rPr>
              <w:t xml:space="preserve">: </w:t>
            </w:r>
            <w:proofErr w:type="spellStart"/>
            <w:r>
              <w:rPr>
                <w:color w:val="000000"/>
                <w:sz w:val="23"/>
                <w:szCs w:val="23"/>
              </w:rPr>
              <w:t>atyrkul</w:t>
            </w:r>
            <w:proofErr w:type="spellEnd"/>
            <w:r w:rsidRPr="00907A31">
              <w:rPr>
                <w:color w:val="000000"/>
                <w:sz w:val="23"/>
                <w:szCs w:val="23"/>
                <w:lang w:val="ru-RU"/>
              </w:rPr>
              <w:t>7</w:t>
            </w:r>
            <w:r w:rsidRPr="00050EDB">
              <w:rPr>
                <w:color w:val="000000"/>
                <w:sz w:val="23"/>
                <w:szCs w:val="23"/>
                <w:lang w:val="ru-RU"/>
              </w:rPr>
              <w:t>@</w:t>
            </w:r>
            <w:proofErr w:type="spellStart"/>
            <w:r>
              <w:rPr>
                <w:color w:val="000000"/>
                <w:sz w:val="23"/>
                <w:szCs w:val="23"/>
              </w:rPr>
              <w:t>gmail</w:t>
            </w:r>
            <w:proofErr w:type="spellEnd"/>
            <w:r w:rsidRPr="00050EDB">
              <w:rPr>
                <w:color w:val="000000"/>
                <w:sz w:val="23"/>
                <w:szCs w:val="23"/>
                <w:lang w:val="ru-RU"/>
              </w:rPr>
              <w:t>.</w:t>
            </w:r>
            <w:r w:rsidRPr="00050EDB">
              <w:rPr>
                <w:color w:val="000000"/>
                <w:sz w:val="23"/>
                <w:szCs w:val="23"/>
              </w:rPr>
              <w:t>com</w:t>
            </w:r>
            <w:r w:rsidRPr="00050EDB">
              <w:rPr>
                <w:color w:val="000000"/>
                <w:sz w:val="23"/>
                <w:szCs w:val="23"/>
                <w:lang w:val="ru-RU"/>
              </w:rPr>
              <w:t xml:space="preserve"> </w:t>
            </w:r>
          </w:p>
          <w:p w14:paraId="2E3F8628" w14:textId="48E6A646" w:rsidR="00E35782" w:rsidRPr="00050EDB" w:rsidRDefault="00E35782" w:rsidP="00371764">
            <w:pPr>
              <w:spacing w:before="0"/>
              <w:rPr>
                <w:color w:val="000000"/>
                <w:sz w:val="23"/>
                <w:szCs w:val="23"/>
                <w:lang w:val="ru-RU"/>
              </w:rPr>
            </w:pPr>
            <w:r w:rsidRPr="00E64649">
              <w:rPr>
                <w:color w:val="000000"/>
                <w:sz w:val="23"/>
                <w:szCs w:val="23"/>
                <w:lang w:val="ru-RU"/>
              </w:rPr>
              <w:t>председатель рабочей группы</w:t>
            </w:r>
            <w:r>
              <w:rPr>
                <w:color w:val="000000"/>
                <w:sz w:val="23"/>
                <w:szCs w:val="23"/>
                <w:lang w:val="ru-RU"/>
              </w:rPr>
              <w:t xml:space="preserve"> - заместитель директора НЦФ по науке, специалист по ЛУ ТБ, </w:t>
            </w:r>
            <w:r w:rsidRPr="00050EDB">
              <w:rPr>
                <w:color w:val="000000"/>
                <w:sz w:val="23"/>
                <w:szCs w:val="23"/>
                <w:lang w:val="ru-RU"/>
              </w:rPr>
              <w:t xml:space="preserve">д.м.н., </w:t>
            </w:r>
            <w:r>
              <w:rPr>
                <w:b/>
                <w:bCs/>
                <w:color w:val="000000"/>
                <w:sz w:val="23"/>
                <w:szCs w:val="23"/>
                <w:lang w:val="ru-RU"/>
              </w:rPr>
              <w:t>Токтогонова</w:t>
            </w:r>
            <w:r w:rsidRPr="00050EDB">
              <w:rPr>
                <w:b/>
                <w:bCs/>
                <w:color w:val="000000"/>
                <w:sz w:val="23"/>
                <w:szCs w:val="23"/>
                <w:lang w:val="ru-RU"/>
              </w:rPr>
              <w:t xml:space="preserve"> А.</w:t>
            </w:r>
            <w:r>
              <w:rPr>
                <w:b/>
                <w:bCs/>
                <w:color w:val="000000"/>
                <w:sz w:val="23"/>
                <w:szCs w:val="23"/>
                <w:lang w:val="ru-RU"/>
              </w:rPr>
              <w:t>А</w:t>
            </w:r>
            <w:r w:rsidRPr="00050EDB">
              <w:rPr>
                <w:b/>
                <w:bCs/>
                <w:color w:val="000000"/>
                <w:sz w:val="23"/>
                <w:szCs w:val="23"/>
                <w:lang w:val="ru-RU"/>
              </w:rPr>
              <w:t xml:space="preserve">. </w:t>
            </w:r>
          </w:p>
          <w:p w14:paraId="560A8A44" w14:textId="77777777" w:rsidR="00E35782" w:rsidRPr="00050EDB" w:rsidRDefault="00E35782" w:rsidP="00371764">
            <w:pPr>
              <w:spacing w:before="0"/>
              <w:rPr>
                <w:color w:val="000000"/>
                <w:sz w:val="23"/>
                <w:szCs w:val="23"/>
                <w:lang w:val="ru-RU"/>
              </w:rPr>
            </w:pPr>
            <w:r w:rsidRPr="00050EDB">
              <w:rPr>
                <w:b/>
                <w:bCs/>
                <w:color w:val="000000"/>
                <w:sz w:val="23"/>
                <w:szCs w:val="23"/>
                <w:lang w:val="ru-RU"/>
              </w:rPr>
              <w:t xml:space="preserve"> </w:t>
            </w:r>
          </w:p>
        </w:tc>
      </w:tr>
      <w:tr w:rsidR="00E35782" w:rsidRPr="00AC0985" w14:paraId="570ADA50" w14:textId="77777777" w:rsidTr="00371764">
        <w:trPr>
          <w:trHeight w:val="524"/>
        </w:trPr>
        <w:tc>
          <w:tcPr>
            <w:tcW w:w="9572" w:type="dxa"/>
            <w:shd w:val="clear" w:color="auto" w:fill="FFFFFF" w:themeFill="background1"/>
          </w:tcPr>
          <w:p w14:paraId="2B7AB2C8" w14:textId="538596BB" w:rsidR="00E35782" w:rsidRDefault="00E35782" w:rsidP="00371764">
            <w:pPr>
              <w:tabs>
                <w:tab w:val="left" w:pos="3283"/>
              </w:tabs>
              <w:spacing w:before="0"/>
              <w:jc w:val="both"/>
              <w:rPr>
                <w:b/>
                <w:bCs/>
                <w:color w:val="000000"/>
                <w:sz w:val="23"/>
                <w:szCs w:val="23"/>
                <w:lang w:val="ru-RU"/>
              </w:rPr>
            </w:pPr>
            <w:r w:rsidRPr="00050EDB">
              <w:rPr>
                <w:color w:val="000000"/>
                <w:sz w:val="23"/>
                <w:szCs w:val="23"/>
              </w:rPr>
              <w:t>e</w:t>
            </w:r>
            <w:r w:rsidRPr="0057545D">
              <w:rPr>
                <w:color w:val="000000"/>
                <w:sz w:val="23"/>
                <w:szCs w:val="23"/>
                <w:lang w:val="ru-RU"/>
              </w:rPr>
              <w:t>-</w:t>
            </w:r>
            <w:r w:rsidRPr="00050EDB">
              <w:rPr>
                <w:color w:val="000000"/>
                <w:sz w:val="23"/>
                <w:szCs w:val="23"/>
              </w:rPr>
              <w:t>mail</w:t>
            </w:r>
            <w:r w:rsidRPr="0057545D">
              <w:rPr>
                <w:color w:val="000000"/>
                <w:sz w:val="23"/>
                <w:szCs w:val="23"/>
                <w:lang w:val="ru-RU"/>
              </w:rPr>
              <w:t xml:space="preserve">: </w:t>
            </w:r>
            <w:hyperlink r:id="rId11" w:history="1">
              <w:r w:rsidRPr="00FE613A">
                <w:rPr>
                  <w:rStyle w:val="af1"/>
                  <w:sz w:val="23"/>
                  <w:szCs w:val="23"/>
                </w:rPr>
                <w:t>ElmiraA</w:t>
              </w:r>
              <w:r w:rsidRPr="0057545D">
                <w:rPr>
                  <w:rStyle w:val="af1"/>
                  <w:sz w:val="23"/>
                  <w:szCs w:val="23"/>
                  <w:lang w:val="ru-RU"/>
                </w:rPr>
                <w:t>1@</w:t>
              </w:r>
              <w:r w:rsidRPr="00FE613A">
                <w:rPr>
                  <w:rStyle w:val="af1"/>
                  <w:sz w:val="23"/>
                  <w:szCs w:val="23"/>
                </w:rPr>
                <w:t>yandex</w:t>
              </w:r>
              <w:r w:rsidRPr="0057545D">
                <w:rPr>
                  <w:rStyle w:val="af1"/>
                  <w:sz w:val="23"/>
                  <w:szCs w:val="23"/>
                  <w:lang w:val="ru-RU"/>
                </w:rPr>
                <w:t>.</w:t>
              </w:r>
              <w:proofErr w:type="spellStart"/>
              <w:r w:rsidRPr="00FE613A">
                <w:rPr>
                  <w:rStyle w:val="af1"/>
                  <w:sz w:val="23"/>
                  <w:szCs w:val="23"/>
                </w:rPr>
                <w:t>ru</w:t>
              </w:r>
              <w:proofErr w:type="spellEnd"/>
            </w:hyperlink>
            <w:r w:rsidRPr="0057545D">
              <w:rPr>
                <w:color w:val="000000"/>
                <w:sz w:val="23"/>
                <w:szCs w:val="23"/>
                <w:lang w:val="ru-RU"/>
              </w:rPr>
              <w:t xml:space="preserve"> </w:t>
            </w:r>
            <w:r w:rsidRPr="0057545D">
              <w:rPr>
                <w:color w:val="000000"/>
                <w:sz w:val="23"/>
                <w:szCs w:val="23"/>
                <w:lang w:val="ru-RU"/>
              </w:rPr>
              <w:tab/>
            </w:r>
            <w:r w:rsidRPr="00B060F7">
              <w:rPr>
                <w:color w:val="000000"/>
                <w:sz w:val="23"/>
                <w:szCs w:val="23"/>
                <w:lang w:val="ru-RU"/>
              </w:rPr>
              <w:t>зам. председателя рабочей группы</w:t>
            </w:r>
            <w:r w:rsidRPr="00050EDB">
              <w:rPr>
                <w:color w:val="000000"/>
                <w:sz w:val="23"/>
                <w:szCs w:val="23"/>
                <w:lang w:val="ru-RU"/>
              </w:rPr>
              <w:t xml:space="preserve"> </w:t>
            </w:r>
            <w:r>
              <w:rPr>
                <w:color w:val="000000"/>
                <w:sz w:val="23"/>
                <w:szCs w:val="23"/>
                <w:lang w:val="ru-RU"/>
              </w:rPr>
              <w:t>- заведующая центра эпидемиологии и информатики НЦФ</w:t>
            </w:r>
            <w:r>
              <w:rPr>
                <w:sz w:val="28"/>
                <w:szCs w:val="28"/>
                <w:lang w:val="ky-KG" w:eastAsia="ru-RU"/>
              </w:rPr>
              <w:t xml:space="preserve"> </w:t>
            </w:r>
            <w:r>
              <w:rPr>
                <w:b/>
                <w:bCs/>
                <w:color w:val="000000"/>
                <w:sz w:val="23"/>
                <w:szCs w:val="23"/>
                <w:lang w:val="ru-RU"/>
              </w:rPr>
              <w:t>Абдрахманова</w:t>
            </w:r>
            <w:r w:rsidRPr="00050EDB">
              <w:rPr>
                <w:b/>
                <w:bCs/>
                <w:color w:val="000000"/>
                <w:sz w:val="23"/>
                <w:szCs w:val="23"/>
                <w:lang w:val="ru-RU"/>
              </w:rPr>
              <w:t xml:space="preserve"> </w:t>
            </w:r>
            <w:r>
              <w:rPr>
                <w:b/>
                <w:bCs/>
                <w:color w:val="000000"/>
                <w:sz w:val="23"/>
                <w:szCs w:val="23"/>
                <w:lang w:val="ru-RU"/>
              </w:rPr>
              <w:t>Э</w:t>
            </w:r>
            <w:r w:rsidRPr="00050EDB">
              <w:rPr>
                <w:b/>
                <w:bCs/>
                <w:color w:val="000000"/>
                <w:sz w:val="23"/>
                <w:szCs w:val="23"/>
                <w:lang w:val="ru-RU"/>
              </w:rPr>
              <w:t>.</w:t>
            </w:r>
            <w:r>
              <w:rPr>
                <w:b/>
                <w:bCs/>
                <w:color w:val="000000"/>
                <w:sz w:val="23"/>
                <w:szCs w:val="23"/>
                <w:lang w:val="ru-RU"/>
              </w:rPr>
              <w:t>Дж</w:t>
            </w:r>
            <w:r w:rsidRPr="00050EDB">
              <w:rPr>
                <w:b/>
                <w:bCs/>
                <w:color w:val="000000"/>
                <w:sz w:val="23"/>
                <w:szCs w:val="23"/>
                <w:lang w:val="ru-RU"/>
              </w:rPr>
              <w:t xml:space="preserve">. </w:t>
            </w:r>
          </w:p>
          <w:p w14:paraId="1D295E14" w14:textId="77777777" w:rsidR="00E35782" w:rsidRPr="004121B3" w:rsidRDefault="00E35782" w:rsidP="00371764">
            <w:pPr>
              <w:spacing w:before="0"/>
              <w:jc w:val="both"/>
              <w:rPr>
                <w:color w:val="000000"/>
                <w:sz w:val="23"/>
                <w:szCs w:val="23"/>
                <w:lang w:val="ru-RU"/>
              </w:rPr>
            </w:pPr>
          </w:p>
        </w:tc>
      </w:tr>
      <w:tr w:rsidR="00E35782" w:rsidRPr="00657592" w14:paraId="26E5AFC2" w14:textId="77777777" w:rsidTr="00371764">
        <w:trPr>
          <w:trHeight w:val="524"/>
        </w:trPr>
        <w:tc>
          <w:tcPr>
            <w:tcW w:w="9572" w:type="dxa"/>
            <w:shd w:val="clear" w:color="auto" w:fill="FFFFFF" w:themeFill="background1"/>
          </w:tcPr>
          <w:p w14:paraId="56661FFA" w14:textId="77777777" w:rsidR="00E35782" w:rsidRPr="00B659AB" w:rsidRDefault="00000000" w:rsidP="00371764">
            <w:pPr>
              <w:spacing w:before="0"/>
              <w:rPr>
                <w:color w:val="000000"/>
                <w:sz w:val="23"/>
                <w:szCs w:val="23"/>
                <w:lang w:val="ru-RU"/>
              </w:rPr>
            </w:pPr>
            <w:hyperlink r:id="rId12" w:tgtFrame="_blank" w:history="1">
              <w:r w:rsidR="00E35782" w:rsidRPr="001B6DED">
                <w:rPr>
                  <w:rFonts w:ascii="Helvetica" w:eastAsiaTheme="minorEastAsia" w:hAnsi="Helvetica" w:cs="Helvetica"/>
                  <w:color w:val="1A73E8"/>
                  <w:u w:val="single"/>
                  <w:shd w:val="clear" w:color="auto" w:fill="FFFFFF"/>
                  <w:lang w:eastAsia="ko-KR"/>
                </w:rPr>
                <w:t>t</w:t>
              </w:r>
              <w:r w:rsidR="00E35782" w:rsidRPr="00B659AB">
                <w:rPr>
                  <w:rFonts w:ascii="Helvetica" w:hAnsi="Helvetica" w:cs="Helvetica"/>
                  <w:color w:val="1A73E8"/>
                  <w:u w:val="single"/>
                  <w:shd w:val="clear" w:color="auto" w:fill="FFFFFF"/>
                  <w:lang w:val="ru-RU"/>
                </w:rPr>
                <w:t>.</w:t>
              </w:r>
              <w:r w:rsidR="00E35782" w:rsidRPr="001B6DED">
                <w:rPr>
                  <w:rFonts w:ascii="Helvetica" w:eastAsiaTheme="minorEastAsia" w:hAnsi="Helvetica" w:cs="Helvetica"/>
                  <w:color w:val="1A73E8"/>
                  <w:u w:val="single"/>
                  <w:shd w:val="clear" w:color="auto" w:fill="FFFFFF"/>
                  <w:lang w:eastAsia="ko-KR"/>
                </w:rPr>
                <w:t>gulnusik</w:t>
              </w:r>
              <w:r w:rsidR="00E35782" w:rsidRPr="00B659AB">
                <w:rPr>
                  <w:rFonts w:ascii="Helvetica" w:hAnsi="Helvetica" w:cs="Helvetica"/>
                  <w:color w:val="1A73E8"/>
                  <w:u w:val="single"/>
                  <w:shd w:val="clear" w:color="auto" w:fill="FFFFFF"/>
                  <w:lang w:val="ru-RU"/>
                </w:rPr>
                <w:t>@</w:t>
              </w:r>
              <w:r w:rsidR="00E35782" w:rsidRPr="001B6DED">
                <w:rPr>
                  <w:rFonts w:ascii="Helvetica" w:eastAsiaTheme="minorEastAsia" w:hAnsi="Helvetica" w:cs="Helvetica"/>
                  <w:color w:val="1A73E8"/>
                  <w:u w:val="single"/>
                  <w:shd w:val="clear" w:color="auto" w:fill="FFFFFF"/>
                  <w:lang w:eastAsia="ko-KR"/>
                </w:rPr>
                <w:t>mail</w:t>
              </w:r>
              <w:r w:rsidR="00E35782" w:rsidRPr="00B659AB">
                <w:rPr>
                  <w:rFonts w:ascii="Helvetica" w:hAnsi="Helvetica" w:cs="Helvetica"/>
                  <w:color w:val="1A73E8"/>
                  <w:u w:val="single"/>
                  <w:shd w:val="clear" w:color="auto" w:fill="FFFFFF"/>
                  <w:lang w:val="ru-RU"/>
                </w:rPr>
                <w:t>.</w:t>
              </w:r>
              <w:proofErr w:type="spellStart"/>
              <w:r w:rsidR="00E35782" w:rsidRPr="001B6DED">
                <w:rPr>
                  <w:rFonts w:ascii="Helvetica" w:eastAsiaTheme="minorEastAsia" w:hAnsi="Helvetica" w:cs="Helvetica"/>
                  <w:color w:val="1A73E8"/>
                  <w:u w:val="single"/>
                  <w:shd w:val="clear" w:color="auto" w:fill="FFFFFF"/>
                  <w:lang w:eastAsia="ko-KR"/>
                </w:rPr>
                <w:t>ru</w:t>
              </w:r>
              <w:proofErr w:type="spellEnd"/>
            </w:hyperlink>
            <w:r w:rsidR="00E35782">
              <w:rPr>
                <w:lang w:val="ru-RU"/>
              </w:rPr>
              <w:t xml:space="preserve"> </w:t>
            </w:r>
            <w:r w:rsidR="00E35782" w:rsidRPr="00E64649">
              <w:rPr>
                <w:color w:val="000000"/>
                <w:sz w:val="23"/>
                <w:szCs w:val="23"/>
                <w:lang w:val="ru-RU"/>
              </w:rPr>
              <w:t>секретарь рабочей группы -</w:t>
            </w:r>
            <w:r w:rsidR="00E35782">
              <w:rPr>
                <w:sz w:val="28"/>
                <w:szCs w:val="28"/>
                <w:lang w:val="ky-KG" w:eastAsia="ru-RU"/>
              </w:rPr>
              <w:t xml:space="preserve"> </w:t>
            </w:r>
            <w:r w:rsidR="00E35782">
              <w:rPr>
                <w:color w:val="000000"/>
                <w:sz w:val="23"/>
                <w:szCs w:val="23"/>
                <w:lang w:val="ru-RU"/>
              </w:rPr>
              <w:t xml:space="preserve">заведующая кафедрой фтизиатрии КГМА </w:t>
            </w:r>
            <w:r w:rsidR="00E35782" w:rsidRPr="00E64649">
              <w:rPr>
                <w:color w:val="000000"/>
                <w:sz w:val="23"/>
                <w:szCs w:val="23"/>
                <w:lang w:val="ru-RU"/>
              </w:rPr>
              <w:t>им. Ахунбаева</w:t>
            </w:r>
            <w:r w:rsidR="00E35782" w:rsidRPr="00E142F9">
              <w:rPr>
                <w:sz w:val="28"/>
                <w:szCs w:val="28"/>
                <w:lang w:val="ru-RU" w:eastAsia="ru-RU"/>
              </w:rPr>
              <w:t xml:space="preserve"> </w:t>
            </w:r>
            <w:r w:rsidR="00E35782">
              <w:rPr>
                <w:color w:val="000000"/>
                <w:sz w:val="23"/>
                <w:szCs w:val="23"/>
                <w:lang w:val="ru-RU"/>
              </w:rPr>
              <w:t xml:space="preserve">к.м.н. </w:t>
            </w:r>
            <w:r w:rsidR="00E35782" w:rsidRPr="00B659AB">
              <w:rPr>
                <w:b/>
                <w:color w:val="000000"/>
                <w:sz w:val="23"/>
                <w:szCs w:val="23"/>
                <w:lang w:val="ru-RU"/>
              </w:rPr>
              <w:t>Турдумамбетова Г.К.</w:t>
            </w:r>
          </w:p>
        </w:tc>
      </w:tr>
      <w:tr w:rsidR="00E35782" w:rsidRPr="00AC0985" w14:paraId="5F555E90" w14:textId="77777777" w:rsidTr="00371764">
        <w:trPr>
          <w:trHeight w:val="524"/>
        </w:trPr>
        <w:tc>
          <w:tcPr>
            <w:tcW w:w="9572" w:type="dxa"/>
            <w:shd w:val="clear" w:color="auto" w:fill="FFFFFF" w:themeFill="background1"/>
          </w:tcPr>
          <w:p w14:paraId="54947B91" w14:textId="77777777" w:rsidR="00E35782" w:rsidRPr="00B058AB" w:rsidRDefault="00000000" w:rsidP="00371764">
            <w:pPr>
              <w:spacing w:before="0"/>
              <w:rPr>
                <w:color w:val="000000"/>
                <w:sz w:val="23"/>
                <w:szCs w:val="23"/>
                <w:lang w:val="ru-RU"/>
              </w:rPr>
            </w:pPr>
            <w:hyperlink r:id="rId13" w:history="1">
              <w:r w:rsidR="00E35782" w:rsidRPr="00596B02">
                <w:rPr>
                  <w:rStyle w:val="af1"/>
                  <w:sz w:val="23"/>
                  <w:szCs w:val="23"/>
                  <w:lang w:val="ru-RU"/>
                </w:rPr>
                <w:t>bakyt.myrzaliev@kncvtbc.org</w:t>
              </w:r>
            </w:hyperlink>
            <w:r w:rsidR="00E35782">
              <w:rPr>
                <w:color w:val="000000"/>
                <w:sz w:val="23"/>
                <w:szCs w:val="23"/>
                <w:lang w:val="ru-RU"/>
              </w:rPr>
              <w:t xml:space="preserve">, международный эксперт по туберкулезу, </w:t>
            </w:r>
            <w:r w:rsidR="00E35782" w:rsidRPr="00E64649">
              <w:rPr>
                <w:color w:val="000000"/>
                <w:sz w:val="23"/>
                <w:szCs w:val="23"/>
                <w:lang w:val="ru-RU"/>
              </w:rPr>
              <w:t>представитель</w:t>
            </w:r>
            <w:r w:rsidR="00E35782" w:rsidRPr="000F51D5">
              <w:rPr>
                <w:sz w:val="28"/>
                <w:szCs w:val="28"/>
                <w:lang w:val="ru-RU" w:eastAsia="ru-RU"/>
              </w:rPr>
              <w:t xml:space="preserve"> </w:t>
            </w:r>
            <w:r w:rsidR="00E35782" w:rsidRPr="004121B3">
              <w:rPr>
                <w:color w:val="000000"/>
                <w:sz w:val="23"/>
                <w:szCs w:val="23"/>
                <w:lang w:val="ru-RU"/>
              </w:rPr>
              <w:t>KNCV</w:t>
            </w:r>
            <w:r w:rsidR="00E35782">
              <w:rPr>
                <w:color w:val="000000"/>
                <w:sz w:val="23"/>
                <w:szCs w:val="23"/>
                <w:lang w:val="ru-RU"/>
              </w:rPr>
              <w:t xml:space="preserve"> к.м.н.</w:t>
            </w:r>
            <w:r w:rsidR="00E35782" w:rsidRPr="00B058AB">
              <w:rPr>
                <w:b/>
                <w:color w:val="000000"/>
                <w:sz w:val="23"/>
                <w:szCs w:val="23"/>
                <w:lang w:val="ru-RU"/>
              </w:rPr>
              <w:t xml:space="preserve"> Мырзалиев Б.Б.</w:t>
            </w:r>
            <w:r w:rsidR="00E35782">
              <w:rPr>
                <w:color w:val="000000"/>
                <w:sz w:val="23"/>
                <w:szCs w:val="23"/>
                <w:lang w:val="ru-RU"/>
              </w:rPr>
              <w:t>;</w:t>
            </w:r>
            <w:r w:rsidR="00E35782">
              <w:rPr>
                <w:sz w:val="28"/>
                <w:szCs w:val="28"/>
                <w:lang w:val="ky-KG" w:eastAsia="ru-RU"/>
              </w:rPr>
              <w:t xml:space="preserve"> </w:t>
            </w:r>
          </w:p>
        </w:tc>
      </w:tr>
      <w:tr w:rsidR="00E35782" w:rsidRPr="00AC0985" w14:paraId="1766560C" w14:textId="77777777" w:rsidTr="00371764">
        <w:trPr>
          <w:trHeight w:val="524"/>
        </w:trPr>
        <w:tc>
          <w:tcPr>
            <w:tcW w:w="9572" w:type="dxa"/>
            <w:shd w:val="clear" w:color="auto" w:fill="FFFFFF" w:themeFill="background1"/>
            <w:vAlign w:val="center"/>
          </w:tcPr>
          <w:p w14:paraId="6919A1F0" w14:textId="77777777" w:rsidR="00E35782" w:rsidRPr="00E64649" w:rsidRDefault="00000000" w:rsidP="00371764">
            <w:pPr>
              <w:spacing w:before="0"/>
              <w:rPr>
                <w:lang w:val="ru-RU"/>
              </w:rPr>
            </w:pPr>
            <w:hyperlink r:id="rId14" w:tgtFrame="_blank" w:history="1">
              <w:r w:rsidR="00E35782" w:rsidRPr="0057545D">
                <w:rPr>
                  <w:rFonts w:ascii="Roboto" w:eastAsiaTheme="minorEastAsia" w:hAnsi="Roboto" w:cstheme="minorBidi"/>
                  <w:color w:val="1A73E8"/>
                  <w:u w:val="single"/>
                  <w:shd w:val="clear" w:color="auto" w:fill="FFFFFF"/>
                  <w:lang w:eastAsia="ko-KR"/>
                </w:rPr>
                <w:t>gulmira</w:t>
              </w:r>
              <w:r w:rsidR="00E35782" w:rsidRPr="0057545D">
                <w:rPr>
                  <w:rFonts w:ascii="Roboto" w:eastAsiaTheme="minorEastAsia" w:hAnsi="Roboto" w:cstheme="minorBidi"/>
                  <w:color w:val="1A73E8"/>
                  <w:u w:val="single"/>
                  <w:shd w:val="clear" w:color="auto" w:fill="FFFFFF"/>
                  <w:lang w:val="ru-RU" w:eastAsia="ko-KR"/>
                </w:rPr>
                <w:t>.</w:t>
              </w:r>
              <w:r w:rsidR="00E35782" w:rsidRPr="0057545D">
                <w:rPr>
                  <w:rFonts w:ascii="Roboto" w:eastAsiaTheme="minorEastAsia" w:hAnsi="Roboto" w:cstheme="minorBidi"/>
                  <w:color w:val="1A73E8"/>
                  <w:u w:val="single"/>
                  <w:shd w:val="clear" w:color="auto" w:fill="FFFFFF"/>
                  <w:lang w:eastAsia="ko-KR"/>
                </w:rPr>
                <w:t>kalmambetova</w:t>
              </w:r>
              <w:r w:rsidR="00E35782" w:rsidRPr="0057545D">
                <w:rPr>
                  <w:rFonts w:ascii="Roboto" w:eastAsiaTheme="minorEastAsia" w:hAnsi="Roboto" w:cstheme="minorBidi"/>
                  <w:color w:val="1A73E8"/>
                  <w:u w:val="single"/>
                  <w:shd w:val="clear" w:color="auto" w:fill="FFFFFF"/>
                  <w:lang w:val="ru-RU" w:eastAsia="ko-KR"/>
                </w:rPr>
                <w:t>@</w:t>
              </w:r>
              <w:r w:rsidR="00E35782" w:rsidRPr="0057545D">
                <w:rPr>
                  <w:rFonts w:ascii="Roboto" w:eastAsiaTheme="minorEastAsia" w:hAnsi="Roboto" w:cstheme="minorBidi"/>
                  <w:color w:val="1A73E8"/>
                  <w:u w:val="single"/>
                  <w:shd w:val="clear" w:color="auto" w:fill="FFFFFF"/>
                  <w:lang w:eastAsia="ko-KR"/>
                </w:rPr>
                <w:t>gmail</w:t>
              </w:r>
              <w:r w:rsidR="00E35782" w:rsidRPr="0057545D">
                <w:rPr>
                  <w:rFonts w:ascii="Roboto" w:eastAsiaTheme="minorEastAsia" w:hAnsi="Roboto" w:cstheme="minorBidi"/>
                  <w:color w:val="1A73E8"/>
                  <w:u w:val="single"/>
                  <w:shd w:val="clear" w:color="auto" w:fill="FFFFFF"/>
                  <w:lang w:val="ru-RU" w:eastAsia="ko-KR"/>
                </w:rPr>
                <w:t>.</w:t>
              </w:r>
              <w:r w:rsidR="00E35782" w:rsidRPr="0057545D">
                <w:rPr>
                  <w:rFonts w:ascii="Roboto" w:eastAsiaTheme="minorEastAsia" w:hAnsi="Roboto" w:cstheme="minorBidi"/>
                  <w:color w:val="1A73E8"/>
                  <w:u w:val="single"/>
                  <w:shd w:val="clear" w:color="auto" w:fill="FFFFFF"/>
                  <w:lang w:eastAsia="ko-KR"/>
                </w:rPr>
                <w:t>com</w:t>
              </w:r>
            </w:hyperlink>
            <w:r w:rsidR="00E35782">
              <w:rPr>
                <w:rFonts w:asciiTheme="minorHAnsi" w:eastAsiaTheme="minorEastAsia" w:hAnsiTheme="minorHAnsi" w:cstheme="minorBidi"/>
                <w:sz w:val="22"/>
                <w:szCs w:val="22"/>
                <w:lang w:val="ru-RU" w:eastAsia="ko-KR"/>
              </w:rPr>
              <w:t xml:space="preserve"> </w:t>
            </w:r>
            <w:r w:rsidR="00E35782" w:rsidRPr="00E64649">
              <w:rPr>
                <w:color w:val="000000"/>
                <w:sz w:val="23"/>
                <w:szCs w:val="23"/>
                <w:lang w:val="ru-RU"/>
              </w:rPr>
              <w:t xml:space="preserve">заведующая РРЛ НЦФ к.м.н. </w:t>
            </w:r>
            <w:r w:rsidR="00E35782" w:rsidRPr="00E64649">
              <w:rPr>
                <w:b/>
                <w:color w:val="000000"/>
                <w:sz w:val="23"/>
                <w:szCs w:val="23"/>
                <w:lang w:val="ru-RU"/>
              </w:rPr>
              <w:t>Калмамбетова Г.И.</w:t>
            </w:r>
          </w:p>
        </w:tc>
      </w:tr>
      <w:bookmarkStart w:id="0" w:name="_Hlk52970953"/>
      <w:tr w:rsidR="00E35782" w:rsidRPr="00E31BAC" w14:paraId="2E6A3DAC" w14:textId="77777777" w:rsidTr="00371764">
        <w:trPr>
          <w:trHeight w:val="615"/>
        </w:trPr>
        <w:tc>
          <w:tcPr>
            <w:tcW w:w="9572" w:type="dxa"/>
            <w:shd w:val="clear" w:color="auto" w:fill="FFFFFF" w:themeFill="background1"/>
            <w:vAlign w:val="center"/>
          </w:tcPr>
          <w:p w14:paraId="4BFFC660" w14:textId="77777777" w:rsidR="00E35782" w:rsidRDefault="00E35782" w:rsidP="00371764">
            <w:pPr>
              <w:spacing w:before="0"/>
              <w:rPr>
                <w:color w:val="000000"/>
                <w:sz w:val="23"/>
                <w:szCs w:val="23"/>
                <w:lang w:val="ru-RU"/>
              </w:rPr>
            </w:pPr>
            <w:r w:rsidRPr="0057545D">
              <w:fldChar w:fldCharType="begin"/>
            </w:r>
            <w:r w:rsidRPr="0057545D">
              <w:rPr>
                <w:rFonts w:asciiTheme="minorHAnsi" w:eastAsiaTheme="minorEastAsia" w:hAnsiTheme="minorHAnsi" w:cstheme="minorBidi"/>
                <w:sz w:val="22"/>
                <w:szCs w:val="22"/>
                <w:lang w:val="ru-RU" w:eastAsia="ko-KR"/>
              </w:rPr>
              <w:instrText xml:space="preserve"> </w:instrText>
            </w:r>
            <w:r w:rsidRPr="0057545D">
              <w:rPr>
                <w:rFonts w:asciiTheme="minorHAnsi" w:eastAsiaTheme="minorEastAsia" w:hAnsiTheme="minorHAnsi" w:cstheme="minorBidi"/>
                <w:sz w:val="22"/>
                <w:szCs w:val="22"/>
                <w:lang w:eastAsia="ko-KR"/>
              </w:rPr>
              <w:instrText>HYPERLINK</w:instrText>
            </w:r>
            <w:r w:rsidRPr="0057545D">
              <w:rPr>
                <w:rFonts w:asciiTheme="minorHAnsi" w:eastAsiaTheme="minorEastAsia" w:hAnsiTheme="minorHAnsi" w:cstheme="minorBidi"/>
                <w:sz w:val="22"/>
                <w:szCs w:val="22"/>
                <w:lang w:val="ru-RU" w:eastAsia="ko-KR"/>
              </w:rPr>
              <w:instrText xml:space="preserve"> "</w:instrText>
            </w:r>
            <w:r w:rsidRPr="0057545D">
              <w:rPr>
                <w:rFonts w:asciiTheme="minorHAnsi" w:eastAsiaTheme="minorEastAsia" w:hAnsiTheme="minorHAnsi" w:cstheme="minorBidi"/>
                <w:sz w:val="22"/>
                <w:szCs w:val="22"/>
                <w:lang w:eastAsia="ko-KR"/>
              </w:rPr>
              <w:instrText>mailto</w:instrText>
            </w:r>
            <w:r w:rsidRPr="0057545D">
              <w:rPr>
                <w:rFonts w:asciiTheme="minorHAnsi" w:eastAsiaTheme="minorEastAsia" w:hAnsiTheme="minorHAnsi" w:cstheme="minorBidi"/>
                <w:sz w:val="22"/>
                <w:szCs w:val="22"/>
                <w:lang w:val="ru-RU" w:eastAsia="ko-KR"/>
              </w:rPr>
              <w:instrText>:</w:instrText>
            </w:r>
            <w:r w:rsidRPr="0057545D">
              <w:rPr>
                <w:rFonts w:asciiTheme="minorHAnsi" w:eastAsiaTheme="minorEastAsia" w:hAnsiTheme="minorHAnsi" w:cstheme="minorBidi"/>
                <w:sz w:val="22"/>
                <w:szCs w:val="22"/>
                <w:lang w:eastAsia="ko-KR"/>
              </w:rPr>
              <w:instrText>osmonm</w:instrText>
            </w:r>
            <w:r w:rsidRPr="0057545D">
              <w:rPr>
                <w:rFonts w:asciiTheme="minorHAnsi" w:eastAsiaTheme="minorEastAsia" w:hAnsiTheme="minorHAnsi" w:cstheme="minorBidi"/>
                <w:sz w:val="22"/>
                <w:szCs w:val="22"/>
                <w:lang w:val="ru-RU" w:eastAsia="ko-KR"/>
              </w:rPr>
              <w:instrText>78@</w:instrText>
            </w:r>
            <w:r w:rsidRPr="0057545D">
              <w:rPr>
                <w:rFonts w:asciiTheme="minorHAnsi" w:eastAsiaTheme="minorEastAsia" w:hAnsiTheme="minorHAnsi" w:cstheme="minorBidi"/>
                <w:sz w:val="22"/>
                <w:szCs w:val="22"/>
                <w:lang w:eastAsia="ko-KR"/>
              </w:rPr>
              <w:instrText>gmail</w:instrText>
            </w:r>
            <w:r w:rsidRPr="0057545D">
              <w:rPr>
                <w:rFonts w:asciiTheme="minorHAnsi" w:eastAsiaTheme="minorEastAsia" w:hAnsiTheme="minorHAnsi" w:cstheme="minorBidi"/>
                <w:sz w:val="22"/>
                <w:szCs w:val="22"/>
                <w:lang w:val="ru-RU" w:eastAsia="ko-KR"/>
              </w:rPr>
              <w:instrText>.</w:instrText>
            </w:r>
            <w:r w:rsidRPr="0057545D">
              <w:rPr>
                <w:rFonts w:asciiTheme="minorHAnsi" w:eastAsiaTheme="minorEastAsia" w:hAnsiTheme="minorHAnsi" w:cstheme="minorBidi"/>
                <w:sz w:val="22"/>
                <w:szCs w:val="22"/>
                <w:lang w:eastAsia="ko-KR"/>
              </w:rPr>
              <w:instrText>com</w:instrText>
            </w:r>
            <w:r w:rsidRPr="0057545D">
              <w:rPr>
                <w:rFonts w:asciiTheme="minorHAnsi" w:eastAsiaTheme="minorEastAsia" w:hAnsiTheme="minorHAnsi" w:cstheme="minorBidi"/>
                <w:sz w:val="22"/>
                <w:szCs w:val="22"/>
                <w:lang w:val="ru-RU" w:eastAsia="ko-KR"/>
              </w:rPr>
              <w:instrText>" \</w:instrText>
            </w:r>
            <w:r w:rsidRPr="0057545D">
              <w:rPr>
                <w:rFonts w:asciiTheme="minorHAnsi" w:eastAsiaTheme="minorEastAsia" w:hAnsiTheme="minorHAnsi" w:cstheme="minorBidi"/>
                <w:sz w:val="22"/>
                <w:szCs w:val="22"/>
                <w:lang w:eastAsia="ko-KR"/>
              </w:rPr>
              <w:instrText>t</w:instrText>
            </w:r>
            <w:r w:rsidRPr="0057545D">
              <w:rPr>
                <w:rFonts w:asciiTheme="minorHAnsi" w:eastAsiaTheme="minorEastAsia" w:hAnsiTheme="minorHAnsi" w:cstheme="minorBidi"/>
                <w:sz w:val="22"/>
                <w:szCs w:val="22"/>
                <w:lang w:val="ru-RU" w:eastAsia="ko-KR"/>
              </w:rPr>
              <w:instrText xml:space="preserve"> "_</w:instrText>
            </w:r>
            <w:r w:rsidRPr="0057545D">
              <w:rPr>
                <w:rFonts w:asciiTheme="minorHAnsi" w:eastAsiaTheme="minorEastAsia" w:hAnsiTheme="minorHAnsi" w:cstheme="minorBidi"/>
                <w:sz w:val="22"/>
                <w:szCs w:val="22"/>
                <w:lang w:eastAsia="ko-KR"/>
              </w:rPr>
              <w:instrText>blank</w:instrText>
            </w:r>
            <w:r w:rsidRPr="0057545D">
              <w:rPr>
                <w:rFonts w:asciiTheme="minorHAnsi" w:eastAsiaTheme="minorEastAsia" w:hAnsiTheme="minorHAnsi" w:cstheme="minorBidi"/>
                <w:sz w:val="22"/>
                <w:szCs w:val="22"/>
                <w:lang w:val="ru-RU" w:eastAsia="ko-KR"/>
              </w:rPr>
              <w:instrText xml:space="preserve">" </w:instrText>
            </w:r>
            <w:r w:rsidRPr="0057545D">
              <w:fldChar w:fldCharType="separate"/>
            </w:r>
            <w:r w:rsidRPr="0057545D">
              <w:rPr>
                <w:rFonts w:ascii="Roboto" w:eastAsiaTheme="minorEastAsia" w:hAnsi="Roboto" w:cstheme="minorBidi"/>
                <w:color w:val="1A73E8"/>
                <w:u w:val="single"/>
                <w:shd w:val="clear" w:color="auto" w:fill="FFFFFF"/>
                <w:lang w:eastAsia="ko-KR"/>
              </w:rPr>
              <w:t>osmonm</w:t>
            </w:r>
            <w:r w:rsidRPr="0057545D">
              <w:rPr>
                <w:rFonts w:ascii="Roboto" w:eastAsiaTheme="minorEastAsia" w:hAnsi="Roboto" w:cstheme="minorBidi"/>
                <w:color w:val="1A73E8"/>
                <w:u w:val="single"/>
                <w:shd w:val="clear" w:color="auto" w:fill="FFFFFF"/>
                <w:lang w:val="ru-RU" w:eastAsia="ko-KR"/>
              </w:rPr>
              <w:t>78@</w:t>
            </w:r>
            <w:r w:rsidRPr="0057545D">
              <w:rPr>
                <w:rFonts w:ascii="Roboto" w:eastAsiaTheme="minorEastAsia" w:hAnsi="Roboto" w:cstheme="minorBidi"/>
                <w:color w:val="1A73E8"/>
                <w:u w:val="single"/>
                <w:shd w:val="clear" w:color="auto" w:fill="FFFFFF"/>
                <w:lang w:eastAsia="ko-KR"/>
              </w:rPr>
              <w:t>gmail</w:t>
            </w:r>
            <w:r w:rsidRPr="0057545D">
              <w:rPr>
                <w:rFonts w:ascii="Roboto" w:eastAsiaTheme="minorEastAsia" w:hAnsi="Roboto" w:cstheme="minorBidi"/>
                <w:color w:val="1A73E8"/>
                <w:u w:val="single"/>
                <w:shd w:val="clear" w:color="auto" w:fill="FFFFFF"/>
                <w:lang w:val="ru-RU" w:eastAsia="ko-KR"/>
              </w:rPr>
              <w:t>.</w:t>
            </w:r>
            <w:r w:rsidRPr="0057545D">
              <w:rPr>
                <w:rFonts w:ascii="Roboto" w:eastAsiaTheme="minorEastAsia" w:hAnsi="Roboto" w:cstheme="minorBidi"/>
                <w:color w:val="1A73E8"/>
                <w:u w:val="single"/>
                <w:shd w:val="clear" w:color="auto" w:fill="FFFFFF"/>
                <w:lang w:eastAsia="ko-KR"/>
              </w:rPr>
              <w:t>com</w:t>
            </w:r>
            <w:r w:rsidRPr="0057545D">
              <w:fldChar w:fldCharType="end"/>
            </w:r>
            <w:r>
              <w:rPr>
                <w:rFonts w:asciiTheme="minorHAnsi" w:eastAsiaTheme="minorEastAsia" w:hAnsiTheme="minorHAnsi" w:cstheme="minorBidi"/>
                <w:sz w:val="22"/>
                <w:szCs w:val="22"/>
                <w:lang w:val="ru-RU" w:eastAsia="ko-KR"/>
              </w:rPr>
              <w:t xml:space="preserve"> </w:t>
            </w:r>
            <w:r w:rsidRPr="00E64649">
              <w:rPr>
                <w:color w:val="000000"/>
                <w:sz w:val="23"/>
                <w:szCs w:val="23"/>
                <w:lang w:val="ru-RU"/>
              </w:rPr>
              <w:t>клинический фармаколог НЦФ</w:t>
            </w:r>
            <w:r>
              <w:rPr>
                <w:color w:val="000000"/>
                <w:sz w:val="23"/>
                <w:szCs w:val="23"/>
                <w:lang w:val="ru-RU"/>
              </w:rPr>
              <w:t xml:space="preserve"> </w:t>
            </w:r>
            <w:proofErr w:type="spellStart"/>
            <w:r w:rsidRPr="00940202">
              <w:rPr>
                <w:b/>
                <w:color w:val="000000"/>
                <w:sz w:val="23"/>
                <w:szCs w:val="23"/>
                <w:lang w:val="ru-RU"/>
              </w:rPr>
              <w:t>Осмонбеков</w:t>
            </w:r>
            <w:proofErr w:type="spellEnd"/>
            <w:r w:rsidRPr="00940202">
              <w:rPr>
                <w:b/>
                <w:color w:val="000000"/>
                <w:sz w:val="23"/>
                <w:szCs w:val="23"/>
                <w:lang w:val="ru-RU"/>
              </w:rPr>
              <w:t xml:space="preserve"> М.Д.</w:t>
            </w:r>
            <w:bookmarkEnd w:id="0"/>
          </w:p>
        </w:tc>
      </w:tr>
      <w:tr w:rsidR="00E35782" w:rsidRPr="00AC0985" w14:paraId="3ADF4C7A" w14:textId="77777777" w:rsidTr="00371764">
        <w:trPr>
          <w:trHeight w:val="524"/>
        </w:trPr>
        <w:tc>
          <w:tcPr>
            <w:tcW w:w="9572" w:type="dxa"/>
            <w:shd w:val="clear" w:color="auto" w:fill="FFFFFF" w:themeFill="background1"/>
            <w:vAlign w:val="center"/>
          </w:tcPr>
          <w:p w14:paraId="3CCCBF6F" w14:textId="77777777" w:rsidR="00E35782" w:rsidRPr="004121B3" w:rsidRDefault="00000000" w:rsidP="00371764">
            <w:pPr>
              <w:spacing w:before="0"/>
              <w:rPr>
                <w:color w:val="000000"/>
                <w:sz w:val="23"/>
                <w:szCs w:val="23"/>
                <w:lang w:val="ru-RU"/>
              </w:rPr>
            </w:pPr>
            <w:r>
              <w:fldChar w:fldCharType="begin"/>
            </w:r>
            <w:r>
              <w:instrText>HYPERLINK "mailto:djumaliev.90@mail.ru" \t "_blank"</w:instrText>
            </w:r>
            <w:r>
              <w:fldChar w:fldCharType="separate"/>
            </w:r>
            <w:r w:rsidR="00E35782" w:rsidRPr="0057545D">
              <w:rPr>
                <w:rFonts w:ascii="Roboto" w:eastAsiaTheme="minorEastAsia" w:hAnsi="Roboto" w:cstheme="minorBidi"/>
                <w:color w:val="1A73E8"/>
                <w:u w:val="single"/>
                <w:shd w:val="clear" w:color="auto" w:fill="FFFFFF"/>
                <w:lang w:eastAsia="ko-KR"/>
              </w:rPr>
              <w:t>djumaliev</w:t>
            </w:r>
            <w:r w:rsidR="00E35782" w:rsidRPr="0057545D">
              <w:rPr>
                <w:rFonts w:ascii="Roboto" w:eastAsiaTheme="minorEastAsia" w:hAnsi="Roboto" w:cstheme="minorBidi"/>
                <w:color w:val="1A73E8"/>
                <w:u w:val="single"/>
                <w:shd w:val="clear" w:color="auto" w:fill="FFFFFF"/>
                <w:lang w:val="ru-RU" w:eastAsia="ko-KR"/>
              </w:rPr>
              <w:t>.90@</w:t>
            </w:r>
            <w:r w:rsidR="00E35782" w:rsidRPr="0057545D">
              <w:rPr>
                <w:rFonts w:ascii="Roboto" w:eastAsiaTheme="minorEastAsia" w:hAnsi="Roboto" w:cstheme="minorBidi"/>
                <w:color w:val="1A73E8"/>
                <w:u w:val="single"/>
                <w:shd w:val="clear" w:color="auto" w:fill="FFFFFF"/>
                <w:lang w:eastAsia="ko-KR"/>
              </w:rPr>
              <w:t>mail</w:t>
            </w:r>
            <w:r w:rsidR="00E35782" w:rsidRPr="0057545D">
              <w:rPr>
                <w:rFonts w:ascii="Roboto" w:eastAsiaTheme="minorEastAsia" w:hAnsi="Roboto" w:cstheme="minorBidi"/>
                <w:color w:val="1A73E8"/>
                <w:u w:val="single"/>
                <w:shd w:val="clear" w:color="auto" w:fill="FFFFFF"/>
                <w:lang w:val="ru-RU" w:eastAsia="ko-KR"/>
              </w:rPr>
              <w:t>.</w:t>
            </w:r>
            <w:proofErr w:type="spellStart"/>
            <w:r w:rsidR="00E35782" w:rsidRPr="0057545D">
              <w:rPr>
                <w:rFonts w:ascii="Roboto" w:eastAsiaTheme="minorEastAsia" w:hAnsi="Roboto" w:cstheme="minorBidi"/>
                <w:color w:val="1A73E8"/>
                <w:u w:val="single"/>
                <w:shd w:val="clear" w:color="auto" w:fill="FFFFFF"/>
                <w:lang w:eastAsia="ko-KR"/>
              </w:rPr>
              <w:t>ru</w:t>
            </w:r>
            <w:proofErr w:type="spellEnd"/>
            <w:r>
              <w:rPr>
                <w:rFonts w:ascii="Roboto" w:hAnsi="Roboto"/>
                <w:color w:val="1A73E8"/>
                <w:u w:val="single"/>
                <w:shd w:val="clear" w:color="auto" w:fill="FFFFFF"/>
              </w:rPr>
              <w:fldChar w:fldCharType="end"/>
            </w:r>
            <w:r w:rsidR="00E35782">
              <w:rPr>
                <w:color w:val="000000"/>
                <w:sz w:val="23"/>
                <w:szCs w:val="23"/>
                <w:lang w:val="ru-RU"/>
              </w:rPr>
              <w:t xml:space="preserve"> </w:t>
            </w:r>
            <w:r w:rsidR="00E35782" w:rsidRPr="00E64649">
              <w:rPr>
                <w:color w:val="000000"/>
                <w:sz w:val="23"/>
                <w:szCs w:val="23"/>
                <w:lang w:val="ru-RU"/>
              </w:rPr>
              <w:t xml:space="preserve">ведущий </w:t>
            </w:r>
            <w:r w:rsidR="00E35782">
              <w:rPr>
                <w:color w:val="000000"/>
                <w:sz w:val="23"/>
                <w:szCs w:val="23"/>
                <w:lang w:val="ru-RU"/>
              </w:rPr>
              <w:t xml:space="preserve">специалист </w:t>
            </w:r>
            <w:proofErr w:type="spellStart"/>
            <w:r w:rsidR="00E35782">
              <w:rPr>
                <w:color w:val="000000"/>
                <w:sz w:val="23"/>
                <w:szCs w:val="23"/>
                <w:lang w:val="ru-RU"/>
              </w:rPr>
              <w:t>УОМПиЛП</w:t>
            </w:r>
            <w:proofErr w:type="spellEnd"/>
            <w:r w:rsidR="00E35782">
              <w:rPr>
                <w:color w:val="000000"/>
                <w:sz w:val="23"/>
                <w:szCs w:val="23"/>
                <w:lang w:val="ru-RU"/>
              </w:rPr>
              <w:t xml:space="preserve"> </w:t>
            </w:r>
            <w:proofErr w:type="spellStart"/>
            <w:r w:rsidR="00E35782" w:rsidRPr="00940202">
              <w:rPr>
                <w:b/>
                <w:color w:val="000000"/>
                <w:sz w:val="23"/>
                <w:szCs w:val="23"/>
                <w:lang w:val="ru-RU"/>
              </w:rPr>
              <w:t>Джумалиев</w:t>
            </w:r>
            <w:proofErr w:type="spellEnd"/>
            <w:r w:rsidR="00E35782" w:rsidRPr="00940202">
              <w:rPr>
                <w:b/>
                <w:color w:val="000000"/>
                <w:sz w:val="23"/>
                <w:szCs w:val="23"/>
                <w:lang w:val="ru-RU"/>
              </w:rPr>
              <w:t xml:space="preserve"> E.</w:t>
            </w:r>
          </w:p>
          <w:p w14:paraId="15D8D7E6" w14:textId="77777777" w:rsidR="00E35782" w:rsidRPr="004121B3" w:rsidRDefault="00E35782" w:rsidP="00371764">
            <w:pPr>
              <w:spacing w:before="0"/>
              <w:rPr>
                <w:color w:val="000000"/>
                <w:sz w:val="23"/>
                <w:szCs w:val="23"/>
                <w:lang w:val="ru-RU"/>
              </w:rPr>
            </w:pPr>
            <w:r w:rsidRPr="004121B3">
              <w:rPr>
                <w:color w:val="000000"/>
                <w:sz w:val="23"/>
                <w:szCs w:val="23"/>
                <w:lang w:val="ru-RU"/>
              </w:rPr>
              <w:tab/>
            </w:r>
          </w:p>
        </w:tc>
      </w:tr>
      <w:tr w:rsidR="00E35782" w:rsidRPr="00AC0985" w14:paraId="597603C0" w14:textId="77777777" w:rsidTr="00371764">
        <w:trPr>
          <w:trHeight w:val="524"/>
        </w:trPr>
        <w:tc>
          <w:tcPr>
            <w:tcW w:w="9572" w:type="dxa"/>
            <w:shd w:val="clear" w:color="auto" w:fill="FFFFFF" w:themeFill="background1"/>
          </w:tcPr>
          <w:p w14:paraId="2385A775" w14:textId="77777777" w:rsidR="00E35782" w:rsidRPr="00940202" w:rsidRDefault="00000000" w:rsidP="00371764">
            <w:pPr>
              <w:spacing w:before="0"/>
              <w:rPr>
                <w:color w:val="000000"/>
                <w:sz w:val="23"/>
                <w:szCs w:val="23"/>
                <w:lang w:val="ru-RU"/>
              </w:rPr>
            </w:pPr>
            <w:hyperlink r:id="rId15" w:tgtFrame="_blank" w:history="1">
              <w:r w:rsidR="00E35782" w:rsidRPr="0057545D">
                <w:rPr>
                  <w:rFonts w:ascii="Roboto" w:eastAsiaTheme="minorEastAsia" w:hAnsi="Roboto" w:cstheme="minorBidi"/>
                  <w:color w:val="1A73E8"/>
                  <w:u w:val="single"/>
                  <w:shd w:val="clear" w:color="auto" w:fill="FFFFFF"/>
                  <w:lang w:eastAsia="ko-KR"/>
                </w:rPr>
                <w:t>rptb</w:t>
              </w:r>
              <w:r w:rsidR="00E35782" w:rsidRPr="0057545D">
                <w:rPr>
                  <w:rFonts w:ascii="Roboto" w:eastAsiaTheme="minorEastAsia" w:hAnsi="Roboto" w:cstheme="minorBidi"/>
                  <w:color w:val="1A73E8"/>
                  <w:u w:val="single"/>
                  <w:shd w:val="clear" w:color="auto" w:fill="FFFFFF"/>
                  <w:lang w:val="ru-RU" w:eastAsia="ko-KR"/>
                </w:rPr>
                <w:t>_</w:t>
              </w:r>
              <w:r w:rsidR="00E35782" w:rsidRPr="0057545D">
                <w:rPr>
                  <w:rFonts w:ascii="Roboto" w:eastAsiaTheme="minorEastAsia" w:hAnsi="Roboto" w:cstheme="minorBidi"/>
                  <w:color w:val="1A73E8"/>
                  <w:u w:val="single"/>
                  <w:shd w:val="clear" w:color="auto" w:fill="FFFFFF"/>
                  <w:lang w:eastAsia="ko-KR"/>
                </w:rPr>
                <w:t>k</w:t>
              </w:r>
              <w:r w:rsidR="00E35782" w:rsidRPr="0057545D">
                <w:rPr>
                  <w:rFonts w:ascii="Roboto" w:eastAsiaTheme="minorEastAsia" w:hAnsi="Roboto" w:cstheme="minorBidi"/>
                  <w:color w:val="1A73E8"/>
                  <w:u w:val="single"/>
                  <w:shd w:val="clear" w:color="auto" w:fill="FFFFFF"/>
                  <w:lang w:val="ru-RU" w:eastAsia="ko-KR"/>
                </w:rPr>
                <w:t>-</w:t>
              </w:r>
              <w:r w:rsidR="00E35782" w:rsidRPr="0057545D">
                <w:rPr>
                  <w:rFonts w:ascii="Roboto" w:eastAsiaTheme="minorEastAsia" w:hAnsi="Roboto" w:cstheme="minorBidi"/>
                  <w:color w:val="1A73E8"/>
                  <w:u w:val="single"/>
                  <w:shd w:val="clear" w:color="auto" w:fill="FFFFFF"/>
                  <w:lang w:eastAsia="ko-KR"/>
                </w:rPr>
                <w:t>b</w:t>
              </w:r>
              <w:r w:rsidR="00E35782" w:rsidRPr="0057545D">
                <w:rPr>
                  <w:rFonts w:ascii="Roboto" w:eastAsiaTheme="minorEastAsia" w:hAnsi="Roboto" w:cstheme="minorBidi"/>
                  <w:color w:val="1A73E8"/>
                  <w:u w:val="single"/>
                  <w:shd w:val="clear" w:color="auto" w:fill="FFFFFF"/>
                  <w:lang w:val="ru-RU" w:eastAsia="ko-KR"/>
                </w:rPr>
                <w:t>_2007@</w:t>
              </w:r>
              <w:r w:rsidR="00E35782" w:rsidRPr="0057545D">
                <w:rPr>
                  <w:rFonts w:ascii="Roboto" w:eastAsiaTheme="minorEastAsia" w:hAnsi="Roboto" w:cstheme="minorBidi"/>
                  <w:color w:val="1A73E8"/>
                  <w:u w:val="single"/>
                  <w:shd w:val="clear" w:color="auto" w:fill="FFFFFF"/>
                  <w:lang w:eastAsia="ko-KR"/>
                </w:rPr>
                <w:t>mail</w:t>
              </w:r>
              <w:r w:rsidR="00E35782" w:rsidRPr="0057545D">
                <w:rPr>
                  <w:rFonts w:ascii="Roboto" w:eastAsiaTheme="minorEastAsia" w:hAnsi="Roboto" w:cstheme="minorBidi"/>
                  <w:color w:val="1A73E8"/>
                  <w:u w:val="single"/>
                  <w:shd w:val="clear" w:color="auto" w:fill="FFFFFF"/>
                  <w:lang w:val="ru-RU" w:eastAsia="ko-KR"/>
                </w:rPr>
                <w:t>.</w:t>
              </w:r>
              <w:proofErr w:type="spellStart"/>
              <w:r w:rsidR="00E35782" w:rsidRPr="0057545D">
                <w:rPr>
                  <w:rFonts w:ascii="Roboto" w:eastAsiaTheme="minorEastAsia" w:hAnsi="Roboto" w:cstheme="minorBidi"/>
                  <w:color w:val="1A73E8"/>
                  <w:u w:val="single"/>
                  <w:shd w:val="clear" w:color="auto" w:fill="FFFFFF"/>
                  <w:lang w:eastAsia="ko-KR"/>
                </w:rPr>
                <w:t>ru</w:t>
              </w:r>
              <w:proofErr w:type="spellEnd"/>
            </w:hyperlink>
            <w:r w:rsidR="00E35782">
              <w:rPr>
                <w:rFonts w:asciiTheme="minorHAnsi" w:eastAsiaTheme="minorEastAsia" w:hAnsiTheme="minorHAnsi" w:cstheme="minorBidi"/>
                <w:sz w:val="22"/>
                <w:szCs w:val="22"/>
                <w:lang w:val="ru-RU" w:eastAsia="ko-KR"/>
              </w:rPr>
              <w:t xml:space="preserve"> </w:t>
            </w:r>
            <w:r w:rsidR="00E35782" w:rsidRPr="00E64649">
              <w:rPr>
                <w:color w:val="000000"/>
                <w:sz w:val="23"/>
                <w:szCs w:val="23"/>
                <w:lang w:val="ru-RU"/>
              </w:rPr>
              <w:t xml:space="preserve">главный врач Республиканской противотуберкулезной больницы г. Кара-Балта </w:t>
            </w:r>
            <w:proofErr w:type="spellStart"/>
            <w:r w:rsidR="00E35782" w:rsidRPr="00940202">
              <w:rPr>
                <w:b/>
                <w:color w:val="000000"/>
                <w:sz w:val="23"/>
                <w:szCs w:val="23"/>
                <w:lang w:val="ru-RU"/>
              </w:rPr>
              <w:t>Карасартова</w:t>
            </w:r>
            <w:proofErr w:type="spellEnd"/>
            <w:r w:rsidR="00E35782" w:rsidRPr="00940202">
              <w:rPr>
                <w:b/>
                <w:color w:val="000000"/>
                <w:sz w:val="23"/>
                <w:szCs w:val="23"/>
                <w:lang w:val="ru-RU"/>
              </w:rPr>
              <w:t xml:space="preserve"> З.Р.</w:t>
            </w:r>
          </w:p>
        </w:tc>
      </w:tr>
      <w:tr w:rsidR="00E35782" w:rsidRPr="00AC0985" w14:paraId="44D20CF6" w14:textId="77777777" w:rsidTr="00371764">
        <w:trPr>
          <w:trHeight w:val="524"/>
        </w:trPr>
        <w:tc>
          <w:tcPr>
            <w:tcW w:w="9572" w:type="dxa"/>
            <w:shd w:val="clear" w:color="auto" w:fill="FFFFFF" w:themeFill="background1"/>
          </w:tcPr>
          <w:p w14:paraId="1F7ACB32" w14:textId="77777777" w:rsidR="00E35782" w:rsidRPr="00940202" w:rsidRDefault="00000000" w:rsidP="00371764">
            <w:pPr>
              <w:spacing w:before="0"/>
              <w:rPr>
                <w:color w:val="000000"/>
                <w:sz w:val="23"/>
                <w:szCs w:val="23"/>
                <w:lang w:val="ru-RU"/>
              </w:rPr>
            </w:pPr>
            <w:hyperlink r:id="rId16" w:tgtFrame="_blank" w:history="1">
              <w:r w:rsidR="00E35782" w:rsidRPr="0057545D">
                <w:rPr>
                  <w:rFonts w:ascii="Roboto" w:eastAsiaTheme="minorEastAsia" w:hAnsi="Roboto" w:cstheme="minorBidi"/>
                  <w:color w:val="1A73E8"/>
                  <w:u w:val="single"/>
                  <w:shd w:val="clear" w:color="auto" w:fill="FFFFFF"/>
                  <w:lang w:eastAsia="ko-KR"/>
                </w:rPr>
                <w:t>rptb</w:t>
              </w:r>
              <w:r w:rsidR="00E35782" w:rsidRPr="0057545D">
                <w:rPr>
                  <w:rFonts w:ascii="Roboto" w:eastAsiaTheme="minorEastAsia" w:hAnsi="Roboto" w:cstheme="minorBidi"/>
                  <w:color w:val="1A73E8"/>
                  <w:u w:val="single"/>
                  <w:shd w:val="clear" w:color="auto" w:fill="FFFFFF"/>
                  <w:lang w:val="ru-RU" w:eastAsia="ko-KR"/>
                </w:rPr>
                <w:t>_</w:t>
              </w:r>
              <w:r w:rsidR="00E35782" w:rsidRPr="0057545D">
                <w:rPr>
                  <w:rFonts w:ascii="Roboto" w:eastAsiaTheme="minorEastAsia" w:hAnsi="Roboto" w:cstheme="minorBidi"/>
                  <w:color w:val="1A73E8"/>
                  <w:u w:val="single"/>
                  <w:shd w:val="clear" w:color="auto" w:fill="FFFFFF"/>
                  <w:lang w:eastAsia="ko-KR"/>
                </w:rPr>
                <w:t>k</w:t>
              </w:r>
              <w:r w:rsidR="00E35782" w:rsidRPr="0057545D">
                <w:rPr>
                  <w:rFonts w:ascii="Roboto" w:eastAsiaTheme="minorEastAsia" w:hAnsi="Roboto" w:cstheme="minorBidi"/>
                  <w:color w:val="1A73E8"/>
                  <w:u w:val="single"/>
                  <w:shd w:val="clear" w:color="auto" w:fill="FFFFFF"/>
                  <w:lang w:val="ru-RU" w:eastAsia="ko-KR"/>
                </w:rPr>
                <w:t>-</w:t>
              </w:r>
              <w:r w:rsidR="00E35782" w:rsidRPr="0057545D">
                <w:rPr>
                  <w:rFonts w:ascii="Roboto" w:eastAsiaTheme="minorEastAsia" w:hAnsi="Roboto" w:cstheme="minorBidi"/>
                  <w:color w:val="1A73E8"/>
                  <w:u w:val="single"/>
                  <w:shd w:val="clear" w:color="auto" w:fill="FFFFFF"/>
                  <w:lang w:eastAsia="ko-KR"/>
                </w:rPr>
                <w:t>b</w:t>
              </w:r>
              <w:r w:rsidR="00E35782" w:rsidRPr="0057545D">
                <w:rPr>
                  <w:rFonts w:ascii="Roboto" w:eastAsiaTheme="minorEastAsia" w:hAnsi="Roboto" w:cstheme="minorBidi"/>
                  <w:color w:val="1A73E8"/>
                  <w:u w:val="single"/>
                  <w:shd w:val="clear" w:color="auto" w:fill="FFFFFF"/>
                  <w:lang w:val="ru-RU" w:eastAsia="ko-KR"/>
                </w:rPr>
                <w:t>_2007@</w:t>
              </w:r>
              <w:r w:rsidR="00E35782" w:rsidRPr="0057545D">
                <w:rPr>
                  <w:rFonts w:ascii="Roboto" w:eastAsiaTheme="minorEastAsia" w:hAnsi="Roboto" w:cstheme="minorBidi"/>
                  <w:color w:val="1A73E8"/>
                  <w:u w:val="single"/>
                  <w:shd w:val="clear" w:color="auto" w:fill="FFFFFF"/>
                  <w:lang w:eastAsia="ko-KR"/>
                </w:rPr>
                <w:t>mail</w:t>
              </w:r>
              <w:r w:rsidR="00E35782" w:rsidRPr="0057545D">
                <w:rPr>
                  <w:rFonts w:ascii="Roboto" w:eastAsiaTheme="minorEastAsia" w:hAnsi="Roboto" w:cstheme="minorBidi"/>
                  <w:color w:val="1A73E8"/>
                  <w:u w:val="single"/>
                  <w:shd w:val="clear" w:color="auto" w:fill="FFFFFF"/>
                  <w:lang w:val="ru-RU" w:eastAsia="ko-KR"/>
                </w:rPr>
                <w:t>.</w:t>
              </w:r>
              <w:proofErr w:type="spellStart"/>
              <w:r w:rsidR="00E35782" w:rsidRPr="0057545D">
                <w:rPr>
                  <w:rFonts w:ascii="Roboto" w:eastAsiaTheme="minorEastAsia" w:hAnsi="Roboto" w:cstheme="minorBidi"/>
                  <w:color w:val="1A73E8"/>
                  <w:u w:val="single"/>
                  <w:shd w:val="clear" w:color="auto" w:fill="FFFFFF"/>
                  <w:lang w:eastAsia="ko-KR"/>
                </w:rPr>
                <w:t>ru</w:t>
              </w:r>
              <w:proofErr w:type="spellEnd"/>
            </w:hyperlink>
            <w:r w:rsidR="00E35782">
              <w:rPr>
                <w:rFonts w:asciiTheme="minorHAnsi" w:eastAsiaTheme="minorEastAsia" w:hAnsiTheme="minorHAnsi" w:cstheme="minorBidi"/>
                <w:sz w:val="22"/>
                <w:szCs w:val="22"/>
                <w:lang w:val="ru-RU" w:eastAsia="ko-KR"/>
              </w:rPr>
              <w:t xml:space="preserve"> </w:t>
            </w:r>
            <w:r w:rsidR="00E35782" w:rsidRPr="00E64649">
              <w:rPr>
                <w:color w:val="000000"/>
                <w:sz w:val="23"/>
                <w:szCs w:val="23"/>
                <w:lang w:val="ru-RU"/>
              </w:rPr>
              <w:t xml:space="preserve">заведующая ШЛУ отделением Республиканской противотуберкулезной больницы г. Кара-Балта </w:t>
            </w:r>
            <w:proofErr w:type="spellStart"/>
            <w:r w:rsidR="00E35782" w:rsidRPr="00940202">
              <w:rPr>
                <w:b/>
                <w:color w:val="000000"/>
                <w:sz w:val="23"/>
                <w:szCs w:val="23"/>
                <w:lang w:val="ru-RU"/>
              </w:rPr>
              <w:t>Асекова</w:t>
            </w:r>
            <w:proofErr w:type="spellEnd"/>
            <w:r w:rsidR="00E35782" w:rsidRPr="00940202">
              <w:rPr>
                <w:b/>
                <w:color w:val="000000"/>
                <w:sz w:val="23"/>
                <w:szCs w:val="23"/>
                <w:lang w:val="ru-RU"/>
              </w:rPr>
              <w:t xml:space="preserve"> Г. А.</w:t>
            </w:r>
          </w:p>
        </w:tc>
      </w:tr>
      <w:tr w:rsidR="00E35782" w:rsidRPr="00AC0985" w14:paraId="6FA7EC4F" w14:textId="77777777" w:rsidTr="00371764">
        <w:trPr>
          <w:trHeight w:val="524"/>
        </w:trPr>
        <w:tc>
          <w:tcPr>
            <w:tcW w:w="9572" w:type="dxa"/>
            <w:shd w:val="clear" w:color="auto" w:fill="FFFFFF" w:themeFill="background1"/>
            <w:vAlign w:val="center"/>
          </w:tcPr>
          <w:p w14:paraId="4948245D" w14:textId="3A6D339E" w:rsidR="00E35782" w:rsidRPr="00940202" w:rsidRDefault="00000000" w:rsidP="00371764">
            <w:pPr>
              <w:spacing w:before="0"/>
              <w:rPr>
                <w:color w:val="000000"/>
                <w:sz w:val="23"/>
                <w:szCs w:val="23"/>
                <w:lang w:val="ru-RU"/>
              </w:rPr>
            </w:pPr>
            <w:hyperlink r:id="rId17" w:tgtFrame="_blank" w:history="1">
              <w:r w:rsidR="00E35782" w:rsidRPr="0057545D">
                <w:rPr>
                  <w:rFonts w:ascii="Roboto" w:eastAsiaTheme="minorEastAsia" w:hAnsi="Roboto" w:cstheme="minorBidi"/>
                  <w:color w:val="1A73E8"/>
                  <w:u w:val="single"/>
                  <w:shd w:val="clear" w:color="auto" w:fill="FFFFFF"/>
                  <w:lang w:eastAsia="ko-KR"/>
                </w:rPr>
                <w:t>gcbt</w:t>
              </w:r>
              <w:r w:rsidR="00E35782" w:rsidRPr="0057545D">
                <w:rPr>
                  <w:rFonts w:ascii="Roboto" w:eastAsiaTheme="minorEastAsia" w:hAnsi="Roboto" w:cstheme="minorBidi"/>
                  <w:color w:val="1A73E8"/>
                  <w:u w:val="single"/>
                  <w:shd w:val="clear" w:color="auto" w:fill="FFFFFF"/>
                  <w:lang w:val="ru-RU" w:eastAsia="ko-KR"/>
                </w:rPr>
                <w:t>137@</w:t>
              </w:r>
              <w:r w:rsidR="00E35782" w:rsidRPr="0057545D">
                <w:rPr>
                  <w:rFonts w:ascii="Roboto" w:eastAsiaTheme="minorEastAsia" w:hAnsi="Roboto" w:cstheme="minorBidi"/>
                  <w:color w:val="1A73E8"/>
                  <w:u w:val="single"/>
                  <w:shd w:val="clear" w:color="auto" w:fill="FFFFFF"/>
                  <w:lang w:eastAsia="ko-KR"/>
                </w:rPr>
                <w:t>mail</w:t>
              </w:r>
              <w:r w:rsidR="00E35782" w:rsidRPr="0057545D">
                <w:rPr>
                  <w:rFonts w:ascii="Roboto" w:eastAsiaTheme="minorEastAsia" w:hAnsi="Roboto" w:cstheme="minorBidi"/>
                  <w:color w:val="1A73E8"/>
                  <w:u w:val="single"/>
                  <w:shd w:val="clear" w:color="auto" w:fill="FFFFFF"/>
                  <w:lang w:val="ru-RU" w:eastAsia="ko-KR"/>
                </w:rPr>
                <w:t>.</w:t>
              </w:r>
              <w:proofErr w:type="spellStart"/>
              <w:r w:rsidR="00E35782" w:rsidRPr="0057545D">
                <w:rPr>
                  <w:rFonts w:ascii="Roboto" w:eastAsiaTheme="minorEastAsia" w:hAnsi="Roboto" w:cstheme="minorBidi"/>
                  <w:color w:val="1A73E8"/>
                  <w:u w:val="single"/>
                  <w:shd w:val="clear" w:color="auto" w:fill="FFFFFF"/>
                  <w:lang w:eastAsia="ko-KR"/>
                </w:rPr>
                <w:t>ru</w:t>
              </w:r>
              <w:proofErr w:type="spellEnd"/>
            </w:hyperlink>
            <w:r w:rsidR="00E35782">
              <w:rPr>
                <w:rFonts w:asciiTheme="minorHAnsi" w:eastAsiaTheme="minorEastAsia" w:hAnsiTheme="minorHAnsi" w:cstheme="minorBidi"/>
                <w:sz w:val="22"/>
                <w:szCs w:val="22"/>
                <w:lang w:val="ru-RU" w:eastAsia="ko-KR"/>
              </w:rPr>
              <w:t xml:space="preserve"> </w:t>
            </w:r>
            <w:r w:rsidR="00E35782" w:rsidRPr="00E64649">
              <w:rPr>
                <w:color w:val="000000"/>
                <w:sz w:val="23"/>
                <w:szCs w:val="23"/>
                <w:lang w:val="ru-RU"/>
              </w:rPr>
              <w:t xml:space="preserve">координатор по МЛУ ТБ </w:t>
            </w:r>
            <w:proofErr w:type="spellStart"/>
            <w:r w:rsidR="00E35782" w:rsidRPr="00E64649">
              <w:rPr>
                <w:color w:val="000000"/>
                <w:sz w:val="23"/>
                <w:szCs w:val="23"/>
                <w:lang w:val="ru-RU"/>
              </w:rPr>
              <w:t>г.</w:t>
            </w:r>
            <w:r w:rsidR="00371764" w:rsidRPr="00E64649">
              <w:rPr>
                <w:color w:val="000000"/>
                <w:sz w:val="23"/>
                <w:szCs w:val="23"/>
                <w:lang w:val="ru-RU"/>
              </w:rPr>
              <w:t>Бишкек</w:t>
            </w:r>
            <w:proofErr w:type="spellEnd"/>
            <w:r w:rsidR="00371764" w:rsidRPr="00940202">
              <w:rPr>
                <w:b/>
                <w:color w:val="000000"/>
                <w:sz w:val="23"/>
                <w:szCs w:val="23"/>
                <w:lang w:val="ru-RU"/>
              </w:rPr>
              <w:t xml:space="preserve"> Нурбаева</w:t>
            </w:r>
            <w:r w:rsidR="00E35782" w:rsidRPr="00940202">
              <w:rPr>
                <w:b/>
                <w:color w:val="000000"/>
                <w:sz w:val="23"/>
                <w:szCs w:val="23"/>
                <w:lang w:val="ru-RU"/>
              </w:rPr>
              <w:t xml:space="preserve"> Ч. Н.</w:t>
            </w:r>
          </w:p>
        </w:tc>
      </w:tr>
      <w:tr w:rsidR="00E35782" w:rsidRPr="00AC0985" w14:paraId="5789C238" w14:textId="77777777" w:rsidTr="00371764">
        <w:trPr>
          <w:trHeight w:val="524"/>
        </w:trPr>
        <w:tc>
          <w:tcPr>
            <w:tcW w:w="9572" w:type="dxa"/>
            <w:shd w:val="clear" w:color="auto" w:fill="FFFFFF" w:themeFill="background1"/>
            <w:vAlign w:val="center"/>
          </w:tcPr>
          <w:p w14:paraId="18217B74" w14:textId="77777777" w:rsidR="00E35782" w:rsidRPr="00E64649" w:rsidRDefault="00000000" w:rsidP="00371764">
            <w:pPr>
              <w:spacing w:before="0"/>
              <w:rPr>
                <w:color w:val="000000"/>
                <w:sz w:val="23"/>
                <w:szCs w:val="23"/>
                <w:lang w:val="ru-RU"/>
              </w:rPr>
            </w:pPr>
            <w:hyperlink r:id="rId18" w:tgtFrame="_blank" w:history="1">
              <w:r w:rsidR="00E35782" w:rsidRPr="00606C27">
                <w:rPr>
                  <w:rFonts w:ascii="Roboto" w:eastAsiaTheme="minorEastAsia" w:hAnsi="Roboto" w:cstheme="minorBidi"/>
                  <w:color w:val="1A73E8"/>
                  <w:u w:val="single"/>
                  <w:shd w:val="clear" w:color="auto" w:fill="FFFFFF"/>
                  <w:lang w:eastAsia="ko-KR"/>
                </w:rPr>
                <w:t>chinarat</w:t>
              </w:r>
              <w:r w:rsidR="00E35782" w:rsidRPr="00606C27">
                <w:rPr>
                  <w:rFonts w:ascii="Roboto" w:eastAsiaTheme="minorEastAsia" w:hAnsi="Roboto" w:cstheme="minorBidi"/>
                  <w:color w:val="1A73E8"/>
                  <w:u w:val="single"/>
                  <w:shd w:val="clear" w:color="auto" w:fill="FFFFFF"/>
                  <w:lang w:val="ru-RU" w:eastAsia="ko-KR"/>
                </w:rPr>
                <w:t>@</w:t>
              </w:r>
              <w:r w:rsidR="00E35782" w:rsidRPr="00606C27">
                <w:rPr>
                  <w:rFonts w:ascii="Roboto" w:eastAsiaTheme="minorEastAsia" w:hAnsi="Roboto" w:cstheme="minorBidi"/>
                  <w:color w:val="1A73E8"/>
                  <w:u w:val="single"/>
                  <w:shd w:val="clear" w:color="auto" w:fill="FFFFFF"/>
                  <w:lang w:eastAsia="ko-KR"/>
                </w:rPr>
                <w:t>bk</w:t>
              </w:r>
              <w:r w:rsidR="00E35782" w:rsidRPr="00606C27">
                <w:rPr>
                  <w:rFonts w:ascii="Roboto" w:eastAsiaTheme="minorEastAsia" w:hAnsi="Roboto" w:cstheme="minorBidi"/>
                  <w:color w:val="1A73E8"/>
                  <w:u w:val="single"/>
                  <w:shd w:val="clear" w:color="auto" w:fill="FFFFFF"/>
                  <w:lang w:val="ru-RU" w:eastAsia="ko-KR"/>
                </w:rPr>
                <w:t>.</w:t>
              </w:r>
              <w:proofErr w:type="spellStart"/>
              <w:r w:rsidR="00E35782" w:rsidRPr="00606C27">
                <w:rPr>
                  <w:rFonts w:ascii="Roboto" w:eastAsiaTheme="minorEastAsia" w:hAnsi="Roboto" w:cstheme="minorBidi"/>
                  <w:color w:val="1A73E8"/>
                  <w:u w:val="single"/>
                  <w:shd w:val="clear" w:color="auto" w:fill="FFFFFF"/>
                  <w:lang w:eastAsia="ko-KR"/>
                </w:rPr>
                <w:t>ru</w:t>
              </w:r>
              <w:proofErr w:type="spellEnd"/>
            </w:hyperlink>
            <w:r w:rsidR="00E35782">
              <w:rPr>
                <w:rFonts w:asciiTheme="minorHAnsi" w:eastAsiaTheme="minorEastAsia" w:hAnsiTheme="minorHAnsi" w:cstheme="minorBidi"/>
                <w:sz w:val="22"/>
                <w:szCs w:val="22"/>
                <w:lang w:val="ru-RU" w:eastAsia="ko-KR"/>
              </w:rPr>
              <w:t xml:space="preserve"> </w:t>
            </w:r>
            <w:r w:rsidR="00E35782">
              <w:rPr>
                <w:color w:val="000000"/>
                <w:sz w:val="23"/>
                <w:szCs w:val="23"/>
                <w:lang w:val="ru-RU"/>
              </w:rPr>
              <w:t xml:space="preserve">Врач-эпидемиолог </w:t>
            </w:r>
            <w:proofErr w:type="spellStart"/>
            <w:r w:rsidR="00E35782">
              <w:rPr>
                <w:color w:val="000000"/>
                <w:sz w:val="23"/>
                <w:szCs w:val="23"/>
                <w:lang w:val="ru-RU"/>
              </w:rPr>
              <w:t>ДПЗиГСЭН</w:t>
            </w:r>
            <w:proofErr w:type="spellEnd"/>
            <w:r w:rsidR="00E35782">
              <w:rPr>
                <w:color w:val="000000"/>
                <w:sz w:val="23"/>
                <w:szCs w:val="23"/>
                <w:lang w:val="ru-RU"/>
              </w:rPr>
              <w:t xml:space="preserve"> МЗ КР </w:t>
            </w:r>
            <w:proofErr w:type="spellStart"/>
            <w:r w:rsidR="00E35782" w:rsidRPr="00606C27">
              <w:rPr>
                <w:b/>
                <w:color w:val="000000"/>
                <w:sz w:val="23"/>
                <w:szCs w:val="23"/>
                <w:lang w:val="ru-RU"/>
              </w:rPr>
              <w:t>Мамбеталиева</w:t>
            </w:r>
            <w:proofErr w:type="spellEnd"/>
            <w:r w:rsidR="00E35782" w:rsidRPr="00606C27">
              <w:rPr>
                <w:b/>
                <w:color w:val="000000"/>
                <w:sz w:val="23"/>
                <w:szCs w:val="23"/>
                <w:lang w:val="ru-RU"/>
              </w:rPr>
              <w:t xml:space="preserve"> Ч.Т.</w:t>
            </w:r>
          </w:p>
        </w:tc>
      </w:tr>
      <w:tr w:rsidR="00E35782" w:rsidRPr="00AC0985" w14:paraId="463D566D" w14:textId="77777777" w:rsidTr="00371764">
        <w:trPr>
          <w:trHeight w:val="524"/>
        </w:trPr>
        <w:tc>
          <w:tcPr>
            <w:tcW w:w="9572" w:type="dxa"/>
            <w:shd w:val="clear" w:color="auto" w:fill="FFFFFF" w:themeFill="background1"/>
            <w:vAlign w:val="center"/>
          </w:tcPr>
          <w:p w14:paraId="5AECB735" w14:textId="77777777" w:rsidR="00E35782" w:rsidRPr="00606C27" w:rsidRDefault="00000000" w:rsidP="00371764">
            <w:pPr>
              <w:spacing w:before="0"/>
              <w:rPr>
                <w:b/>
                <w:color w:val="000000"/>
                <w:sz w:val="23"/>
                <w:szCs w:val="23"/>
                <w:lang w:val="ru-RU"/>
              </w:rPr>
            </w:pPr>
            <w:hyperlink r:id="rId19" w:tgtFrame="_blank" w:history="1">
              <w:r w:rsidR="00E35782" w:rsidRPr="00606C27">
                <w:rPr>
                  <w:rFonts w:ascii="Roboto" w:eastAsiaTheme="minorEastAsia" w:hAnsi="Roboto" w:cstheme="minorBidi"/>
                  <w:color w:val="1A73E8"/>
                  <w:u w:val="single"/>
                  <w:shd w:val="clear" w:color="auto" w:fill="FFFFFF"/>
                  <w:lang w:eastAsia="ko-KR"/>
                </w:rPr>
                <w:t>g</w:t>
              </w:r>
              <w:r w:rsidR="00E35782" w:rsidRPr="00606C27">
                <w:rPr>
                  <w:rFonts w:ascii="Roboto" w:eastAsiaTheme="minorEastAsia" w:hAnsi="Roboto" w:cstheme="minorBidi"/>
                  <w:color w:val="1A73E8"/>
                  <w:u w:val="single"/>
                  <w:shd w:val="clear" w:color="auto" w:fill="FFFFFF"/>
                  <w:lang w:val="ru-RU" w:eastAsia="ko-KR"/>
                </w:rPr>
                <w:t>.</w:t>
              </w:r>
              <w:r w:rsidR="00E35782" w:rsidRPr="00606C27">
                <w:rPr>
                  <w:rFonts w:ascii="Roboto" w:eastAsiaTheme="minorEastAsia" w:hAnsi="Roboto" w:cstheme="minorBidi"/>
                  <w:color w:val="1A73E8"/>
                  <w:u w:val="single"/>
                  <w:shd w:val="clear" w:color="auto" w:fill="FFFFFF"/>
                  <w:lang w:eastAsia="ko-KR"/>
                </w:rPr>
                <w:t>epidbishkek</w:t>
              </w:r>
              <w:r w:rsidR="00E35782" w:rsidRPr="00606C27">
                <w:rPr>
                  <w:rFonts w:ascii="Roboto" w:eastAsiaTheme="minorEastAsia" w:hAnsi="Roboto" w:cstheme="minorBidi"/>
                  <w:color w:val="1A73E8"/>
                  <w:u w:val="single"/>
                  <w:shd w:val="clear" w:color="auto" w:fill="FFFFFF"/>
                  <w:lang w:val="ru-RU" w:eastAsia="ko-KR"/>
                </w:rPr>
                <w:t>@</w:t>
              </w:r>
              <w:r w:rsidR="00E35782" w:rsidRPr="00606C27">
                <w:rPr>
                  <w:rFonts w:ascii="Roboto" w:eastAsiaTheme="minorEastAsia" w:hAnsi="Roboto" w:cstheme="minorBidi"/>
                  <w:color w:val="1A73E8"/>
                  <w:u w:val="single"/>
                  <w:shd w:val="clear" w:color="auto" w:fill="FFFFFF"/>
                  <w:lang w:eastAsia="ko-KR"/>
                </w:rPr>
                <w:t>mail</w:t>
              </w:r>
              <w:r w:rsidR="00E35782" w:rsidRPr="00606C27">
                <w:rPr>
                  <w:rFonts w:ascii="Roboto" w:eastAsiaTheme="minorEastAsia" w:hAnsi="Roboto" w:cstheme="minorBidi"/>
                  <w:color w:val="1A73E8"/>
                  <w:u w:val="single"/>
                  <w:shd w:val="clear" w:color="auto" w:fill="FFFFFF"/>
                  <w:lang w:val="ru-RU" w:eastAsia="ko-KR"/>
                </w:rPr>
                <w:t>.</w:t>
              </w:r>
              <w:proofErr w:type="spellStart"/>
              <w:r w:rsidR="00E35782" w:rsidRPr="00606C27">
                <w:rPr>
                  <w:rFonts w:ascii="Roboto" w:eastAsiaTheme="minorEastAsia" w:hAnsi="Roboto" w:cstheme="minorBidi"/>
                  <w:color w:val="1A73E8"/>
                  <w:u w:val="single"/>
                  <w:shd w:val="clear" w:color="auto" w:fill="FFFFFF"/>
                  <w:lang w:eastAsia="ko-KR"/>
                </w:rPr>
                <w:t>ru</w:t>
              </w:r>
              <w:proofErr w:type="spellEnd"/>
            </w:hyperlink>
            <w:r w:rsidR="00E35782">
              <w:rPr>
                <w:rFonts w:asciiTheme="minorHAnsi" w:eastAsiaTheme="minorEastAsia" w:hAnsiTheme="minorHAnsi" w:cstheme="minorBidi"/>
                <w:sz w:val="22"/>
                <w:szCs w:val="22"/>
                <w:lang w:val="ru-RU" w:eastAsia="ko-KR"/>
              </w:rPr>
              <w:t xml:space="preserve"> </w:t>
            </w:r>
            <w:r w:rsidR="00E35782">
              <w:rPr>
                <w:color w:val="000000"/>
                <w:sz w:val="23"/>
                <w:szCs w:val="23"/>
                <w:lang w:val="ru-RU"/>
              </w:rPr>
              <w:t xml:space="preserve">Зав. эпидемиологическим отделом ЦГСЭН </w:t>
            </w:r>
            <w:proofErr w:type="spellStart"/>
            <w:r w:rsidR="00E35782">
              <w:rPr>
                <w:color w:val="000000"/>
                <w:sz w:val="23"/>
                <w:szCs w:val="23"/>
                <w:lang w:val="ru-RU"/>
              </w:rPr>
              <w:t>г.Бишкек</w:t>
            </w:r>
            <w:proofErr w:type="spellEnd"/>
            <w:r w:rsidR="00E35782">
              <w:rPr>
                <w:color w:val="000000"/>
                <w:sz w:val="23"/>
                <w:szCs w:val="23"/>
                <w:lang w:val="ru-RU"/>
              </w:rPr>
              <w:t xml:space="preserve"> </w:t>
            </w:r>
            <w:proofErr w:type="spellStart"/>
            <w:r w:rsidR="00E35782">
              <w:rPr>
                <w:b/>
                <w:color w:val="000000"/>
                <w:sz w:val="23"/>
                <w:szCs w:val="23"/>
                <w:lang w:val="ru-RU"/>
              </w:rPr>
              <w:t>Рыспекова</w:t>
            </w:r>
            <w:proofErr w:type="spellEnd"/>
            <w:r w:rsidR="00E35782">
              <w:rPr>
                <w:b/>
                <w:color w:val="000000"/>
                <w:sz w:val="23"/>
                <w:szCs w:val="23"/>
                <w:lang w:val="ru-RU"/>
              </w:rPr>
              <w:t xml:space="preserve"> Н.А.</w:t>
            </w:r>
          </w:p>
        </w:tc>
      </w:tr>
      <w:tr w:rsidR="00E35782" w:rsidRPr="00AC0985" w14:paraId="648E79E1" w14:textId="77777777" w:rsidTr="00371764">
        <w:trPr>
          <w:trHeight w:val="524"/>
        </w:trPr>
        <w:tc>
          <w:tcPr>
            <w:tcW w:w="9572" w:type="dxa"/>
            <w:shd w:val="clear" w:color="auto" w:fill="FFFFFF" w:themeFill="background1"/>
            <w:vAlign w:val="center"/>
          </w:tcPr>
          <w:p w14:paraId="3A297C33" w14:textId="77777777" w:rsidR="00E35782" w:rsidRPr="00606C27" w:rsidRDefault="00E35782" w:rsidP="00371764">
            <w:pPr>
              <w:spacing w:before="0"/>
              <w:rPr>
                <w:b/>
                <w:color w:val="000000"/>
                <w:sz w:val="23"/>
                <w:szCs w:val="23"/>
                <w:lang w:val="ru-RU"/>
              </w:rPr>
            </w:pPr>
            <w:r>
              <w:rPr>
                <w:color w:val="000000"/>
                <w:sz w:val="23"/>
                <w:szCs w:val="23"/>
                <w:lang w:val="ru-RU"/>
              </w:rPr>
              <w:t xml:space="preserve">Заведующая кафедрой общей и клинической эпидемиологии КГМА </w:t>
            </w:r>
            <w:r w:rsidRPr="00E64649">
              <w:rPr>
                <w:color w:val="000000"/>
                <w:sz w:val="23"/>
                <w:szCs w:val="23"/>
                <w:lang w:val="ru-RU"/>
              </w:rPr>
              <w:t>им. Ахунбаева</w:t>
            </w:r>
            <w:r w:rsidRPr="00E142F9">
              <w:rPr>
                <w:sz w:val="28"/>
                <w:szCs w:val="28"/>
                <w:lang w:val="ru-RU" w:eastAsia="ru-RU"/>
              </w:rPr>
              <w:t xml:space="preserve"> </w:t>
            </w:r>
            <w:r>
              <w:rPr>
                <w:color w:val="000000"/>
                <w:sz w:val="23"/>
                <w:szCs w:val="23"/>
                <w:lang w:val="ru-RU"/>
              </w:rPr>
              <w:t xml:space="preserve">д.м.н. </w:t>
            </w:r>
            <w:proofErr w:type="spellStart"/>
            <w:r>
              <w:rPr>
                <w:b/>
                <w:color w:val="000000"/>
                <w:sz w:val="23"/>
                <w:szCs w:val="23"/>
                <w:lang w:val="ru-RU"/>
              </w:rPr>
              <w:t>Тойгонбаева</w:t>
            </w:r>
            <w:proofErr w:type="spellEnd"/>
            <w:r>
              <w:rPr>
                <w:b/>
                <w:color w:val="000000"/>
                <w:sz w:val="23"/>
                <w:szCs w:val="23"/>
                <w:lang w:val="ru-RU"/>
              </w:rPr>
              <w:t xml:space="preserve"> В.С.</w:t>
            </w:r>
          </w:p>
        </w:tc>
      </w:tr>
    </w:tbl>
    <w:p w14:paraId="57CF535D" w14:textId="77777777" w:rsidR="00371764" w:rsidRDefault="00371764" w:rsidP="001204B8">
      <w:pPr>
        <w:spacing w:before="0"/>
        <w:ind w:left="187" w:hanging="187"/>
        <w:jc w:val="center"/>
        <w:rPr>
          <w:rFonts w:ascii="Times New Roman" w:hAnsi="Times New Roman" w:cs="Times New Roman"/>
          <w:b/>
          <w:sz w:val="28"/>
          <w:szCs w:val="28"/>
          <w:lang w:val="ru-RU"/>
        </w:rPr>
      </w:pPr>
    </w:p>
    <w:p w14:paraId="3376DA8D" w14:textId="1B279016" w:rsidR="00050EDB" w:rsidRDefault="00371764" w:rsidP="001204B8">
      <w:pPr>
        <w:spacing w:before="0"/>
        <w:ind w:left="187" w:hanging="18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Содержание </w:t>
      </w:r>
    </w:p>
    <w:tbl>
      <w:tblPr>
        <w:tblStyle w:val="af4"/>
        <w:tblW w:w="0" w:type="auto"/>
        <w:tblInd w:w="-34" w:type="dxa"/>
        <w:tblLook w:val="04A0" w:firstRow="1" w:lastRow="0" w:firstColumn="1" w:lastColumn="0" w:noHBand="0" w:noVBand="1"/>
      </w:tblPr>
      <w:tblGrid>
        <w:gridCol w:w="8796"/>
        <w:gridCol w:w="587"/>
      </w:tblGrid>
      <w:tr w:rsidR="00371764" w14:paraId="6152E7CC" w14:textId="77777777" w:rsidTr="00277217">
        <w:tc>
          <w:tcPr>
            <w:tcW w:w="9017" w:type="dxa"/>
          </w:tcPr>
          <w:p w14:paraId="09D743C5" w14:textId="4FF22CB2"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 xml:space="preserve">Аббревиатура </w:t>
            </w:r>
          </w:p>
        </w:tc>
        <w:tc>
          <w:tcPr>
            <w:tcW w:w="592" w:type="dxa"/>
          </w:tcPr>
          <w:p w14:paraId="224F8FF8" w14:textId="47BDF98A" w:rsidR="00371764" w:rsidRPr="003816FA" w:rsidRDefault="00371764"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4</w:t>
            </w:r>
          </w:p>
        </w:tc>
      </w:tr>
      <w:tr w:rsidR="003816FA" w14:paraId="3EF47755" w14:textId="77777777" w:rsidTr="00277217">
        <w:tc>
          <w:tcPr>
            <w:tcW w:w="9017" w:type="dxa"/>
          </w:tcPr>
          <w:p w14:paraId="0F385D6E" w14:textId="1E287C3D" w:rsidR="003816FA" w:rsidRPr="00371764" w:rsidRDefault="003816FA" w:rsidP="00371764">
            <w:pPr>
              <w:spacing w:before="0"/>
              <w:rPr>
                <w:rFonts w:ascii="Times New Roman" w:hAnsi="Times New Roman" w:cs="Times New Roman"/>
                <w:b/>
                <w:sz w:val="24"/>
                <w:szCs w:val="24"/>
                <w:lang w:val="ru-RU"/>
              </w:rPr>
            </w:pPr>
            <w:r>
              <w:rPr>
                <w:rFonts w:ascii="Times New Roman" w:hAnsi="Times New Roman" w:cs="Times New Roman"/>
                <w:b/>
                <w:sz w:val="24"/>
                <w:szCs w:val="24"/>
                <w:lang w:val="ru-RU"/>
              </w:rPr>
              <w:t xml:space="preserve">Введение </w:t>
            </w:r>
          </w:p>
        </w:tc>
        <w:tc>
          <w:tcPr>
            <w:tcW w:w="592" w:type="dxa"/>
          </w:tcPr>
          <w:p w14:paraId="0065081A" w14:textId="1233032F" w:rsidR="003816FA"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5</w:t>
            </w:r>
          </w:p>
        </w:tc>
      </w:tr>
      <w:tr w:rsidR="00371764" w14:paraId="2E7C7D50" w14:textId="77777777" w:rsidTr="00277217">
        <w:tc>
          <w:tcPr>
            <w:tcW w:w="9017" w:type="dxa"/>
          </w:tcPr>
          <w:p w14:paraId="44935A9F" w14:textId="0D920632"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 xml:space="preserve">Стратегия поиска </w:t>
            </w:r>
            <w:bookmarkStart w:id="1" w:name="_Hlk114475274"/>
            <w:r w:rsidRPr="00371764">
              <w:rPr>
                <w:rFonts w:ascii="Times New Roman" w:hAnsi="Times New Roman" w:cs="Times New Roman"/>
                <w:b/>
                <w:sz w:val="24"/>
                <w:szCs w:val="24"/>
                <w:lang w:val="ru-RU"/>
              </w:rPr>
              <w:t xml:space="preserve">международных клинических руководств по лечению больных МЛУ ТБ / ШЛУ ТБ в режиме </w:t>
            </w:r>
            <w:proofErr w:type="spellStart"/>
            <w:r w:rsidRPr="00371764">
              <w:rPr>
                <w:rFonts w:ascii="Times New Roman" w:hAnsi="Times New Roman" w:cs="Times New Roman"/>
                <w:b/>
                <w:sz w:val="24"/>
                <w:szCs w:val="24"/>
                <w:lang w:val="ru-RU"/>
              </w:rPr>
              <w:t>BPa</w:t>
            </w:r>
            <w:proofErr w:type="spellEnd"/>
            <w:r w:rsidRPr="00371764">
              <w:rPr>
                <w:rFonts w:ascii="Times New Roman" w:hAnsi="Times New Roman" w:cs="Times New Roman"/>
                <w:b/>
                <w:sz w:val="24"/>
                <w:szCs w:val="24"/>
              </w:rPr>
              <w:t>L</w:t>
            </w:r>
            <w:bookmarkEnd w:id="1"/>
          </w:p>
        </w:tc>
        <w:tc>
          <w:tcPr>
            <w:tcW w:w="592" w:type="dxa"/>
          </w:tcPr>
          <w:p w14:paraId="6408539C" w14:textId="48551042"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8</w:t>
            </w:r>
          </w:p>
        </w:tc>
      </w:tr>
      <w:tr w:rsidR="00371764" w14:paraId="355AB663" w14:textId="77777777" w:rsidTr="00277217">
        <w:tc>
          <w:tcPr>
            <w:tcW w:w="9017" w:type="dxa"/>
          </w:tcPr>
          <w:p w14:paraId="78E02047" w14:textId="33AAAE71"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Цель и задачи исследования</w:t>
            </w:r>
          </w:p>
        </w:tc>
        <w:tc>
          <w:tcPr>
            <w:tcW w:w="592" w:type="dxa"/>
          </w:tcPr>
          <w:p w14:paraId="4943492A" w14:textId="1141C2D4"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10</w:t>
            </w:r>
          </w:p>
        </w:tc>
      </w:tr>
      <w:tr w:rsidR="00371764" w14:paraId="3154776B" w14:textId="77777777" w:rsidTr="00277217">
        <w:tc>
          <w:tcPr>
            <w:tcW w:w="9017" w:type="dxa"/>
          </w:tcPr>
          <w:p w14:paraId="7413BD8B" w14:textId="22DBEB27"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Предпосылки</w:t>
            </w:r>
          </w:p>
        </w:tc>
        <w:tc>
          <w:tcPr>
            <w:tcW w:w="592" w:type="dxa"/>
          </w:tcPr>
          <w:p w14:paraId="345B6593" w14:textId="419A6E85"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12</w:t>
            </w:r>
          </w:p>
        </w:tc>
      </w:tr>
      <w:tr w:rsidR="00371764" w14:paraId="33765E39" w14:textId="77777777" w:rsidTr="00277217">
        <w:tc>
          <w:tcPr>
            <w:tcW w:w="9017" w:type="dxa"/>
          </w:tcPr>
          <w:p w14:paraId="1076147F" w14:textId="0586F1B9"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Ситуация по ЛУ-ТБ в Кыргызской Республике</w:t>
            </w:r>
          </w:p>
        </w:tc>
        <w:tc>
          <w:tcPr>
            <w:tcW w:w="592" w:type="dxa"/>
          </w:tcPr>
          <w:p w14:paraId="1CFD10B3" w14:textId="69A38767"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12</w:t>
            </w:r>
          </w:p>
        </w:tc>
      </w:tr>
      <w:tr w:rsidR="00371764" w14:paraId="7718F900" w14:textId="77777777" w:rsidTr="00277217">
        <w:tc>
          <w:tcPr>
            <w:tcW w:w="9017" w:type="dxa"/>
          </w:tcPr>
          <w:p w14:paraId="5F097737" w14:textId="2250E551"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Тип исследования</w:t>
            </w:r>
          </w:p>
        </w:tc>
        <w:tc>
          <w:tcPr>
            <w:tcW w:w="592" w:type="dxa"/>
          </w:tcPr>
          <w:p w14:paraId="092F4FE7" w14:textId="0DD8876B"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14</w:t>
            </w:r>
          </w:p>
        </w:tc>
      </w:tr>
      <w:tr w:rsidR="00371764" w14:paraId="1B0E5A7F" w14:textId="77777777" w:rsidTr="00277217">
        <w:tc>
          <w:tcPr>
            <w:tcW w:w="9017" w:type="dxa"/>
          </w:tcPr>
          <w:p w14:paraId="14157C06" w14:textId="53EE96B0"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Отбор пациентов</w:t>
            </w:r>
          </w:p>
        </w:tc>
        <w:tc>
          <w:tcPr>
            <w:tcW w:w="592" w:type="dxa"/>
          </w:tcPr>
          <w:p w14:paraId="1743B1F2" w14:textId="2B369D7B"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14</w:t>
            </w:r>
          </w:p>
        </w:tc>
      </w:tr>
      <w:tr w:rsidR="00371764" w14:paraId="7FFB3E32" w14:textId="77777777" w:rsidTr="00277217">
        <w:tc>
          <w:tcPr>
            <w:tcW w:w="9017" w:type="dxa"/>
          </w:tcPr>
          <w:p w14:paraId="6D310385" w14:textId="6EAEAA65"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Критерии включения</w:t>
            </w:r>
            <w:r w:rsidRPr="00371764">
              <w:rPr>
                <w:rFonts w:ascii="Times New Roman" w:hAnsi="Times New Roman" w:cs="Times New Roman"/>
                <w:bCs/>
                <w:webHidden/>
                <w:sz w:val="24"/>
                <w:szCs w:val="24"/>
                <w:lang w:val="ru-RU"/>
              </w:rPr>
              <w:tab/>
            </w:r>
          </w:p>
        </w:tc>
        <w:tc>
          <w:tcPr>
            <w:tcW w:w="592" w:type="dxa"/>
          </w:tcPr>
          <w:p w14:paraId="0C60FDF4" w14:textId="7B2F47E9"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15</w:t>
            </w:r>
          </w:p>
        </w:tc>
      </w:tr>
      <w:tr w:rsidR="00371764" w14:paraId="341DF4AF" w14:textId="77777777" w:rsidTr="00277217">
        <w:tc>
          <w:tcPr>
            <w:tcW w:w="9017" w:type="dxa"/>
          </w:tcPr>
          <w:p w14:paraId="5340E0B1" w14:textId="3B1D7E0A"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Критерии исключения</w:t>
            </w:r>
            <w:r w:rsidRPr="00371764">
              <w:rPr>
                <w:rFonts w:ascii="Times New Roman" w:hAnsi="Times New Roman" w:cs="Times New Roman"/>
                <w:bCs/>
                <w:webHidden/>
                <w:sz w:val="24"/>
                <w:szCs w:val="24"/>
                <w:lang w:val="ru-RU"/>
              </w:rPr>
              <w:tab/>
            </w:r>
          </w:p>
        </w:tc>
        <w:tc>
          <w:tcPr>
            <w:tcW w:w="592" w:type="dxa"/>
          </w:tcPr>
          <w:p w14:paraId="7AF8C156" w14:textId="313FB321"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15</w:t>
            </w:r>
          </w:p>
        </w:tc>
      </w:tr>
      <w:tr w:rsidR="00371764" w14:paraId="680990C0" w14:textId="77777777" w:rsidTr="00277217">
        <w:tc>
          <w:tcPr>
            <w:tcW w:w="9017" w:type="dxa"/>
          </w:tcPr>
          <w:p w14:paraId="57D1F1EC" w14:textId="48642498"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Противопоказания</w:t>
            </w:r>
          </w:p>
        </w:tc>
        <w:tc>
          <w:tcPr>
            <w:tcW w:w="592" w:type="dxa"/>
          </w:tcPr>
          <w:p w14:paraId="2C3AD4FC" w14:textId="51971BB7"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15</w:t>
            </w:r>
          </w:p>
        </w:tc>
      </w:tr>
      <w:tr w:rsidR="00371764" w14:paraId="75C72175" w14:textId="77777777" w:rsidTr="00277217">
        <w:tc>
          <w:tcPr>
            <w:tcW w:w="9017" w:type="dxa"/>
          </w:tcPr>
          <w:p w14:paraId="5F179EB8" w14:textId="317EC34A"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Особые ситуации (обстоятельства)</w:t>
            </w:r>
          </w:p>
        </w:tc>
        <w:tc>
          <w:tcPr>
            <w:tcW w:w="592" w:type="dxa"/>
          </w:tcPr>
          <w:p w14:paraId="2830DE26" w14:textId="393B5F3C" w:rsidR="00371764" w:rsidRPr="003816FA" w:rsidRDefault="003816FA" w:rsidP="001204B8">
            <w:pPr>
              <w:spacing w:before="0"/>
              <w:jc w:val="center"/>
              <w:rPr>
                <w:rFonts w:ascii="Times New Roman" w:hAnsi="Times New Roman" w:cs="Times New Roman"/>
                <w:bCs/>
                <w:sz w:val="24"/>
                <w:szCs w:val="24"/>
                <w:lang w:val="ru-RU"/>
              </w:rPr>
            </w:pPr>
            <w:r w:rsidRPr="003816FA">
              <w:rPr>
                <w:rFonts w:ascii="Times New Roman" w:hAnsi="Times New Roman" w:cs="Times New Roman"/>
                <w:bCs/>
                <w:sz w:val="24"/>
                <w:szCs w:val="24"/>
                <w:lang w:val="ru-RU"/>
              </w:rPr>
              <w:t>16</w:t>
            </w:r>
          </w:p>
        </w:tc>
      </w:tr>
      <w:tr w:rsidR="00371764" w14:paraId="5410CFC0" w14:textId="77777777" w:rsidTr="00277217">
        <w:tc>
          <w:tcPr>
            <w:tcW w:w="9017" w:type="dxa"/>
          </w:tcPr>
          <w:p w14:paraId="327D45F0" w14:textId="0D25C15B"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Информированное согласие</w:t>
            </w:r>
          </w:p>
        </w:tc>
        <w:tc>
          <w:tcPr>
            <w:tcW w:w="592" w:type="dxa"/>
          </w:tcPr>
          <w:p w14:paraId="0AF0D465" w14:textId="54158407"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17</w:t>
            </w:r>
          </w:p>
        </w:tc>
      </w:tr>
      <w:tr w:rsidR="00371764" w14:paraId="0D60ADBF" w14:textId="77777777" w:rsidTr="00277217">
        <w:tc>
          <w:tcPr>
            <w:tcW w:w="9017" w:type="dxa"/>
          </w:tcPr>
          <w:p w14:paraId="58BE9BB9" w14:textId="5F582566"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Места лечения и количество пациентов</w:t>
            </w:r>
          </w:p>
        </w:tc>
        <w:tc>
          <w:tcPr>
            <w:tcW w:w="592" w:type="dxa"/>
          </w:tcPr>
          <w:p w14:paraId="2368FA8D" w14:textId="61FDFAC6"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18</w:t>
            </w:r>
          </w:p>
        </w:tc>
      </w:tr>
      <w:tr w:rsidR="00371764" w14:paraId="76A04553" w14:textId="77777777" w:rsidTr="00277217">
        <w:tc>
          <w:tcPr>
            <w:tcW w:w="9017" w:type="dxa"/>
          </w:tcPr>
          <w:p w14:paraId="2A55DAD9" w14:textId="3A90EB43" w:rsidR="00371764" w:rsidRPr="00371764" w:rsidRDefault="00371764" w:rsidP="00371764">
            <w:pPr>
              <w:spacing w:before="0"/>
              <w:rPr>
                <w:rFonts w:ascii="Times New Roman" w:hAnsi="Times New Roman" w:cs="Times New Roman"/>
                <w:b/>
                <w:sz w:val="24"/>
                <w:szCs w:val="24"/>
                <w:lang w:val="ru-RU"/>
              </w:rPr>
            </w:pPr>
            <w:r w:rsidRPr="00371764">
              <w:rPr>
                <w:rFonts w:ascii="Times New Roman" w:hAnsi="Times New Roman" w:cs="Times New Roman"/>
                <w:b/>
                <w:sz w:val="24"/>
                <w:szCs w:val="24"/>
                <w:lang w:val="ru-RU"/>
              </w:rPr>
              <w:t>Лечение пациентов</w:t>
            </w:r>
          </w:p>
        </w:tc>
        <w:tc>
          <w:tcPr>
            <w:tcW w:w="592" w:type="dxa"/>
          </w:tcPr>
          <w:p w14:paraId="3AB96D3B" w14:textId="4297E3C1"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18</w:t>
            </w:r>
          </w:p>
        </w:tc>
      </w:tr>
      <w:tr w:rsidR="00371764" w14:paraId="6BC949DF" w14:textId="77777777" w:rsidTr="00277217">
        <w:tc>
          <w:tcPr>
            <w:tcW w:w="9017" w:type="dxa"/>
          </w:tcPr>
          <w:p w14:paraId="075AB1AA" w14:textId="1FE03F78"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Дозировка препаратов</w:t>
            </w:r>
          </w:p>
        </w:tc>
        <w:tc>
          <w:tcPr>
            <w:tcW w:w="592" w:type="dxa"/>
          </w:tcPr>
          <w:p w14:paraId="3D5E755D" w14:textId="7534F128"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18</w:t>
            </w:r>
          </w:p>
        </w:tc>
      </w:tr>
      <w:tr w:rsidR="00371764" w14:paraId="51AD3637" w14:textId="77777777" w:rsidTr="00277217">
        <w:tc>
          <w:tcPr>
            <w:tcW w:w="9017" w:type="dxa"/>
          </w:tcPr>
          <w:p w14:paraId="0AD8D36E" w14:textId="01709EC0"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Продолжительность курса лечения</w:t>
            </w:r>
          </w:p>
        </w:tc>
        <w:tc>
          <w:tcPr>
            <w:tcW w:w="592" w:type="dxa"/>
          </w:tcPr>
          <w:p w14:paraId="3B33EA38" w14:textId="2A8727FB"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19</w:t>
            </w:r>
          </w:p>
        </w:tc>
      </w:tr>
      <w:tr w:rsidR="00371764" w14:paraId="46AB2FB4" w14:textId="77777777" w:rsidTr="00277217">
        <w:tc>
          <w:tcPr>
            <w:tcW w:w="9017" w:type="dxa"/>
          </w:tcPr>
          <w:p w14:paraId="7FFB4E09" w14:textId="1AB5AF7F"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Стационарное и амбулаторное лечение</w:t>
            </w:r>
          </w:p>
        </w:tc>
        <w:tc>
          <w:tcPr>
            <w:tcW w:w="592" w:type="dxa"/>
          </w:tcPr>
          <w:p w14:paraId="66EDAA4D" w14:textId="3E013CD8"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20</w:t>
            </w:r>
          </w:p>
        </w:tc>
      </w:tr>
      <w:tr w:rsidR="00371764" w14:paraId="5EFC0695" w14:textId="77777777" w:rsidTr="00277217">
        <w:tc>
          <w:tcPr>
            <w:tcW w:w="9017" w:type="dxa"/>
          </w:tcPr>
          <w:p w14:paraId="37672244" w14:textId="40CF004C"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Процедура после пропуска лечения</w:t>
            </w:r>
          </w:p>
        </w:tc>
        <w:tc>
          <w:tcPr>
            <w:tcW w:w="592" w:type="dxa"/>
          </w:tcPr>
          <w:p w14:paraId="0A9A5D5A" w14:textId="0DC9747C"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20</w:t>
            </w:r>
          </w:p>
        </w:tc>
      </w:tr>
      <w:tr w:rsidR="00371764" w14:paraId="2665E63B" w14:textId="77777777" w:rsidTr="00277217">
        <w:tc>
          <w:tcPr>
            <w:tcW w:w="9017" w:type="dxa"/>
          </w:tcPr>
          <w:p w14:paraId="197C0CD5" w14:textId="124E7D06"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Базовые исследования, проводимые во время курса лечения</w:t>
            </w:r>
          </w:p>
        </w:tc>
        <w:tc>
          <w:tcPr>
            <w:tcW w:w="592" w:type="dxa"/>
          </w:tcPr>
          <w:p w14:paraId="4705038C" w14:textId="367F2583"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20</w:t>
            </w:r>
          </w:p>
        </w:tc>
      </w:tr>
      <w:tr w:rsidR="00371764" w14:paraId="48B75A69" w14:textId="77777777" w:rsidTr="00277217">
        <w:tc>
          <w:tcPr>
            <w:tcW w:w="9017" w:type="dxa"/>
          </w:tcPr>
          <w:p w14:paraId="78099914" w14:textId="7856EEF2"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Прекращение лечения вследствие развития нежелательный явлений на противотуберкулезные препараты или неудачи лечения</w:t>
            </w:r>
          </w:p>
        </w:tc>
        <w:tc>
          <w:tcPr>
            <w:tcW w:w="592" w:type="dxa"/>
          </w:tcPr>
          <w:p w14:paraId="23427CB8" w14:textId="0B81E770"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21</w:t>
            </w:r>
          </w:p>
        </w:tc>
      </w:tr>
      <w:tr w:rsidR="00371764" w14:paraId="20679CD1" w14:textId="77777777" w:rsidTr="00277217">
        <w:tc>
          <w:tcPr>
            <w:tcW w:w="9017" w:type="dxa"/>
          </w:tcPr>
          <w:p w14:paraId="0FD9BD1B" w14:textId="7DC539FC" w:rsidR="00371764" w:rsidRPr="00371764" w:rsidRDefault="00371764" w:rsidP="00371764">
            <w:pPr>
              <w:spacing w:before="0"/>
              <w:ind w:left="283"/>
              <w:rPr>
                <w:rFonts w:ascii="Times New Roman" w:hAnsi="Times New Roman" w:cs="Times New Roman"/>
                <w:bCs/>
                <w:sz w:val="24"/>
                <w:szCs w:val="24"/>
                <w:lang w:val="ru-RU"/>
              </w:rPr>
            </w:pPr>
            <w:r w:rsidRPr="00371764">
              <w:rPr>
                <w:rFonts w:ascii="Times New Roman" w:hAnsi="Times New Roman" w:cs="Times New Roman"/>
                <w:bCs/>
                <w:sz w:val="24"/>
                <w:szCs w:val="24"/>
                <w:lang w:val="ru-RU"/>
              </w:rPr>
              <w:t>Наблюдение после окончания лечения</w:t>
            </w:r>
          </w:p>
        </w:tc>
        <w:tc>
          <w:tcPr>
            <w:tcW w:w="592" w:type="dxa"/>
          </w:tcPr>
          <w:p w14:paraId="2F385D7F" w14:textId="1FA91D33"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22</w:t>
            </w:r>
          </w:p>
        </w:tc>
      </w:tr>
      <w:tr w:rsidR="00371764" w14:paraId="501F0C79" w14:textId="77777777" w:rsidTr="00277217">
        <w:tc>
          <w:tcPr>
            <w:tcW w:w="9017" w:type="dxa"/>
          </w:tcPr>
          <w:p w14:paraId="07DFE2F1" w14:textId="6C7F1757" w:rsidR="00371764" w:rsidRPr="00371764" w:rsidRDefault="00371764" w:rsidP="00371764">
            <w:pPr>
              <w:spacing w:before="0"/>
              <w:ind w:left="-57"/>
              <w:jc w:val="both"/>
              <w:rPr>
                <w:rFonts w:ascii="Times New Roman" w:hAnsi="Times New Roman" w:cs="Times New Roman"/>
                <w:b/>
                <w:sz w:val="24"/>
                <w:szCs w:val="24"/>
                <w:lang w:val="ru-RU"/>
              </w:rPr>
            </w:pPr>
            <w:r w:rsidRPr="00371764">
              <w:rPr>
                <w:rFonts w:ascii="Times New Roman" w:hAnsi="Times New Roman" w:cs="Times New Roman"/>
                <w:b/>
                <w:sz w:val="24"/>
                <w:szCs w:val="24"/>
                <w:lang w:val="ru-RU"/>
              </w:rPr>
              <w:t>Выявление и управление нежелательными явлениями противотуберкулезных препаратов</w:t>
            </w:r>
          </w:p>
        </w:tc>
        <w:tc>
          <w:tcPr>
            <w:tcW w:w="592" w:type="dxa"/>
          </w:tcPr>
          <w:p w14:paraId="3311E230" w14:textId="785BAA77"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23</w:t>
            </w:r>
          </w:p>
        </w:tc>
      </w:tr>
      <w:tr w:rsidR="00371764" w14:paraId="2D1036E3" w14:textId="77777777" w:rsidTr="00277217">
        <w:tc>
          <w:tcPr>
            <w:tcW w:w="9017" w:type="dxa"/>
          </w:tcPr>
          <w:p w14:paraId="46F5CAF3" w14:textId="6E5360E4" w:rsidR="00371764" w:rsidRPr="00371764" w:rsidRDefault="00371764" w:rsidP="00371764">
            <w:pPr>
              <w:spacing w:before="0"/>
              <w:ind w:left="283"/>
              <w:jc w:val="both"/>
              <w:rPr>
                <w:rFonts w:ascii="Times New Roman" w:hAnsi="Times New Roman" w:cs="Times New Roman"/>
                <w:bCs/>
                <w:sz w:val="24"/>
                <w:szCs w:val="24"/>
                <w:lang w:val="ru-RU"/>
              </w:rPr>
            </w:pPr>
            <w:r w:rsidRPr="00371764">
              <w:rPr>
                <w:rFonts w:ascii="Times New Roman" w:hAnsi="Times New Roman" w:cs="Times New Roman"/>
                <w:bCs/>
                <w:sz w:val="24"/>
                <w:szCs w:val="24"/>
                <w:lang w:val="ru-RU"/>
              </w:rPr>
              <w:t>Отчет по безопасности</w:t>
            </w:r>
          </w:p>
        </w:tc>
        <w:tc>
          <w:tcPr>
            <w:tcW w:w="592" w:type="dxa"/>
          </w:tcPr>
          <w:p w14:paraId="5E779807" w14:textId="0B5AEFCC"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24</w:t>
            </w:r>
          </w:p>
        </w:tc>
      </w:tr>
      <w:tr w:rsidR="00371764" w14:paraId="7EA33EB2" w14:textId="77777777" w:rsidTr="00277217">
        <w:tc>
          <w:tcPr>
            <w:tcW w:w="9017" w:type="dxa"/>
          </w:tcPr>
          <w:p w14:paraId="09002AFC" w14:textId="00B3DCC1" w:rsidR="00371764" w:rsidRPr="00371764" w:rsidRDefault="00371764" w:rsidP="00371764">
            <w:pPr>
              <w:spacing w:before="0"/>
              <w:ind w:left="283"/>
              <w:jc w:val="both"/>
              <w:rPr>
                <w:rFonts w:ascii="Times New Roman" w:hAnsi="Times New Roman" w:cs="Times New Roman"/>
                <w:bCs/>
                <w:sz w:val="24"/>
                <w:szCs w:val="24"/>
                <w:lang w:val="ru-RU"/>
              </w:rPr>
            </w:pPr>
            <w:r w:rsidRPr="00371764">
              <w:rPr>
                <w:rFonts w:ascii="Times New Roman" w:hAnsi="Times New Roman" w:cs="Times New Roman"/>
                <w:bCs/>
                <w:sz w:val="24"/>
                <w:szCs w:val="24"/>
                <w:lang w:val="ru-RU"/>
              </w:rPr>
              <w:t>Изменение или прекращение режима BPaL</w:t>
            </w:r>
          </w:p>
        </w:tc>
        <w:tc>
          <w:tcPr>
            <w:tcW w:w="592" w:type="dxa"/>
          </w:tcPr>
          <w:p w14:paraId="667DAEAE" w14:textId="11B95B2E"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24</w:t>
            </w:r>
          </w:p>
        </w:tc>
      </w:tr>
      <w:tr w:rsidR="00371764" w14:paraId="02DF5B1F" w14:textId="77777777" w:rsidTr="00277217">
        <w:tc>
          <w:tcPr>
            <w:tcW w:w="9017" w:type="dxa"/>
          </w:tcPr>
          <w:p w14:paraId="01D03291" w14:textId="20C11023" w:rsidR="00371764" w:rsidRPr="00371764" w:rsidRDefault="00371764" w:rsidP="00371764">
            <w:pPr>
              <w:spacing w:before="0"/>
              <w:jc w:val="both"/>
              <w:rPr>
                <w:rFonts w:ascii="Times New Roman" w:hAnsi="Times New Roman" w:cs="Times New Roman"/>
                <w:b/>
                <w:sz w:val="24"/>
                <w:szCs w:val="24"/>
                <w:lang w:val="ru-RU"/>
              </w:rPr>
            </w:pPr>
            <w:r w:rsidRPr="00371764">
              <w:rPr>
                <w:rFonts w:ascii="Times New Roman" w:hAnsi="Times New Roman" w:cs="Times New Roman"/>
                <w:b/>
                <w:sz w:val="24"/>
                <w:szCs w:val="24"/>
                <w:lang w:val="ru-RU"/>
              </w:rPr>
              <w:t>Оценка результатов</w:t>
            </w:r>
          </w:p>
        </w:tc>
        <w:tc>
          <w:tcPr>
            <w:tcW w:w="592" w:type="dxa"/>
          </w:tcPr>
          <w:p w14:paraId="2B309C0D" w14:textId="002C3D1E"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24</w:t>
            </w:r>
          </w:p>
        </w:tc>
      </w:tr>
      <w:tr w:rsidR="00371764" w14:paraId="6248EF3D" w14:textId="77777777" w:rsidTr="00277217">
        <w:tc>
          <w:tcPr>
            <w:tcW w:w="9017" w:type="dxa"/>
          </w:tcPr>
          <w:p w14:paraId="6B7735F9" w14:textId="5F0DE9AA" w:rsidR="00371764" w:rsidRPr="00371764" w:rsidRDefault="00371764" w:rsidP="00371764">
            <w:pPr>
              <w:spacing w:before="0"/>
              <w:jc w:val="both"/>
              <w:rPr>
                <w:rFonts w:ascii="Times New Roman" w:hAnsi="Times New Roman" w:cs="Times New Roman"/>
                <w:b/>
                <w:sz w:val="24"/>
                <w:szCs w:val="24"/>
                <w:lang w:val="ru-RU"/>
              </w:rPr>
            </w:pPr>
            <w:r w:rsidRPr="00371764">
              <w:rPr>
                <w:rFonts w:ascii="Times New Roman" w:hAnsi="Times New Roman" w:cs="Times New Roman"/>
                <w:b/>
                <w:sz w:val="24"/>
                <w:szCs w:val="24"/>
                <w:lang w:val="ru-RU"/>
              </w:rPr>
              <w:t>Управление данными и мониторинг проекта</w:t>
            </w:r>
          </w:p>
        </w:tc>
        <w:tc>
          <w:tcPr>
            <w:tcW w:w="592" w:type="dxa"/>
          </w:tcPr>
          <w:p w14:paraId="575E9362" w14:textId="4960A805"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25</w:t>
            </w:r>
          </w:p>
        </w:tc>
      </w:tr>
      <w:tr w:rsidR="00371764" w14:paraId="0D94197B" w14:textId="77777777" w:rsidTr="00277217">
        <w:tc>
          <w:tcPr>
            <w:tcW w:w="9017" w:type="dxa"/>
          </w:tcPr>
          <w:p w14:paraId="68514D94" w14:textId="62C22320" w:rsidR="00371764" w:rsidRPr="00371764" w:rsidRDefault="00371764" w:rsidP="00371764">
            <w:pPr>
              <w:spacing w:before="0"/>
              <w:jc w:val="both"/>
              <w:rPr>
                <w:rFonts w:ascii="Times New Roman" w:hAnsi="Times New Roman" w:cs="Times New Roman"/>
                <w:b/>
                <w:sz w:val="24"/>
                <w:szCs w:val="24"/>
                <w:lang w:val="ru-RU"/>
              </w:rPr>
            </w:pPr>
            <w:r w:rsidRPr="00371764">
              <w:rPr>
                <w:rFonts w:ascii="Times New Roman" w:hAnsi="Times New Roman" w:cs="Times New Roman"/>
                <w:b/>
                <w:sz w:val="24"/>
                <w:szCs w:val="24"/>
                <w:lang w:val="ru-RU"/>
              </w:rPr>
              <w:t>Индивидуальная защита персонала</w:t>
            </w:r>
          </w:p>
        </w:tc>
        <w:tc>
          <w:tcPr>
            <w:tcW w:w="592" w:type="dxa"/>
          </w:tcPr>
          <w:p w14:paraId="121A1493" w14:textId="42BE9277"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25</w:t>
            </w:r>
          </w:p>
        </w:tc>
      </w:tr>
      <w:tr w:rsidR="00371764" w14:paraId="3FE5B6CD" w14:textId="77777777" w:rsidTr="00277217">
        <w:tc>
          <w:tcPr>
            <w:tcW w:w="9017" w:type="dxa"/>
          </w:tcPr>
          <w:p w14:paraId="12F0C25C" w14:textId="5DF96D26" w:rsidR="00371764" w:rsidRPr="00371764" w:rsidRDefault="00371764" w:rsidP="00371764">
            <w:pPr>
              <w:spacing w:before="0"/>
              <w:jc w:val="both"/>
              <w:rPr>
                <w:rFonts w:ascii="Times New Roman" w:hAnsi="Times New Roman" w:cs="Times New Roman"/>
                <w:b/>
                <w:sz w:val="24"/>
                <w:szCs w:val="24"/>
                <w:lang w:val="ru-RU"/>
              </w:rPr>
            </w:pPr>
            <w:r w:rsidRPr="00371764">
              <w:rPr>
                <w:rFonts w:ascii="Times New Roman" w:hAnsi="Times New Roman" w:cs="Times New Roman"/>
                <w:b/>
                <w:sz w:val="24"/>
                <w:szCs w:val="24"/>
                <w:lang w:val="ru-RU"/>
              </w:rPr>
              <w:t xml:space="preserve">Приложения  </w:t>
            </w:r>
          </w:p>
        </w:tc>
        <w:tc>
          <w:tcPr>
            <w:tcW w:w="592" w:type="dxa"/>
          </w:tcPr>
          <w:p w14:paraId="395D006A" w14:textId="3013882B" w:rsidR="00371764" w:rsidRPr="003816FA" w:rsidRDefault="003816FA" w:rsidP="001204B8">
            <w:pPr>
              <w:spacing w:before="0"/>
              <w:jc w:val="center"/>
              <w:rPr>
                <w:rFonts w:ascii="Times New Roman" w:hAnsi="Times New Roman" w:cs="Times New Roman"/>
                <w:bCs/>
                <w:sz w:val="24"/>
                <w:szCs w:val="24"/>
                <w:lang w:val="ru-RU"/>
              </w:rPr>
            </w:pPr>
            <w:r>
              <w:rPr>
                <w:rFonts w:ascii="Times New Roman" w:hAnsi="Times New Roman" w:cs="Times New Roman"/>
                <w:bCs/>
                <w:sz w:val="24"/>
                <w:szCs w:val="24"/>
                <w:lang w:val="ru-RU"/>
              </w:rPr>
              <w:t>26</w:t>
            </w:r>
          </w:p>
        </w:tc>
      </w:tr>
    </w:tbl>
    <w:p w14:paraId="5C4B58A0" w14:textId="77777777" w:rsidR="00371764" w:rsidRDefault="00371764" w:rsidP="006B2A27">
      <w:pPr>
        <w:pStyle w:val="1"/>
        <w:jc w:val="center"/>
        <w:rPr>
          <w:rFonts w:ascii="Times New Roman" w:hAnsi="Times New Roman" w:cs="Times New Roman"/>
          <w:sz w:val="24"/>
          <w:lang w:val="ru-RU"/>
        </w:rPr>
        <w:sectPr w:rsidR="00371764" w:rsidSect="00347901">
          <w:headerReference w:type="default" r:id="rId20"/>
          <w:footerReference w:type="default" r:id="rId21"/>
          <w:pgSz w:w="11910" w:h="16840"/>
          <w:pgMar w:top="1134" w:right="850" w:bottom="1134" w:left="1701" w:header="720" w:footer="720" w:gutter="0"/>
          <w:cols w:space="720"/>
          <w:docGrid w:linePitch="299"/>
        </w:sectPr>
      </w:pPr>
      <w:bookmarkStart w:id="2" w:name="_Toc22129327"/>
    </w:p>
    <w:p w14:paraId="3DECD69D" w14:textId="7C1C147F" w:rsidR="00B83154" w:rsidRPr="00906831" w:rsidRDefault="007909B2" w:rsidP="006B2A27">
      <w:pPr>
        <w:pStyle w:val="1"/>
        <w:jc w:val="center"/>
        <w:rPr>
          <w:rFonts w:ascii="Times New Roman" w:hAnsi="Times New Roman" w:cs="Times New Roman"/>
          <w:sz w:val="24"/>
          <w:lang w:val="ru-RU"/>
        </w:rPr>
      </w:pPr>
      <w:r w:rsidRPr="00906831">
        <w:rPr>
          <w:rFonts w:ascii="Times New Roman" w:hAnsi="Times New Roman" w:cs="Times New Roman"/>
          <w:sz w:val="24"/>
          <w:lang w:val="ru-RU"/>
        </w:rPr>
        <w:lastRenderedPageBreak/>
        <w:t>Аббревиатура</w:t>
      </w:r>
      <w:bookmarkEnd w:id="2"/>
    </w:p>
    <w:p w14:paraId="3F08D71D" w14:textId="7D0FB96D" w:rsidR="00B83154" w:rsidRPr="00906831" w:rsidRDefault="00B83154" w:rsidP="00B83154">
      <w:pPr>
        <w:rPr>
          <w:rFonts w:ascii="Times New Roman" w:hAnsi="Times New Roman" w:cs="Times New Roman"/>
          <w:sz w:val="24"/>
          <w:szCs w:val="24"/>
          <w:lang w:val="ru-RU"/>
        </w:rPr>
      </w:pPr>
    </w:p>
    <w:p w14:paraId="3D4FCA30" w14:textId="77777777" w:rsidR="001204B8" w:rsidRPr="00906831" w:rsidRDefault="001204B8" w:rsidP="008F5D95">
      <w:pPr>
        <w:rPr>
          <w:rFonts w:ascii="Times New Roman" w:hAnsi="Times New Roman" w:cs="Times New Roman"/>
          <w:sz w:val="24"/>
          <w:szCs w:val="24"/>
          <w:lang w:val="ru-RU"/>
        </w:rPr>
      </w:pPr>
      <w:r w:rsidRPr="00906831">
        <w:rPr>
          <w:rFonts w:ascii="Times New Roman" w:hAnsi="Times New Roman" w:cs="Times New Roman"/>
          <w:b/>
          <w:sz w:val="24"/>
          <w:szCs w:val="24"/>
          <w:lang w:val="en-GB"/>
        </w:rPr>
        <w:t>A</w:t>
      </w:r>
      <w:r w:rsidRPr="00906831">
        <w:rPr>
          <w:rFonts w:ascii="Times New Roman" w:hAnsi="Times New Roman" w:cs="Times New Roman"/>
          <w:b/>
          <w:sz w:val="24"/>
          <w:szCs w:val="24"/>
          <w:lang w:val="ru-RU"/>
        </w:rPr>
        <w:t>ЛТ</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Аланин аминотрасфераза</w:t>
      </w:r>
    </w:p>
    <w:p w14:paraId="390C68A2" w14:textId="77777777" w:rsidR="001204B8" w:rsidRPr="00906831" w:rsidRDefault="001204B8" w:rsidP="008F5D95">
      <w:pPr>
        <w:rPr>
          <w:rFonts w:ascii="Times New Roman" w:hAnsi="Times New Roman" w:cs="Times New Roman"/>
          <w:sz w:val="24"/>
          <w:szCs w:val="24"/>
          <w:lang w:val="ru-RU"/>
        </w:rPr>
      </w:pPr>
      <w:r w:rsidRPr="00906831">
        <w:rPr>
          <w:rFonts w:ascii="Times New Roman" w:hAnsi="Times New Roman" w:cs="Times New Roman"/>
          <w:b/>
          <w:sz w:val="24"/>
          <w:szCs w:val="24"/>
          <w:lang w:val="en-GB"/>
        </w:rPr>
        <w:t>A</w:t>
      </w:r>
      <w:r w:rsidRPr="00906831">
        <w:rPr>
          <w:rFonts w:ascii="Times New Roman" w:hAnsi="Times New Roman" w:cs="Times New Roman"/>
          <w:b/>
          <w:sz w:val="24"/>
          <w:szCs w:val="24"/>
          <w:lang w:val="ru-RU"/>
        </w:rPr>
        <w:t>СТ</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Аспартат аминотрансфераза</w:t>
      </w:r>
    </w:p>
    <w:p w14:paraId="032F1F67"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ВИЧ</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Вирус иммунодефицита человека</w:t>
      </w:r>
    </w:p>
    <w:p w14:paraId="41D4696A"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ВОЗ</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Всемирная Организация здравоохранения</w:t>
      </w:r>
    </w:p>
    <w:p w14:paraId="0CDCEDCA"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ИМТ</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Индекс массы тела</w:t>
      </w:r>
    </w:p>
    <w:p w14:paraId="129B268B" w14:textId="0F358A1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ЛУ-ТБ</w:t>
      </w:r>
      <w:r w:rsidR="001C624B">
        <w:rPr>
          <w:rFonts w:ascii="Times New Roman" w:hAnsi="Times New Roman" w:cs="Times New Roman"/>
          <w:sz w:val="24"/>
          <w:szCs w:val="24"/>
          <w:lang w:val="ru-RU"/>
        </w:rPr>
        <w:tab/>
      </w:r>
      <w:r w:rsidR="001C624B">
        <w:rPr>
          <w:rFonts w:ascii="Times New Roman" w:hAnsi="Times New Roman" w:cs="Times New Roman"/>
          <w:sz w:val="24"/>
          <w:szCs w:val="24"/>
          <w:lang w:val="ru-RU"/>
        </w:rPr>
        <w:tab/>
      </w:r>
      <w:r w:rsidRPr="00906831">
        <w:rPr>
          <w:rFonts w:ascii="Times New Roman" w:hAnsi="Times New Roman" w:cs="Times New Roman"/>
          <w:sz w:val="24"/>
          <w:szCs w:val="24"/>
          <w:lang w:val="ru-RU"/>
        </w:rPr>
        <w:t>Лекарственно-устойчивый туберкулез</w:t>
      </w:r>
    </w:p>
    <w:p w14:paraId="652252E6" w14:textId="2C08635E"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ЛЧ-ТБ</w:t>
      </w:r>
      <w:r w:rsidRPr="00906831">
        <w:rPr>
          <w:rFonts w:ascii="Times New Roman" w:hAnsi="Times New Roman" w:cs="Times New Roman"/>
          <w:b/>
          <w:bCs/>
          <w:sz w:val="24"/>
          <w:szCs w:val="24"/>
          <w:lang w:val="ru-RU"/>
        </w:rPr>
        <w:tab/>
      </w:r>
      <w:r w:rsidR="001C624B">
        <w:rPr>
          <w:rFonts w:ascii="Times New Roman" w:hAnsi="Times New Roman" w:cs="Times New Roman"/>
          <w:sz w:val="24"/>
          <w:szCs w:val="24"/>
          <w:lang w:val="ru-RU"/>
        </w:rPr>
        <w:tab/>
      </w:r>
      <w:r w:rsidRPr="00906831">
        <w:rPr>
          <w:rFonts w:ascii="Times New Roman" w:hAnsi="Times New Roman" w:cs="Times New Roman"/>
          <w:sz w:val="24"/>
          <w:szCs w:val="24"/>
          <w:lang w:val="ru-RU"/>
        </w:rPr>
        <w:t>Лекарственно-чувствительный туберкулез</w:t>
      </w:r>
    </w:p>
    <w:p w14:paraId="70D3286E"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МЛУ-ТБ</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Туберкулез с множественной лекарственной устойчивостью</w:t>
      </w:r>
    </w:p>
    <w:p w14:paraId="6FC2ECDC" w14:textId="77777777" w:rsidR="001204B8" w:rsidRPr="00906831" w:rsidRDefault="001204B8" w:rsidP="008F5D95">
      <w:pPr>
        <w:rPr>
          <w:rFonts w:ascii="Times New Roman" w:hAnsi="Times New Roman" w:cs="Times New Roman"/>
          <w:sz w:val="24"/>
          <w:szCs w:val="24"/>
          <w:lang w:val="ru-RU"/>
        </w:rPr>
      </w:pPr>
      <w:r w:rsidRPr="00906831">
        <w:rPr>
          <w:rFonts w:ascii="Times New Roman" w:hAnsi="Times New Roman" w:cs="Times New Roman"/>
          <w:b/>
          <w:sz w:val="24"/>
          <w:szCs w:val="24"/>
          <w:lang w:val="ru-RU"/>
        </w:rPr>
        <w:t>НКЛ</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Непосредственно-контролируемое лечение</w:t>
      </w:r>
    </w:p>
    <w:p w14:paraId="24059927"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НТП</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 xml:space="preserve">Национальная ТБ Программа </w:t>
      </w:r>
    </w:p>
    <w:p w14:paraId="05D12FEF"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НЯ</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Нежелательное явление</w:t>
      </w:r>
    </w:p>
    <w:p w14:paraId="4528913B"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СНЯ</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 xml:space="preserve">Серьезное нежелательное явление </w:t>
      </w:r>
    </w:p>
    <w:p w14:paraId="29A6B0D0" w14:textId="369FE6F3"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bCs/>
          <w:sz w:val="24"/>
          <w:szCs w:val="24"/>
          <w:lang w:val="en-GB"/>
        </w:rPr>
        <w:t>T</w:t>
      </w:r>
      <w:r w:rsidRPr="00906831">
        <w:rPr>
          <w:rFonts w:ascii="Times New Roman" w:hAnsi="Times New Roman" w:cs="Times New Roman"/>
          <w:b/>
          <w:bCs/>
          <w:sz w:val="24"/>
          <w:szCs w:val="24"/>
          <w:lang w:val="ru-RU"/>
        </w:rPr>
        <w:t>Б</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Туберкулез</w:t>
      </w:r>
    </w:p>
    <w:p w14:paraId="2F6BCF92" w14:textId="17F33721" w:rsidR="00DB2922" w:rsidRPr="00906831" w:rsidRDefault="002823C3" w:rsidP="001204B8">
      <w:pPr>
        <w:rPr>
          <w:rFonts w:ascii="Times New Roman" w:hAnsi="Times New Roman" w:cs="Times New Roman"/>
          <w:sz w:val="24"/>
          <w:szCs w:val="24"/>
          <w:lang w:val="ru-RU"/>
        </w:rPr>
      </w:pPr>
      <w:r w:rsidRPr="004C348A">
        <w:rPr>
          <w:rFonts w:ascii="Times New Roman" w:hAnsi="Times New Roman" w:cs="Times New Roman"/>
          <w:b/>
          <w:bCs/>
          <w:sz w:val="24"/>
          <w:szCs w:val="24"/>
          <w:lang w:val="ru-RU"/>
        </w:rPr>
        <w:t>Ц</w:t>
      </w:r>
      <w:r w:rsidR="00104B50" w:rsidRPr="004C348A">
        <w:rPr>
          <w:rFonts w:ascii="Times New Roman" w:hAnsi="Times New Roman" w:cs="Times New Roman"/>
          <w:b/>
          <w:bCs/>
          <w:sz w:val="24"/>
          <w:szCs w:val="24"/>
          <w:lang w:val="ru-RU"/>
        </w:rPr>
        <w:t>ВК</w:t>
      </w:r>
      <w:r w:rsidR="00DB2922" w:rsidRPr="00906831">
        <w:rPr>
          <w:rFonts w:ascii="Times New Roman" w:hAnsi="Times New Roman" w:cs="Times New Roman"/>
          <w:b/>
          <w:bCs/>
          <w:sz w:val="24"/>
          <w:szCs w:val="24"/>
          <w:lang w:val="ru-RU"/>
        </w:rPr>
        <w:tab/>
      </w:r>
      <w:r w:rsidR="00DB2922" w:rsidRPr="00906831">
        <w:rPr>
          <w:rFonts w:ascii="Times New Roman" w:hAnsi="Times New Roman" w:cs="Times New Roman"/>
          <w:b/>
          <w:bCs/>
          <w:sz w:val="24"/>
          <w:szCs w:val="24"/>
          <w:lang w:val="ru-RU"/>
        </w:rPr>
        <w:tab/>
      </w:r>
      <w:r w:rsidR="00DB2922" w:rsidRPr="00906831">
        <w:rPr>
          <w:rFonts w:ascii="Times New Roman" w:hAnsi="Times New Roman" w:cs="Times New Roman"/>
          <w:b/>
          <w:bCs/>
          <w:sz w:val="24"/>
          <w:szCs w:val="24"/>
          <w:lang w:val="ru-RU"/>
        </w:rPr>
        <w:tab/>
      </w:r>
      <w:r w:rsidR="00DB2922" w:rsidRPr="00906831">
        <w:rPr>
          <w:rFonts w:ascii="Times New Roman" w:hAnsi="Times New Roman" w:cs="Times New Roman"/>
          <w:sz w:val="24"/>
          <w:szCs w:val="24"/>
          <w:lang w:val="ru-RU"/>
        </w:rPr>
        <w:t xml:space="preserve">Центральный врачебный консилиум </w:t>
      </w:r>
    </w:p>
    <w:p w14:paraId="4058611F" w14:textId="6D289240" w:rsidR="001204B8" w:rsidRPr="00906831" w:rsidRDefault="001204B8" w:rsidP="008F5D95">
      <w:pPr>
        <w:rPr>
          <w:rFonts w:ascii="Times New Roman" w:hAnsi="Times New Roman" w:cs="Times New Roman"/>
          <w:sz w:val="24"/>
          <w:szCs w:val="24"/>
          <w:lang w:val="ru-RU"/>
        </w:rPr>
      </w:pPr>
      <w:r w:rsidRPr="00906831">
        <w:rPr>
          <w:rFonts w:ascii="Times New Roman" w:hAnsi="Times New Roman" w:cs="Times New Roman"/>
          <w:b/>
          <w:sz w:val="24"/>
          <w:szCs w:val="24"/>
          <w:lang w:val="ru-RU"/>
        </w:rPr>
        <w:t>ЦНС</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Центральная нервная система</w:t>
      </w:r>
    </w:p>
    <w:p w14:paraId="1992B031" w14:textId="65E7EE7E" w:rsidR="001204B8" w:rsidRPr="00906831" w:rsidRDefault="001204B8" w:rsidP="008F5D95">
      <w:pPr>
        <w:rPr>
          <w:rFonts w:ascii="Times New Roman" w:hAnsi="Times New Roman" w:cs="Times New Roman"/>
          <w:sz w:val="24"/>
          <w:szCs w:val="24"/>
          <w:lang w:val="ru-RU"/>
        </w:rPr>
      </w:pPr>
      <w:r w:rsidRPr="00906831">
        <w:rPr>
          <w:rFonts w:ascii="Times New Roman" w:hAnsi="Times New Roman" w:cs="Times New Roman"/>
          <w:b/>
          <w:sz w:val="24"/>
          <w:szCs w:val="24"/>
          <w:lang w:val="ru-RU"/>
        </w:rPr>
        <w:t>ЦСЖ</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00FE4756" w:rsidRPr="00906831">
        <w:rPr>
          <w:rFonts w:ascii="Times New Roman" w:hAnsi="Times New Roman" w:cs="Times New Roman"/>
          <w:sz w:val="24"/>
          <w:szCs w:val="24"/>
          <w:lang w:val="ru-RU"/>
        </w:rPr>
        <w:t>Цереброспинальная</w:t>
      </w:r>
      <w:r w:rsidRPr="00906831">
        <w:rPr>
          <w:rFonts w:ascii="Times New Roman" w:hAnsi="Times New Roman" w:cs="Times New Roman"/>
          <w:sz w:val="24"/>
          <w:szCs w:val="24"/>
          <w:lang w:val="ru-RU"/>
        </w:rPr>
        <w:t xml:space="preserve"> (спинномозговая) жидкость</w:t>
      </w:r>
    </w:p>
    <w:p w14:paraId="2B7DF7AE"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ШЛУ-ТБ</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t>Туберкулез с широкой лекарственной устойчивостью</w:t>
      </w:r>
    </w:p>
    <w:p w14:paraId="1A93AAAD" w14:textId="77777777" w:rsidR="001204B8" w:rsidRPr="00906831" w:rsidRDefault="001204B8" w:rsidP="00A419F2">
      <w:pPr>
        <w:rPr>
          <w:rFonts w:ascii="Times New Roman" w:hAnsi="Times New Roman" w:cs="Times New Roman"/>
          <w:sz w:val="24"/>
          <w:szCs w:val="24"/>
          <w:lang w:val="ru-RU"/>
        </w:rPr>
      </w:pPr>
      <w:r w:rsidRPr="00906831">
        <w:rPr>
          <w:rFonts w:ascii="Times New Roman" w:hAnsi="Times New Roman" w:cs="Times New Roman"/>
          <w:b/>
          <w:bCs/>
          <w:sz w:val="24"/>
          <w:szCs w:val="24"/>
          <w:lang w:val="ru-RU"/>
        </w:rPr>
        <w:t>ЭКГ</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Электрокардиограмма</w:t>
      </w:r>
    </w:p>
    <w:p w14:paraId="50B2A6F8"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bCs/>
          <w:sz w:val="24"/>
          <w:szCs w:val="24"/>
          <w:lang w:val="en-GB"/>
        </w:rPr>
        <w:t>Bdq</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Бедаквилин</w:t>
      </w:r>
    </w:p>
    <w:p w14:paraId="70BC65B6" w14:textId="71FA76A1"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sz w:val="24"/>
          <w:szCs w:val="24"/>
          <w:lang w:val="en-GB"/>
        </w:rPr>
        <w:t>BPaL</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Схема лечения, состоящая из бедаквилина</w:t>
      </w:r>
      <w:r w:rsidR="001C624B">
        <w:rPr>
          <w:rFonts w:ascii="Times New Roman" w:hAnsi="Times New Roman" w:cs="Times New Roman"/>
          <w:sz w:val="24"/>
          <w:szCs w:val="24"/>
          <w:lang w:val="ru-RU"/>
        </w:rPr>
        <w:t>+претоманида+</w:t>
      </w:r>
      <w:r w:rsidR="001C624B" w:rsidRPr="00906831">
        <w:rPr>
          <w:rFonts w:ascii="Times New Roman" w:hAnsi="Times New Roman" w:cs="Times New Roman"/>
          <w:sz w:val="24"/>
          <w:szCs w:val="24"/>
          <w:lang w:val="ru-RU"/>
        </w:rPr>
        <w:t xml:space="preserve">линезолида </w:t>
      </w:r>
    </w:p>
    <w:p w14:paraId="0696ED5C"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bCs/>
          <w:sz w:val="24"/>
          <w:szCs w:val="24"/>
          <w:lang w:val="en-GB"/>
        </w:rPr>
        <w:t>Dlm</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Деламанид</w:t>
      </w:r>
    </w:p>
    <w:p w14:paraId="671C87CF"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bCs/>
          <w:sz w:val="24"/>
          <w:szCs w:val="24"/>
          <w:lang w:val="en-GB"/>
        </w:rPr>
        <w:t>FDA</w:t>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Агентство по пищевым продуктам и лекарствам</w:t>
      </w:r>
    </w:p>
    <w:p w14:paraId="4C93028A" w14:textId="443E2DA2"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sz w:val="24"/>
          <w:szCs w:val="24"/>
          <w:lang w:val="en-GB"/>
        </w:rPr>
        <w:t>HbA</w:t>
      </w:r>
      <w:r w:rsidRPr="00906831">
        <w:rPr>
          <w:rFonts w:ascii="Times New Roman" w:hAnsi="Times New Roman" w:cs="Times New Roman"/>
          <w:b/>
          <w:sz w:val="24"/>
          <w:szCs w:val="24"/>
          <w:lang w:val="ru-RU"/>
        </w:rPr>
        <w:t>1</w:t>
      </w:r>
      <w:r w:rsidRPr="00906831">
        <w:rPr>
          <w:rFonts w:ascii="Times New Roman" w:hAnsi="Times New Roman" w:cs="Times New Roman"/>
          <w:b/>
          <w:sz w:val="24"/>
          <w:szCs w:val="24"/>
          <w:lang w:val="en-GB"/>
        </w:rPr>
        <w:t>c</w:t>
      </w:r>
      <w:r w:rsidR="001C624B">
        <w:rPr>
          <w:rFonts w:ascii="Times New Roman" w:hAnsi="Times New Roman" w:cs="Times New Roman"/>
          <w:sz w:val="24"/>
          <w:szCs w:val="24"/>
          <w:lang w:val="ru-RU"/>
        </w:rPr>
        <w:tab/>
      </w:r>
      <w:r w:rsidR="001C624B">
        <w:rPr>
          <w:rFonts w:ascii="Times New Roman" w:hAnsi="Times New Roman" w:cs="Times New Roman"/>
          <w:sz w:val="24"/>
          <w:szCs w:val="24"/>
          <w:lang w:val="ru-RU"/>
        </w:rPr>
        <w:tab/>
      </w:r>
      <w:r w:rsidRPr="00906831">
        <w:rPr>
          <w:rFonts w:ascii="Times New Roman" w:hAnsi="Times New Roman" w:cs="Times New Roman"/>
          <w:sz w:val="24"/>
          <w:szCs w:val="24"/>
          <w:lang w:val="ru-RU"/>
        </w:rPr>
        <w:t xml:space="preserve">Гемоглобин </w:t>
      </w:r>
      <w:r w:rsidRPr="00906831">
        <w:rPr>
          <w:rFonts w:ascii="Times New Roman" w:hAnsi="Times New Roman" w:cs="Times New Roman"/>
          <w:sz w:val="24"/>
          <w:szCs w:val="24"/>
          <w:lang w:val="en-GB"/>
        </w:rPr>
        <w:t>A</w:t>
      </w:r>
      <w:r w:rsidRPr="00906831">
        <w:rPr>
          <w:rFonts w:ascii="Times New Roman" w:hAnsi="Times New Roman" w:cs="Times New Roman"/>
          <w:sz w:val="24"/>
          <w:szCs w:val="24"/>
          <w:lang w:val="ru-RU"/>
        </w:rPr>
        <w:t>1</w:t>
      </w:r>
      <w:r w:rsidRPr="00906831">
        <w:rPr>
          <w:rFonts w:ascii="Times New Roman" w:hAnsi="Times New Roman" w:cs="Times New Roman"/>
          <w:sz w:val="24"/>
          <w:szCs w:val="24"/>
          <w:lang w:val="en-GB"/>
        </w:rPr>
        <w:t>c</w:t>
      </w:r>
      <w:r w:rsidRPr="00906831">
        <w:rPr>
          <w:rFonts w:ascii="Times New Roman" w:hAnsi="Times New Roman" w:cs="Times New Roman"/>
          <w:sz w:val="24"/>
          <w:szCs w:val="24"/>
          <w:lang w:val="ru-RU"/>
        </w:rPr>
        <w:t xml:space="preserve"> </w:t>
      </w:r>
    </w:p>
    <w:p w14:paraId="3ED54904"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sz w:val="24"/>
          <w:szCs w:val="24"/>
          <w:lang w:val="en-GB"/>
        </w:rPr>
        <w:t>HBV</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 xml:space="preserve">Вирус гепатита </w:t>
      </w:r>
      <w:r w:rsidRPr="00906831">
        <w:rPr>
          <w:rFonts w:ascii="Times New Roman" w:hAnsi="Times New Roman" w:cs="Times New Roman"/>
          <w:sz w:val="24"/>
          <w:szCs w:val="24"/>
          <w:lang w:val="en-GB"/>
        </w:rPr>
        <w:t>B</w:t>
      </w:r>
      <w:r w:rsidRPr="00906831">
        <w:rPr>
          <w:rFonts w:ascii="Times New Roman" w:hAnsi="Times New Roman" w:cs="Times New Roman"/>
          <w:sz w:val="24"/>
          <w:szCs w:val="24"/>
          <w:lang w:val="ru-RU"/>
        </w:rPr>
        <w:t xml:space="preserve"> </w:t>
      </w:r>
    </w:p>
    <w:p w14:paraId="175EF2FA"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sz w:val="24"/>
          <w:szCs w:val="24"/>
          <w:lang w:val="en-GB"/>
        </w:rPr>
        <w:t>HCV</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 xml:space="preserve">Вирус гепатита </w:t>
      </w:r>
      <w:r w:rsidRPr="00906831">
        <w:rPr>
          <w:rFonts w:ascii="Times New Roman" w:hAnsi="Times New Roman" w:cs="Times New Roman"/>
          <w:sz w:val="24"/>
          <w:szCs w:val="24"/>
          <w:lang w:val="en-GB"/>
        </w:rPr>
        <w:t>C</w:t>
      </w:r>
      <w:r w:rsidRPr="00906831">
        <w:rPr>
          <w:rFonts w:ascii="Times New Roman" w:hAnsi="Times New Roman" w:cs="Times New Roman"/>
          <w:sz w:val="24"/>
          <w:szCs w:val="24"/>
          <w:lang w:val="ru-RU"/>
        </w:rPr>
        <w:t xml:space="preserve"> </w:t>
      </w:r>
    </w:p>
    <w:p w14:paraId="309C101A" w14:textId="77777777" w:rsidR="001204B8" w:rsidRPr="00906831" w:rsidRDefault="001204B8" w:rsidP="001204B8">
      <w:pPr>
        <w:rPr>
          <w:rFonts w:ascii="Times New Roman" w:hAnsi="Times New Roman" w:cs="Times New Roman"/>
          <w:sz w:val="24"/>
          <w:szCs w:val="24"/>
          <w:lang w:val="ru-RU"/>
        </w:rPr>
      </w:pPr>
      <w:r w:rsidRPr="00906831">
        <w:rPr>
          <w:rFonts w:ascii="Times New Roman" w:hAnsi="Times New Roman" w:cs="Times New Roman"/>
          <w:b/>
          <w:bCs/>
          <w:sz w:val="24"/>
          <w:szCs w:val="24"/>
          <w:lang w:val="pt-PT"/>
        </w:rPr>
        <w:t>Lzd</w:t>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r>
      <w:r w:rsidRPr="00906831">
        <w:rPr>
          <w:rFonts w:ascii="Times New Roman" w:hAnsi="Times New Roman" w:cs="Times New Roman"/>
          <w:sz w:val="24"/>
          <w:szCs w:val="24"/>
          <w:lang w:val="ru-RU"/>
        </w:rPr>
        <w:tab/>
        <w:t>Линезолид</w:t>
      </w:r>
    </w:p>
    <w:p w14:paraId="5A746E88" w14:textId="17ADF30D" w:rsidR="00B267F5" w:rsidRPr="004C348A" w:rsidRDefault="001204B8" w:rsidP="00B83154">
      <w:pPr>
        <w:rPr>
          <w:rFonts w:ascii="Times New Roman" w:hAnsi="Times New Roman" w:cs="Times New Roman"/>
          <w:sz w:val="24"/>
          <w:szCs w:val="24"/>
          <w:lang w:val="ru-RU"/>
        </w:rPr>
      </w:pPr>
      <w:r w:rsidRPr="00906831">
        <w:rPr>
          <w:rFonts w:ascii="Times New Roman" w:hAnsi="Times New Roman" w:cs="Times New Roman"/>
          <w:b/>
          <w:bCs/>
          <w:sz w:val="24"/>
          <w:szCs w:val="24"/>
          <w:lang w:val="pt-PT"/>
        </w:rPr>
        <w:t>Pa</w:t>
      </w:r>
      <w:r w:rsidRPr="00906831">
        <w:rPr>
          <w:rFonts w:ascii="Times New Roman" w:hAnsi="Times New Roman" w:cs="Times New Roman"/>
          <w:b/>
          <w:bCs/>
          <w:sz w:val="24"/>
          <w:szCs w:val="24"/>
          <w:lang w:val="ru-RU"/>
        </w:rPr>
        <w:tab/>
      </w:r>
      <w:r w:rsidRPr="00906831">
        <w:rPr>
          <w:rFonts w:ascii="Times New Roman" w:hAnsi="Times New Roman" w:cs="Times New Roman"/>
          <w:b/>
          <w:bCs/>
          <w:sz w:val="24"/>
          <w:szCs w:val="24"/>
          <w:lang w:val="ru-RU"/>
        </w:rPr>
        <w:tab/>
      </w:r>
      <w:r w:rsidRPr="00906831">
        <w:rPr>
          <w:rFonts w:ascii="Times New Roman" w:hAnsi="Times New Roman" w:cs="Times New Roman"/>
          <w:b/>
          <w:bCs/>
          <w:sz w:val="24"/>
          <w:szCs w:val="24"/>
          <w:lang w:val="ru-RU"/>
        </w:rPr>
        <w:tab/>
      </w:r>
      <w:r w:rsidRPr="00906831">
        <w:rPr>
          <w:rFonts w:ascii="Times New Roman" w:hAnsi="Times New Roman" w:cs="Times New Roman"/>
          <w:sz w:val="24"/>
          <w:szCs w:val="24"/>
          <w:lang w:val="ru-RU"/>
        </w:rPr>
        <w:t>Претоманид</w:t>
      </w:r>
    </w:p>
    <w:p w14:paraId="3B37E6CB" w14:textId="77777777" w:rsidR="00347901" w:rsidRPr="00906831" w:rsidRDefault="00347901" w:rsidP="002D1184">
      <w:pPr>
        <w:pStyle w:val="1"/>
        <w:numPr>
          <w:ilvl w:val="0"/>
          <w:numId w:val="7"/>
        </w:numPr>
        <w:rPr>
          <w:rFonts w:ascii="Times New Roman" w:hAnsi="Times New Roman" w:cs="Times New Roman"/>
          <w:color w:val="002060"/>
          <w:lang w:val="ru-RU"/>
        </w:rPr>
        <w:sectPr w:rsidR="00347901" w:rsidRPr="00906831" w:rsidSect="00347901">
          <w:pgSz w:w="11910" w:h="16840"/>
          <w:pgMar w:top="1134" w:right="850" w:bottom="1134" w:left="1701" w:header="720" w:footer="720" w:gutter="0"/>
          <w:cols w:space="720"/>
          <w:docGrid w:linePitch="299"/>
        </w:sectPr>
      </w:pPr>
    </w:p>
    <w:p w14:paraId="01FD4DED" w14:textId="351EF6DC" w:rsidR="00A04801" w:rsidRPr="00906831" w:rsidRDefault="00907A31" w:rsidP="002D1184">
      <w:pPr>
        <w:pStyle w:val="1"/>
        <w:numPr>
          <w:ilvl w:val="0"/>
          <w:numId w:val="7"/>
        </w:numPr>
        <w:rPr>
          <w:rFonts w:ascii="Times New Roman" w:hAnsi="Times New Roman" w:cs="Times New Roman"/>
          <w:color w:val="002060"/>
          <w:lang w:val="en-GB"/>
        </w:rPr>
      </w:pPr>
      <w:r w:rsidRPr="00906831">
        <w:rPr>
          <w:rFonts w:ascii="Times New Roman" w:hAnsi="Times New Roman" w:cs="Times New Roman"/>
          <w:color w:val="002060"/>
          <w:lang w:val="ru-RU"/>
        </w:rPr>
        <w:lastRenderedPageBreak/>
        <w:t xml:space="preserve">Введение </w:t>
      </w:r>
    </w:p>
    <w:p w14:paraId="7F942330" w14:textId="59FC244A" w:rsidR="00C92BE7" w:rsidRPr="00906831" w:rsidRDefault="0030435E" w:rsidP="00C92BE7">
      <w:pPr>
        <w:ind w:firstLine="432"/>
        <w:jc w:val="both"/>
        <w:rPr>
          <w:rFonts w:ascii="Times New Roman" w:hAnsi="Times New Roman" w:cs="Times New Roman"/>
          <w:sz w:val="24"/>
          <w:szCs w:val="24"/>
          <w:lang w:val="ru-RU"/>
        </w:rPr>
      </w:pPr>
      <w:bookmarkStart w:id="3" w:name="_Hlk8992985"/>
      <w:r w:rsidRPr="00906831">
        <w:rPr>
          <w:rFonts w:ascii="Times New Roman" w:hAnsi="Times New Roman" w:cs="Times New Roman"/>
          <w:sz w:val="24"/>
          <w:szCs w:val="24"/>
          <w:lang w:val="ru-RU"/>
        </w:rPr>
        <w:t xml:space="preserve">BPaL </w:t>
      </w:r>
      <w:r w:rsidR="009D665D" w:rsidRPr="00906831">
        <w:rPr>
          <w:rFonts w:ascii="Times New Roman" w:hAnsi="Times New Roman" w:cs="Times New Roman"/>
          <w:sz w:val="24"/>
          <w:szCs w:val="24"/>
          <w:lang w:val="ru-RU"/>
        </w:rPr>
        <w:t xml:space="preserve">схема, спонсируемая TB Alliance, была </w:t>
      </w:r>
      <w:r w:rsidR="00803A7B">
        <w:rPr>
          <w:rFonts w:ascii="Times New Roman" w:hAnsi="Times New Roman" w:cs="Times New Roman"/>
          <w:sz w:val="24"/>
          <w:szCs w:val="24"/>
          <w:lang w:val="ru-RU"/>
        </w:rPr>
        <w:t>а</w:t>
      </w:r>
      <w:r w:rsidR="009D665D" w:rsidRPr="00906831">
        <w:rPr>
          <w:rFonts w:ascii="Times New Roman" w:hAnsi="Times New Roman" w:cs="Times New Roman"/>
          <w:sz w:val="24"/>
          <w:szCs w:val="24"/>
          <w:lang w:val="ru-RU"/>
        </w:rPr>
        <w:t>проб</w:t>
      </w:r>
      <w:r w:rsidR="00803A7B">
        <w:rPr>
          <w:rFonts w:ascii="Times New Roman" w:hAnsi="Times New Roman" w:cs="Times New Roman"/>
          <w:sz w:val="24"/>
          <w:szCs w:val="24"/>
          <w:lang w:val="ru-RU"/>
        </w:rPr>
        <w:t>ир</w:t>
      </w:r>
      <w:r w:rsidR="009D665D" w:rsidRPr="00906831">
        <w:rPr>
          <w:rFonts w:ascii="Times New Roman" w:hAnsi="Times New Roman" w:cs="Times New Roman"/>
          <w:sz w:val="24"/>
          <w:szCs w:val="24"/>
          <w:lang w:val="ru-RU"/>
        </w:rPr>
        <w:t xml:space="preserve">ована для </w:t>
      </w:r>
      <w:r w:rsidR="00E75990" w:rsidRPr="00906831">
        <w:rPr>
          <w:rFonts w:ascii="Times New Roman" w:hAnsi="Times New Roman" w:cs="Times New Roman"/>
          <w:sz w:val="24"/>
          <w:szCs w:val="24"/>
          <w:lang w:val="ru-RU"/>
        </w:rPr>
        <w:t>лечения</w:t>
      </w:r>
      <w:r w:rsidR="009D665D" w:rsidRPr="00906831">
        <w:rPr>
          <w:rFonts w:ascii="Times New Roman" w:hAnsi="Times New Roman" w:cs="Times New Roman"/>
          <w:sz w:val="24"/>
          <w:szCs w:val="24"/>
          <w:lang w:val="ru-RU"/>
        </w:rPr>
        <w:t xml:space="preserve"> </w:t>
      </w:r>
      <w:r w:rsidR="009D665D" w:rsidRPr="00581B78">
        <w:rPr>
          <w:rFonts w:ascii="Times New Roman" w:hAnsi="Times New Roman" w:cs="Times New Roman"/>
          <w:strike/>
          <w:sz w:val="24"/>
          <w:szCs w:val="24"/>
          <w:lang w:val="ru-RU"/>
        </w:rPr>
        <w:t>у</w:t>
      </w:r>
      <w:r w:rsidR="009D665D" w:rsidRPr="00906831">
        <w:rPr>
          <w:rFonts w:ascii="Times New Roman" w:hAnsi="Times New Roman" w:cs="Times New Roman"/>
          <w:sz w:val="24"/>
          <w:szCs w:val="24"/>
          <w:lang w:val="ru-RU"/>
        </w:rPr>
        <w:t xml:space="preserve"> пациентов с ШЛУ-ТБ или больных с непереносимостью </w:t>
      </w:r>
      <w:r w:rsidR="00E75990" w:rsidRPr="00906831">
        <w:rPr>
          <w:rFonts w:ascii="Times New Roman" w:hAnsi="Times New Roman" w:cs="Times New Roman"/>
          <w:sz w:val="24"/>
          <w:szCs w:val="24"/>
          <w:lang w:val="ru-RU"/>
        </w:rPr>
        <w:t xml:space="preserve">противотуберкулезных препаратов, </w:t>
      </w:r>
      <w:r w:rsidR="00871D21">
        <w:rPr>
          <w:rFonts w:ascii="Times New Roman" w:hAnsi="Times New Roman" w:cs="Times New Roman"/>
          <w:sz w:val="24"/>
          <w:szCs w:val="24"/>
          <w:lang w:val="ru-RU"/>
        </w:rPr>
        <w:t>включенных в режимы лечения МЛУ-</w:t>
      </w:r>
      <w:r w:rsidR="00E75990" w:rsidRPr="00906831">
        <w:rPr>
          <w:rFonts w:ascii="Times New Roman" w:hAnsi="Times New Roman" w:cs="Times New Roman"/>
          <w:sz w:val="24"/>
          <w:szCs w:val="24"/>
          <w:lang w:val="ru-RU"/>
        </w:rPr>
        <w:t>ТБ</w:t>
      </w:r>
      <w:r w:rsidR="00871D21">
        <w:rPr>
          <w:rFonts w:ascii="Times New Roman" w:hAnsi="Times New Roman" w:cs="Times New Roman"/>
          <w:sz w:val="24"/>
          <w:szCs w:val="24"/>
          <w:lang w:val="ru-RU"/>
        </w:rPr>
        <w:t xml:space="preserve"> </w:t>
      </w:r>
      <w:r w:rsidR="00E75990" w:rsidRPr="00906831">
        <w:rPr>
          <w:rFonts w:ascii="Times New Roman" w:hAnsi="Times New Roman" w:cs="Times New Roman"/>
          <w:sz w:val="24"/>
          <w:szCs w:val="24"/>
          <w:lang w:val="ru-RU"/>
        </w:rPr>
        <w:t>/</w:t>
      </w:r>
      <w:r w:rsidR="00871D21">
        <w:rPr>
          <w:rFonts w:ascii="Times New Roman" w:hAnsi="Times New Roman" w:cs="Times New Roman"/>
          <w:sz w:val="24"/>
          <w:szCs w:val="24"/>
          <w:lang w:val="ru-RU"/>
        </w:rPr>
        <w:t xml:space="preserve"> ШЛУ-</w:t>
      </w:r>
      <w:r w:rsidR="00E75990" w:rsidRPr="00906831">
        <w:rPr>
          <w:rFonts w:ascii="Times New Roman" w:hAnsi="Times New Roman" w:cs="Times New Roman"/>
          <w:sz w:val="24"/>
          <w:szCs w:val="24"/>
          <w:lang w:val="ru-RU"/>
        </w:rPr>
        <w:t xml:space="preserve">ТБ </w:t>
      </w:r>
      <w:r w:rsidR="009D665D" w:rsidRPr="00906831">
        <w:rPr>
          <w:rFonts w:ascii="Times New Roman" w:hAnsi="Times New Roman" w:cs="Times New Roman"/>
          <w:sz w:val="24"/>
          <w:szCs w:val="24"/>
          <w:lang w:val="ru-RU"/>
        </w:rPr>
        <w:t xml:space="preserve">или </w:t>
      </w:r>
      <w:r w:rsidR="00581B78" w:rsidRPr="00803A7B">
        <w:rPr>
          <w:rFonts w:ascii="Times New Roman" w:hAnsi="Times New Roman" w:cs="Times New Roman"/>
          <w:sz w:val="24"/>
          <w:szCs w:val="24"/>
          <w:lang w:val="ru-RU"/>
        </w:rPr>
        <w:t xml:space="preserve">с </w:t>
      </w:r>
      <w:r w:rsidR="009D665D" w:rsidRPr="00803A7B">
        <w:rPr>
          <w:rFonts w:ascii="Times New Roman" w:hAnsi="Times New Roman" w:cs="Times New Roman"/>
          <w:sz w:val="24"/>
          <w:szCs w:val="24"/>
          <w:lang w:val="ru-RU"/>
        </w:rPr>
        <w:t xml:space="preserve">неудачей </w:t>
      </w:r>
      <w:r w:rsidR="009D665D" w:rsidRPr="00906831">
        <w:rPr>
          <w:rFonts w:ascii="Times New Roman" w:hAnsi="Times New Roman" w:cs="Times New Roman"/>
          <w:sz w:val="24"/>
          <w:szCs w:val="24"/>
          <w:lang w:val="ru-RU"/>
        </w:rPr>
        <w:t>МЛУ-ТБ лечения в исследовании Nix</w:t>
      </w:r>
      <w:r w:rsidR="00777504" w:rsidRPr="00906831">
        <w:rPr>
          <w:rStyle w:val="af0"/>
          <w:rFonts w:ascii="Times New Roman" w:hAnsi="Times New Roman" w:cs="Times New Roman"/>
          <w:sz w:val="24"/>
          <w:szCs w:val="24"/>
          <w:lang w:val="ru-RU"/>
        </w:rPr>
        <w:footnoteReference w:id="1"/>
      </w:r>
      <w:r w:rsidR="00E75990" w:rsidRPr="00906831">
        <w:rPr>
          <w:rFonts w:ascii="Times New Roman" w:hAnsi="Times New Roman" w:cs="Times New Roman"/>
          <w:sz w:val="24"/>
          <w:szCs w:val="24"/>
          <w:lang w:val="ru-RU"/>
        </w:rPr>
        <w:t xml:space="preserve">, </w:t>
      </w:r>
      <w:r w:rsidR="00E75990" w:rsidRPr="00906831">
        <w:rPr>
          <w:rStyle w:val="af0"/>
          <w:rFonts w:ascii="Times New Roman" w:hAnsi="Times New Roman" w:cs="Times New Roman"/>
          <w:sz w:val="24"/>
          <w:szCs w:val="24"/>
          <w:lang w:val="ru-RU"/>
        </w:rPr>
        <w:footnoteReference w:id="2"/>
      </w:r>
      <w:r w:rsidRPr="00906831">
        <w:rPr>
          <w:rFonts w:ascii="Times New Roman" w:hAnsi="Times New Roman" w:cs="Times New Roman"/>
          <w:sz w:val="24"/>
          <w:szCs w:val="24"/>
          <w:lang w:val="ru-RU"/>
        </w:rPr>
        <w:t xml:space="preserve"> в 2017 году</w:t>
      </w:r>
      <w:r w:rsidR="00B738BB" w:rsidRPr="00906831">
        <w:rPr>
          <w:rFonts w:ascii="Times New Roman" w:hAnsi="Times New Roman" w:cs="Times New Roman"/>
          <w:sz w:val="24"/>
          <w:szCs w:val="24"/>
          <w:lang w:val="ru-RU"/>
        </w:rPr>
        <w:t>.</w:t>
      </w:r>
      <w:r w:rsidR="008C67A6" w:rsidRPr="00906831">
        <w:rPr>
          <w:rFonts w:ascii="Times New Roman" w:hAnsi="Times New Roman" w:cs="Times New Roman"/>
          <w:sz w:val="24"/>
          <w:szCs w:val="24"/>
          <w:lang w:val="ru-RU"/>
        </w:rPr>
        <w:t xml:space="preserve"> </w:t>
      </w:r>
    </w:p>
    <w:p w14:paraId="2363418D" w14:textId="5C129FE8" w:rsidR="00276989" w:rsidRPr="00906831" w:rsidRDefault="00276989" w:rsidP="00276989">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Одобренный как часть нового более короткого режима лечения, препарат </w:t>
      </w:r>
      <w:r w:rsidRPr="00871D21">
        <w:rPr>
          <w:rFonts w:ascii="Times New Roman" w:hAnsi="Times New Roman" w:cs="Times New Roman"/>
          <w:b/>
          <w:sz w:val="24"/>
          <w:szCs w:val="24"/>
          <w:lang w:val="ru-RU"/>
        </w:rPr>
        <w:t>претоманид</w:t>
      </w:r>
      <w:r w:rsidRPr="00906831">
        <w:rPr>
          <w:rFonts w:ascii="Times New Roman" w:hAnsi="Times New Roman" w:cs="Times New Roman"/>
          <w:sz w:val="24"/>
          <w:szCs w:val="24"/>
          <w:lang w:val="ru-RU"/>
        </w:rPr>
        <w:t xml:space="preserve"> может стать спасительным для больных туберкулезом с широкой лекарственной устойчивостью (ШЛУ-ТБ</w:t>
      </w:r>
      <w:r w:rsidRPr="00277217">
        <w:rPr>
          <w:rFonts w:ascii="Times New Roman" w:hAnsi="Times New Roman" w:cs="Times New Roman"/>
          <w:sz w:val="24"/>
          <w:szCs w:val="24"/>
          <w:lang w:val="ru-RU"/>
        </w:rPr>
        <w:t xml:space="preserve">) </w:t>
      </w:r>
      <w:r w:rsidR="002823C3" w:rsidRPr="00277217">
        <w:rPr>
          <w:rFonts w:ascii="Times New Roman" w:hAnsi="Times New Roman" w:cs="Times New Roman"/>
          <w:sz w:val="24"/>
          <w:szCs w:val="24"/>
          <w:u w:val="single"/>
          <w:lang w:val="ru-RU"/>
        </w:rPr>
        <w:t>(15.08.2019</w:t>
      </w:r>
      <w:r w:rsidR="002823C3" w:rsidRPr="00277217">
        <w:rPr>
          <w:rFonts w:ascii="Times New Roman" w:hAnsi="Times New Roman" w:cs="Times New Roman"/>
          <w:sz w:val="24"/>
          <w:szCs w:val="24"/>
          <w:lang w:val="ru-RU"/>
        </w:rPr>
        <w:t xml:space="preserve">, </w:t>
      </w:r>
      <w:r w:rsidR="002823C3" w:rsidRPr="00277217">
        <w:rPr>
          <w:rFonts w:ascii="Times New Roman" w:hAnsi="Times New Roman" w:cs="Times New Roman"/>
          <w:b/>
          <w:sz w:val="24"/>
          <w:szCs w:val="24"/>
          <w:lang w:val="ru-RU"/>
        </w:rPr>
        <w:t>FDA</w:t>
      </w:r>
      <w:r w:rsidR="002823C3" w:rsidRPr="00277217">
        <w:rPr>
          <w:rFonts w:ascii="Times New Roman" w:hAnsi="Times New Roman" w:cs="Times New Roman"/>
          <w:sz w:val="24"/>
          <w:szCs w:val="24"/>
          <w:lang w:val="ru-RU"/>
        </w:rPr>
        <w:t>)</w:t>
      </w:r>
    </w:p>
    <w:p w14:paraId="38E2DBC7" w14:textId="77777777" w:rsidR="0030435E" w:rsidRPr="00906831" w:rsidRDefault="0030435E" w:rsidP="0030435E">
      <w:pPr>
        <w:ind w:firstLine="432"/>
        <w:jc w:val="both"/>
        <w:rPr>
          <w:rFonts w:ascii="Times New Roman" w:hAnsi="Times New Roman" w:cs="Times New Roman"/>
          <w:sz w:val="24"/>
          <w:szCs w:val="24"/>
          <w:lang w:val="ru-RU"/>
        </w:rPr>
      </w:pPr>
      <w:r w:rsidRPr="00906831">
        <w:rPr>
          <w:rFonts w:ascii="Times New Roman" w:hAnsi="Times New Roman" w:cs="Times New Roman"/>
          <w:b/>
          <w:sz w:val="24"/>
          <w:szCs w:val="24"/>
          <w:lang w:val="ru-RU"/>
        </w:rPr>
        <w:t>Претоманид</w:t>
      </w:r>
      <w:r w:rsidRPr="00906831">
        <w:rPr>
          <w:rFonts w:ascii="Times New Roman" w:hAnsi="Times New Roman" w:cs="Times New Roman"/>
          <w:sz w:val="24"/>
          <w:szCs w:val="24"/>
          <w:lang w:val="ru-RU"/>
        </w:rPr>
        <w:t xml:space="preserve"> разработан некоммерческой организацией TB Alliance, которая наряду с благотворительным получает и государственное финансирование (в частности, от правительства Австралии, Германии, Великобритании и США).</w:t>
      </w:r>
    </w:p>
    <w:p w14:paraId="0CD3FC39" w14:textId="77777777" w:rsidR="0030435E" w:rsidRPr="00906831" w:rsidRDefault="0030435E" w:rsidP="0030435E">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В апреле 2019 года TB Alliance предоставила первую лицензию американской фармацевтической корпорации Mylan на производство, регистрацию и поставку претоманида.</w:t>
      </w:r>
    </w:p>
    <w:p w14:paraId="3B7FBE6B" w14:textId="4958FCB1" w:rsidR="0030435E" w:rsidRPr="00906831" w:rsidRDefault="0030435E" w:rsidP="0030435E">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Управление по санитарному надзору за качеством пищевых продуктов и медикаментов США (</w:t>
      </w:r>
      <w:r w:rsidRPr="00906831">
        <w:rPr>
          <w:rFonts w:ascii="Times New Roman" w:hAnsi="Times New Roman" w:cs="Times New Roman"/>
          <w:b/>
          <w:sz w:val="24"/>
          <w:szCs w:val="24"/>
          <w:lang w:val="ru-RU"/>
        </w:rPr>
        <w:t>FDA</w:t>
      </w:r>
      <w:r w:rsidRPr="00906831">
        <w:rPr>
          <w:rFonts w:ascii="Times New Roman" w:hAnsi="Times New Roman" w:cs="Times New Roman"/>
          <w:sz w:val="24"/>
          <w:szCs w:val="24"/>
          <w:lang w:val="ru-RU"/>
        </w:rPr>
        <w:t>) в августе 2019 года одобрило препарат Pretomanid. Лекарственное средство, разработанное TB Alliance, было рекомендовано регулятором к использованию у взрослых пациентов в составе пероральной комбинированной схемы с бедаквилином и линезолидом (BPaL).</w:t>
      </w:r>
    </w:p>
    <w:p w14:paraId="72F0A0AD" w14:textId="3503F6B2" w:rsidR="00C92BE7" w:rsidRPr="00906831" w:rsidRDefault="0030435E" w:rsidP="00C92BE7">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Pretomanid представляет собой химическое соединени</w:t>
      </w:r>
      <w:r w:rsidR="00C92BE7" w:rsidRPr="00906831">
        <w:rPr>
          <w:rFonts w:ascii="Times New Roman" w:hAnsi="Times New Roman" w:cs="Times New Roman"/>
          <w:sz w:val="24"/>
          <w:szCs w:val="24"/>
          <w:lang w:val="ru-RU"/>
        </w:rPr>
        <w:t>е класса нитроимидазооксазинов (</w:t>
      </w:r>
      <w:r w:rsidRPr="00906831">
        <w:rPr>
          <w:rFonts w:ascii="Times New Roman" w:hAnsi="Times New Roman" w:cs="Times New Roman"/>
          <w:sz w:val="24"/>
          <w:szCs w:val="24"/>
          <w:lang w:val="ru-RU"/>
        </w:rPr>
        <w:t>Международная Коалиция по готовности к лечению (</w:t>
      </w:r>
      <w:proofErr w:type="spellStart"/>
      <w:r w:rsidRPr="00906831">
        <w:rPr>
          <w:rFonts w:ascii="Times New Roman" w:hAnsi="Times New Roman" w:cs="Times New Roman"/>
          <w:sz w:val="24"/>
          <w:szCs w:val="24"/>
          <w:lang w:val="ru-RU"/>
        </w:rPr>
        <w:t>ITPCru</w:t>
      </w:r>
      <w:proofErr w:type="spellEnd"/>
      <w:r w:rsidRPr="00906831">
        <w:rPr>
          <w:rFonts w:ascii="Times New Roman" w:hAnsi="Times New Roman" w:cs="Times New Roman"/>
          <w:sz w:val="24"/>
          <w:szCs w:val="24"/>
          <w:lang w:val="ru-RU"/>
        </w:rPr>
        <w:t>)</w:t>
      </w:r>
      <w:r w:rsidR="00C92BE7" w:rsidRPr="00906831">
        <w:rPr>
          <w:rFonts w:ascii="Times New Roman" w:hAnsi="Times New Roman" w:cs="Times New Roman"/>
          <w:sz w:val="24"/>
          <w:szCs w:val="24"/>
          <w:lang w:val="ru-RU"/>
        </w:rPr>
        <w:t>)</w:t>
      </w:r>
      <w:r w:rsidRPr="00906831">
        <w:rPr>
          <w:rFonts w:ascii="Times New Roman" w:hAnsi="Times New Roman" w:cs="Times New Roman"/>
          <w:sz w:val="24"/>
          <w:szCs w:val="24"/>
          <w:lang w:val="ru-RU"/>
        </w:rPr>
        <w:t>. Его разработка стала ответом на поиск новых высокоэффективных средств подавления ТБ на фоне возрастающего числа случаев тяжелой резистентности инфекции. Pretomanid стал лишь третьим противотуберкулезным препаратом, одобренным FDA за последние 40 лет.</w:t>
      </w:r>
    </w:p>
    <w:p w14:paraId="31D68B53" w14:textId="1AC7DF1A" w:rsidR="00276989" w:rsidRPr="00906831" w:rsidRDefault="00276989" w:rsidP="00276989">
      <w:pPr>
        <w:ind w:firstLine="432"/>
        <w:jc w:val="both"/>
        <w:rPr>
          <w:rFonts w:ascii="Times New Roman" w:hAnsi="Times New Roman" w:cs="Times New Roman"/>
          <w:sz w:val="24"/>
          <w:szCs w:val="24"/>
          <w:lang w:val="ru-RU"/>
        </w:rPr>
      </w:pPr>
      <w:r w:rsidRPr="00906831">
        <w:rPr>
          <w:rFonts w:ascii="Times New Roman" w:hAnsi="Times New Roman" w:cs="Times New Roman"/>
          <w:b/>
          <w:sz w:val="24"/>
          <w:szCs w:val="24"/>
          <w:lang w:val="ru-RU"/>
        </w:rPr>
        <w:t>Претоманид</w:t>
      </w:r>
      <w:r w:rsidRPr="00906831">
        <w:rPr>
          <w:rFonts w:ascii="Times New Roman" w:hAnsi="Times New Roman" w:cs="Times New Roman"/>
          <w:sz w:val="24"/>
          <w:szCs w:val="24"/>
          <w:lang w:val="ru-RU"/>
        </w:rPr>
        <w:t xml:space="preserve"> – это третий лекарственный препарат против туберкулеза, разработанный в последние полвека и первый</w:t>
      </w:r>
      <w:r w:rsidRPr="00E35782">
        <w:rPr>
          <w:rFonts w:ascii="Times New Roman" w:hAnsi="Times New Roman" w:cs="Times New Roman"/>
          <w:sz w:val="24"/>
          <w:szCs w:val="24"/>
          <w:lang w:val="ru-RU"/>
        </w:rPr>
        <w:t xml:space="preserve">, </w:t>
      </w:r>
      <w:r w:rsidR="002823C3" w:rsidRPr="00E35782">
        <w:rPr>
          <w:rFonts w:ascii="Times New Roman" w:hAnsi="Times New Roman" w:cs="Times New Roman"/>
          <w:sz w:val="24"/>
          <w:szCs w:val="24"/>
          <w:lang w:val="ru-RU"/>
        </w:rPr>
        <w:t xml:space="preserve">в </w:t>
      </w:r>
      <w:r w:rsidRPr="00E35782">
        <w:rPr>
          <w:rFonts w:ascii="Times New Roman" w:hAnsi="Times New Roman" w:cs="Times New Roman"/>
          <w:sz w:val="24"/>
          <w:szCs w:val="24"/>
          <w:lang w:val="ru-RU"/>
        </w:rPr>
        <w:t>разработанн</w:t>
      </w:r>
      <w:r w:rsidR="002823C3" w:rsidRPr="00E35782">
        <w:rPr>
          <w:rFonts w:ascii="Times New Roman" w:hAnsi="Times New Roman" w:cs="Times New Roman"/>
          <w:sz w:val="24"/>
          <w:szCs w:val="24"/>
          <w:lang w:val="ru-RU"/>
        </w:rPr>
        <w:t>о</w:t>
      </w:r>
      <w:r w:rsidRPr="00E35782">
        <w:rPr>
          <w:rFonts w:ascii="Times New Roman" w:hAnsi="Times New Roman" w:cs="Times New Roman"/>
          <w:sz w:val="24"/>
          <w:szCs w:val="24"/>
          <w:lang w:val="ru-RU"/>
        </w:rPr>
        <w:t>й</w:t>
      </w:r>
      <w:r w:rsidR="002823C3" w:rsidRPr="00E35782">
        <w:rPr>
          <w:rFonts w:ascii="Times New Roman" w:hAnsi="Times New Roman" w:cs="Times New Roman"/>
          <w:sz w:val="24"/>
          <w:szCs w:val="24"/>
          <w:lang w:val="ru-RU"/>
        </w:rPr>
        <w:t>,</w:t>
      </w:r>
      <w:r w:rsidRPr="00E35782">
        <w:rPr>
          <w:rFonts w:ascii="Times New Roman" w:hAnsi="Times New Roman" w:cs="Times New Roman"/>
          <w:sz w:val="24"/>
          <w:szCs w:val="24"/>
          <w:lang w:val="ru-RU"/>
        </w:rPr>
        <w:t xml:space="preserve"> в рамках готовой к использованию</w:t>
      </w:r>
      <w:r w:rsidR="002823C3" w:rsidRPr="00E35782">
        <w:rPr>
          <w:rFonts w:ascii="Times New Roman" w:hAnsi="Times New Roman" w:cs="Times New Roman"/>
          <w:sz w:val="24"/>
          <w:szCs w:val="24"/>
          <w:lang w:val="ru-RU"/>
        </w:rPr>
        <w:t>,</w:t>
      </w:r>
      <w:r w:rsidRPr="00E35782">
        <w:rPr>
          <w:rFonts w:ascii="Times New Roman" w:hAnsi="Times New Roman" w:cs="Times New Roman"/>
          <w:sz w:val="24"/>
          <w:szCs w:val="24"/>
          <w:lang w:val="ru-RU"/>
        </w:rPr>
        <w:t xml:space="preserve"> схемы лечения. Одобрение его применения </w:t>
      </w:r>
      <w:r w:rsidRPr="00906831">
        <w:rPr>
          <w:rFonts w:ascii="Times New Roman" w:hAnsi="Times New Roman" w:cs="Times New Roman"/>
          <w:sz w:val="24"/>
          <w:szCs w:val="24"/>
          <w:lang w:val="ru-RU"/>
        </w:rPr>
        <w:t>становится еще одним мощным оружием в борьбе с трудноизлечимыми лекарственно устойчивыми формами туберкулеза</w:t>
      </w:r>
      <w:r w:rsidR="0030435E" w:rsidRPr="00906831">
        <w:rPr>
          <w:rFonts w:ascii="Times New Roman" w:hAnsi="Times New Roman" w:cs="Times New Roman"/>
          <w:sz w:val="24"/>
          <w:szCs w:val="24"/>
          <w:lang w:val="ru-RU"/>
        </w:rPr>
        <w:t xml:space="preserve"> – туберкулеза с широкой лекарственной устойчивостью</w:t>
      </w:r>
      <w:r w:rsidRPr="00906831">
        <w:rPr>
          <w:rFonts w:ascii="Times New Roman" w:hAnsi="Times New Roman" w:cs="Times New Roman"/>
          <w:sz w:val="24"/>
          <w:szCs w:val="24"/>
          <w:lang w:val="ru-RU"/>
        </w:rPr>
        <w:t xml:space="preserve">. </w:t>
      </w:r>
    </w:p>
    <w:p w14:paraId="6EC37005" w14:textId="0C1C4379" w:rsidR="00276989" w:rsidRPr="00906831" w:rsidRDefault="00276989" w:rsidP="00276989">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Трехкомпонентный режим, одобренный сегодня (</w:t>
      </w:r>
      <w:r w:rsidRPr="00906831">
        <w:rPr>
          <w:rFonts w:ascii="Times New Roman" w:hAnsi="Times New Roman" w:cs="Times New Roman"/>
          <w:b/>
          <w:sz w:val="24"/>
          <w:szCs w:val="24"/>
          <w:lang w:val="ru-RU"/>
        </w:rPr>
        <w:t>BPaL</w:t>
      </w:r>
      <w:r w:rsidRPr="00906831">
        <w:rPr>
          <w:rFonts w:ascii="Times New Roman" w:hAnsi="Times New Roman" w:cs="Times New Roman"/>
          <w:sz w:val="24"/>
          <w:szCs w:val="24"/>
          <w:lang w:val="ru-RU"/>
        </w:rPr>
        <w:t xml:space="preserve">: </w:t>
      </w:r>
      <w:r w:rsidRPr="00906831">
        <w:rPr>
          <w:rFonts w:ascii="Times New Roman" w:hAnsi="Times New Roman" w:cs="Times New Roman"/>
          <w:b/>
          <w:sz w:val="24"/>
          <w:szCs w:val="24"/>
          <w:lang w:val="ru-RU"/>
        </w:rPr>
        <w:t>бедаквилин + претоманид + высокодозный линезолид</w:t>
      </w:r>
      <w:r w:rsidRPr="00906831">
        <w:rPr>
          <w:rFonts w:ascii="Times New Roman" w:hAnsi="Times New Roman" w:cs="Times New Roman"/>
          <w:sz w:val="24"/>
          <w:szCs w:val="24"/>
          <w:lang w:val="ru-RU"/>
        </w:rPr>
        <w:t>), значительно сокра</w:t>
      </w:r>
      <w:r w:rsidR="0030435E" w:rsidRPr="00906831">
        <w:rPr>
          <w:rFonts w:ascii="Times New Roman" w:hAnsi="Times New Roman" w:cs="Times New Roman"/>
          <w:sz w:val="24"/>
          <w:szCs w:val="24"/>
          <w:lang w:val="ru-RU"/>
        </w:rPr>
        <w:t>щает</w:t>
      </w:r>
      <w:r w:rsidRPr="00906831">
        <w:rPr>
          <w:rFonts w:ascii="Times New Roman" w:hAnsi="Times New Roman" w:cs="Times New Roman"/>
          <w:sz w:val="24"/>
          <w:szCs w:val="24"/>
          <w:lang w:val="ru-RU"/>
        </w:rPr>
        <w:t xml:space="preserve"> продолжительность лечения – до шести-девяти месяцев, значительно сокра</w:t>
      </w:r>
      <w:r w:rsidR="0030435E" w:rsidRPr="00906831">
        <w:rPr>
          <w:rFonts w:ascii="Times New Roman" w:hAnsi="Times New Roman" w:cs="Times New Roman"/>
          <w:sz w:val="24"/>
          <w:szCs w:val="24"/>
          <w:lang w:val="ru-RU"/>
        </w:rPr>
        <w:t xml:space="preserve">щает </w:t>
      </w:r>
      <w:r w:rsidRPr="00906831">
        <w:rPr>
          <w:rFonts w:ascii="Times New Roman" w:hAnsi="Times New Roman" w:cs="Times New Roman"/>
          <w:sz w:val="24"/>
          <w:szCs w:val="24"/>
          <w:lang w:val="ru-RU"/>
        </w:rPr>
        <w:t>количество таблеток, которые должен будет принимать пациент, а также помо</w:t>
      </w:r>
      <w:r w:rsidR="0030435E" w:rsidRPr="00906831">
        <w:rPr>
          <w:rFonts w:ascii="Times New Roman" w:hAnsi="Times New Roman" w:cs="Times New Roman"/>
          <w:sz w:val="24"/>
          <w:szCs w:val="24"/>
          <w:lang w:val="ru-RU"/>
        </w:rPr>
        <w:t>гает</w:t>
      </w:r>
      <w:r w:rsidRPr="00906831">
        <w:rPr>
          <w:rFonts w:ascii="Times New Roman" w:hAnsi="Times New Roman" w:cs="Times New Roman"/>
          <w:sz w:val="24"/>
          <w:szCs w:val="24"/>
          <w:lang w:val="ru-RU"/>
        </w:rPr>
        <w:t xml:space="preserve"> </w:t>
      </w:r>
      <w:r w:rsidR="00C92BE7" w:rsidRPr="00906831">
        <w:rPr>
          <w:rFonts w:ascii="Times New Roman" w:hAnsi="Times New Roman" w:cs="Times New Roman"/>
          <w:sz w:val="24"/>
          <w:szCs w:val="24"/>
          <w:lang w:val="ru-RU"/>
        </w:rPr>
        <w:t>ул</w:t>
      </w:r>
      <w:r w:rsidR="0030435E" w:rsidRPr="00906831">
        <w:rPr>
          <w:rFonts w:ascii="Times New Roman" w:hAnsi="Times New Roman" w:cs="Times New Roman"/>
          <w:sz w:val="24"/>
          <w:szCs w:val="24"/>
          <w:lang w:val="ru-RU"/>
        </w:rPr>
        <w:t>учшить</w:t>
      </w:r>
      <w:r w:rsidRPr="00906831">
        <w:rPr>
          <w:rFonts w:ascii="Times New Roman" w:hAnsi="Times New Roman" w:cs="Times New Roman"/>
          <w:sz w:val="24"/>
          <w:szCs w:val="24"/>
          <w:lang w:val="ru-RU"/>
        </w:rPr>
        <w:t xml:space="preserve"> показатели успешного лечения ШЛУ-ТБ с катастрофически низкой точки 34%.</w:t>
      </w:r>
    </w:p>
    <w:p w14:paraId="756BD953" w14:textId="54EFDD00" w:rsidR="00276989" w:rsidRPr="00906831" w:rsidRDefault="00276989" w:rsidP="00276989">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Хотя новый режим будет короче и легче переносим, наряду с оптимизмом в отношении BPaL, необходимость тщательного мониторинга побочных эффектов от высоких доз линезолида остается.</w:t>
      </w:r>
    </w:p>
    <w:p w14:paraId="10FE1954" w14:textId="14C0CB7A" w:rsidR="00276989" w:rsidRPr="00906831" w:rsidRDefault="00276989" w:rsidP="00276989">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Лечение ШЛУ-ТБ было тяжелым с тех пор, как была обнаружена эта форма заболевания</w:t>
      </w:r>
      <w:r w:rsidRPr="00AC0985">
        <w:rPr>
          <w:rFonts w:ascii="Times New Roman" w:hAnsi="Times New Roman" w:cs="Times New Roman"/>
          <w:sz w:val="24"/>
          <w:szCs w:val="24"/>
          <w:lang w:val="ru-RU"/>
        </w:rPr>
        <w:t>.</w:t>
      </w:r>
      <w:r w:rsidRPr="00906831">
        <w:rPr>
          <w:rFonts w:ascii="Times New Roman" w:hAnsi="Times New Roman" w:cs="Times New Roman"/>
          <w:color w:val="FF0000"/>
          <w:sz w:val="24"/>
          <w:szCs w:val="24"/>
          <w:lang w:val="ru-RU"/>
        </w:rPr>
        <w:t xml:space="preserve"> </w:t>
      </w:r>
      <w:r w:rsidRPr="00906831">
        <w:rPr>
          <w:rFonts w:ascii="Times New Roman" w:hAnsi="Times New Roman" w:cs="Times New Roman"/>
          <w:sz w:val="24"/>
          <w:szCs w:val="24"/>
          <w:lang w:val="ru-RU"/>
        </w:rPr>
        <w:t xml:space="preserve">Доступ к эффективным схемам лечения даст людям надежду на выздоровление, а программы помощи позволят снизить заражаемость этим смертельным </w:t>
      </w:r>
      <w:r w:rsidRPr="00906831">
        <w:rPr>
          <w:rFonts w:ascii="Times New Roman" w:hAnsi="Times New Roman" w:cs="Times New Roman"/>
          <w:sz w:val="24"/>
          <w:szCs w:val="24"/>
          <w:lang w:val="ru-RU"/>
        </w:rPr>
        <w:lastRenderedPageBreak/>
        <w:t xml:space="preserve">заболеванием. Более щадящие и легко переносимые режимы лечения туберкулеза все еще необходимы. </w:t>
      </w:r>
    </w:p>
    <w:p w14:paraId="6C35FD27" w14:textId="27294C4F" w:rsidR="00C92BE7" w:rsidRPr="00906831" w:rsidRDefault="00C92BE7" w:rsidP="00C92BE7">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Схема состоит из бедаквилина (Bdq), претоманида (Pa) и </w:t>
      </w:r>
      <w:r w:rsidR="001C624B">
        <w:rPr>
          <w:rFonts w:ascii="Times New Roman" w:hAnsi="Times New Roman" w:cs="Times New Roman"/>
          <w:sz w:val="24"/>
          <w:szCs w:val="24"/>
          <w:lang w:val="ru-RU"/>
        </w:rPr>
        <w:t xml:space="preserve">высокой дозы </w:t>
      </w:r>
      <w:r w:rsidRPr="00906831">
        <w:rPr>
          <w:rFonts w:ascii="Times New Roman" w:hAnsi="Times New Roman" w:cs="Times New Roman"/>
          <w:sz w:val="24"/>
          <w:szCs w:val="24"/>
          <w:lang w:val="ru-RU"/>
        </w:rPr>
        <w:t>линезолида (Lzd), назначаемых в течение 6 месяцев. Операционное когортное исследование, которое было апробировано международной ассоциацией TB Alliance в исследовании Nix-TB</w:t>
      </w:r>
      <w:r w:rsidRPr="00906831">
        <w:rPr>
          <w:rStyle w:val="af0"/>
          <w:rFonts w:ascii="Times New Roman" w:hAnsi="Times New Roman" w:cs="Times New Roman"/>
          <w:sz w:val="24"/>
          <w:szCs w:val="24"/>
          <w:lang w:val="ru-RU"/>
        </w:rPr>
        <w:footnoteReference w:id="3"/>
      </w:r>
      <w:r w:rsidRPr="00906831">
        <w:rPr>
          <w:rFonts w:ascii="Times New Roman" w:hAnsi="Times New Roman" w:cs="Times New Roman"/>
          <w:sz w:val="24"/>
          <w:szCs w:val="24"/>
          <w:lang w:val="ru-RU"/>
        </w:rPr>
        <w:t xml:space="preserve"> для пациентов с ШЛУ-ТБ или с непереносимостью, либо с неудачей схемы лечения МЛУ-ТБ. Промежуточные результаты были представлены на 49-й Всемирной конференции Союза по заболеваниям легких в октябре 2018 год</w:t>
      </w:r>
      <w:r w:rsidRPr="00906831">
        <w:rPr>
          <w:rStyle w:val="af0"/>
          <w:rFonts w:ascii="Times New Roman" w:hAnsi="Times New Roman" w:cs="Times New Roman"/>
          <w:sz w:val="24"/>
          <w:szCs w:val="24"/>
          <w:lang w:val="ru-RU"/>
        </w:rPr>
        <w:footnoteReference w:id="4"/>
      </w:r>
      <w:r w:rsidRPr="00906831">
        <w:rPr>
          <w:rFonts w:ascii="Times New Roman" w:hAnsi="Times New Roman" w:cs="Times New Roman"/>
          <w:sz w:val="24"/>
          <w:szCs w:val="24"/>
          <w:lang w:val="ru-RU"/>
        </w:rPr>
        <w:t xml:space="preserve">. Из 75 пациентов, включенных в промежуточный анализ, 89% имели благоприятный исход. Окончательные результаты исследования были опубликованы в медицинском журнале «The New England Journal of Medicine» в марте 2020 года. </w:t>
      </w:r>
      <w:bookmarkStart w:id="4" w:name="2.2_MDR-TB_in_(name_of_country):"/>
      <w:bookmarkEnd w:id="4"/>
      <w:r w:rsidRPr="00906831">
        <w:rPr>
          <w:rFonts w:ascii="Times New Roman" w:hAnsi="Times New Roman" w:cs="Times New Roman"/>
          <w:sz w:val="24"/>
          <w:szCs w:val="24"/>
          <w:lang w:val="ru-RU"/>
        </w:rPr>
        <w:t xml:space="preserve">Анализ результатов лечения 109 пациентов через 6 месяцев после окончания лечения показал, что у 11 пациентов (10%) был определен неблагоприятный результат лечения и 98 пациентов (90%; 95% доверительный интервал -ДИ, 83-95) имели благоприятный исход. </w:t>
      </w:r>
    </w:p>
    <w:p w14:paraId="6EB8B743" w14:textId="7FC2B8BC" w:rsidR="00C92BE7" w:rsidRPr="00906831" w:rsidRDefault="00C92BE7" w:rsidP="00C92BE7">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Основываясь на результатах этого исследования, в августе 2019 года FDA США и в марте 2020 года CHMP EMA, рекомендовали утверждение нового препарата </w:t>
      </w:r>
      <w:r w:rsidRPr="00906831">
        <w:rPr>
          <w:rFonts w:ascii="Times New Roman" w:hAnsi="Times New Roman" w:cs="Times New Roman"/>
          <w:b/>
          <w:sz w:val="24"/>
          <w:szCs w:val="24"/>
          <w:lang w:val="ru-RU"/>
        </w:rPr>
        <w:t>претоманид</w:t>
      </w:r>
      <w:r w:rsidRPr="00906831">
        <w:rPr>
          <w:rFonts w:ascii="Times New Roman" w:hAnsi="Times New Roman" w:cs="Times New Roman"/>
          <w:sz w:val="24"/>
          <w:szCs w:val="24"/>
          <w:lang w:val="ru-RU"/>
        </w:rPr>
        <w:t xml:space="preserve"> для лечения легочных форм ШЛУ-ТБ или непереносимости препаратов применяемых при лечении МЛУ-ТБ, а также не эффективности лечения этими схемами, в сочетании с Bdq.</w:t>
      </w:r>
    </w:p>
    <w:p w14:paraId="3F5B6D31" w14:textId="395863D5" w:rsidR="00C92BE7" w:rsidRPr="00DA75BD" w:rsidRDefault="00C92BE7" w:rsidP="00C92BE7">
      <w:pPr>
        <w:spacing w:before="0" w:after="0"/>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Последние данные об эффективности и безопасности использования медикамента содержат результаты наблюдений у 1168 человек, принимавших участие в 19 клинических испытаниях в 14 странах мира</w:t>
      </w:r>
      <w:r w:rsidR="001C624B">
        <w:rPr>
          <w:rStyle w:val="af0"/>
          <w:rFonts w:ascii="Times New Roman" w:hAnsi="Times New Roman" w:cs="Times New Roman"/>
          <w:sz w:val="24"/>
          <w:szCs w:val="24"/>
          <w:lang w:val="ru-RU"/>
        </w:rPr>
        <w:footnoteReference w:id="5"/>
      </w:r>
      <w:r w:rsidR="00DA75BD">
        <w:rPr>
          <w:rFonts w:ascii="Times New Roman" w:hAnsi="Times New Roman" w:cs="Times New Roman"/>
          <w:sz w:val="24"/>
          <w:szCs w:val="24"/>
          <w:lang w:val="ru-RU"/>
        </w:rPr>
        <w:t xml:space="preserve">, </w:t>
      </w:r>
      <w:r w:rsidR="00DA75BD">
        <w:rPr>
          <w:rStyle w:val="af0"/>
          <w:rFonts w:ascii="Times New Roman" w:hAnsi="Times New Roman" w:cs="Times New Roman"/>
          <w:sz w:val="24"/>
          <w:szCs w:val="24"/>
          <w:lang w:val="ru-RU"/>
        </w:rPr>
        <w:footnoteReference w:id="6"/>
      </w:r>
      <w:r w:rsidR="00E120C3">
        <w:rPr>
          <w:rFonts w:ascii="Times New Roman" w:hAnsi="Times New Roman" w:cs="Times New Roman"/>
          <w:sz w:val="24"/>
          <w:szCs w:val="24"/>
          <w:lang w:val="ru-RU"/>
        </w:rPr>
        <w:t>.</w:t>
      </w:r>
    </w:p>
    <w:p w14:paraId="7A9CBFFD" w14:textId="412E934D" w:rsidR="009731E1" w:rsidRPr="006B1145" w:rsidRDefault="001C624B" w:rsidP="006B1145">
      <w:pPr>
        <w:spacing w:before="0"/>
        <w:ind w:firstLine="432"/>
        <w:jc w:val="both"/>
        <w:rPr>
          <w:rFonts w:ascii="Times New Roman" w:hAnsi="Times New Roman" w:cs="Times New Roman"/>
          <w:sz w:val="24"/>
          <w:szCs w:val="24"/>
          <w:lang w:val="ru-RU"/>
        </w:rPr>
      </w:pPr>
      <w:r w:rsidRPr="001C624B">
        <w:rPr>
          <w:rFonts w:ascii="Times New Roman" w:hAnsi="Times New Roman" w:cs="Times New Roman"/>
          <w:sz w:val="24"/>
          <w:szCs w:val="24"/>
          <w:lang w:val="ru-RU"/>
        </w:rPr>
        <w:t>Эти результаты предполагают, что B-Pa-L является жизнеспособным вариантом для пациентов с туберкулезом с высокоустойчивыми формами туберкулеза при условии адекватного управления безопасностью.</w:t>
      </w:r>
    </w:p>
    <w:p w14:paraId="70947888" w14:textId="77777777" w:rsidR="009731E1" w:rsidRPr="006B1145" w:rsidRDefault="009731E1" w:rsidP="006B1145">
      <w:pPr>
        <w:spacing w:before="0"/>
        <w:ind w:firstLine="432"/>
        <w:jc w:val="both"/>
        <w:rPr>
          <w:rFonts w:ascii="Times New Roman" w:hAnsi="Times New Roman" w:cs="Times New Roman"/>
          <w:b/>
          <w:sz w:val="24"/>
          <w:szCs w:val="24"/>
          <w:lang w:val="ru-RU"/>
        </w:rPr>
      </w:pPr>
      <w:r w:rsidRPr="006B1145">
        <w:rPr>
          <w:rFonts w:ascii="Times New Roman" w:hAnsi="Times New Roman" w:cs="Times New Roman"/>
          <w:b/>
          <w:sz w:val="24"/>
          <w:szCs w:val="24"/>
          <w:lang w:val="ru-RU"/>
        </w:rPr>
        <w:t>Декларация конфликта интересов</w:t>
      </w:r>
    </w:p>
    <w:p w14:paraId="679E98DF" w14:textId="218A25A5" w:rsidR="006B1145" w:rsidRPr="006B1145" w:rsidRDefault="009731E1" w:rsidP="006B1145">
      <w:pPr>
        <w:spacing w:before="0" w:after="0"/>
        <w:ind w:firstLine="432"/>
        <w:jc w:val="both"/>
        <w:rPr>
          <w:rFonts w:ascii="Times New Roman" w:hAnsi="Times New Roman" w:cs="Times New Roman"/>
          <w:sz w:val="24"/>
          <w:szCs w:val="24"/>
          <w:lang w:val="ru-RU"/>
        </w:rPr>
      </w:pPr>
      <w:r w:rsidRPr="006B1145">
        <w:rPr>
          <w:rFonts w:ascii="Times New Roman" w:hAnsi="Times New Roman" w:cs="Times New Roman"/>
          <w:sz w:val="24"/>
          <w:szCs w:val="24"/>
          <w:lang w:val="ru-RU"/>
        </w:rPr>
        <w:t xml:space="preserve">Никто из членов авторского коллектива не заявил о наличии коммерческой заинтересованности или другого конфликта интересов с фармацевтическими компаниями или другими организациями, производящими </w:t>
      </w:r>
      <w:r w:rsidR="006B1145">
        <w:rPr>
          <w:rFonts w:ascii="Times New Roman" w:hAnsi="Times New Roman" w:cs="Times New Roman"/>
          <w:sz w:val="24"/>
          <w:szCs w:val="24"/>
          <w:lang w:val="ru-RU"/>
        </w:rPr>
        <w:t>претоманид, бедаквилин и линезолид</w:t>
      </w:r>
      <w:r w:rsidRPr="006B1145">
        <w:rPr>
          <w:rFonts w:ascii="Times New Roman" w:hAnsi="Times New Roman" w:cs="Times New Roman"/>
          <w:sz w:val="24"/>
          <w:szCs w:val="24"/>
          <w:lang w:val="ru-RU"/>
        </w:rPr>
        <w:t>.</w:t>
      </w:r>
      <w:r w:rsidR="006B1145" w:rsidRPr="006B1145">
        <w:rPr>
          <w:rFonts w:ascii="Times New Roman" w:hAnsi="Times New Roman" w:cs="Times New Roman"/>
          <w:sz w:val="24"/>
          <w:szCs w:val="24"/>
          <w:lang w:val="ru-RU"/>
        </w:rPr>
        <w:t xml:space="preserve"> Все члены группы подписали декларацию о конфликте интересов.</w:t>
      </w:r>
    </w:p>
    <w:p w14:paraId="38A40D31" w14:textId="7D3472E1" w:rsidR="009731E1" w:rsidRPr="006B1145" w:rsidRDefault="009731E1" w:rsidP="009731E1">
      <w:pPr>
        <w:spacing w:before="0" w:after="0"/>
        <w:ind w:firstLine="432"/>
        <w:jc w:val="both"/>
        <w:rPr>
          <w:rFonts w:ascii="Times New Roman" w:hAnsi="Times New Roman" w:cs="Times New Roman"/>
          <w:sz w:val="24"/>
          <w:szCs w:val="24"/>
          <w:lang w:val="ru-RU"/>
        </w:rPr>
      </w:pPr>
    </w:p>
    <w:p w14:paraId="5D038D70" w14:textId="77777777" w:rsidR="009731E1" w:rsidRPr="00414AB1" w:rsidRDefault="009731E1" w:rsidP="009731E1">
      <w:pPr>
        <w:ind w:firstLine="432"/>
        <w:jc w:val="both"/>
        <w:rPr>
          <w:rFonts w:ascii="Times New Roman" w:hAnsi="Times New Roman" w:cs="Times New Roman"/>
          <w:b/>
          <w:sz w:val="24"/>
          <w:szCs w:val="24"/>
          <w:lang w:val="ru-RU"/>
        </w:rPr>
      </w:pPr>
      <w:r w:rsidRPr="00414AB1">
        <w:rPr>
          <w:rFonts w:ascii="Times New Roman" w:hAnsi="Times New Roman" w:cs="Times New Roman"/>
          <w:b/>
          <w:sz w:val="24"/>
          <w:szCs w:val="24"/>
          <w:lang w:val="ru-RU"/>
        </w:rPr>
        <w:t>Организационная помощь</w:t>
      </w:r>
    </w:p>
    <w:p w14:paraId="34DF1B33" w14:textId="6284F152" w:rsidR="009731E1" w:rsidRDefault="009731E1" w:rsidP="009731E1">
      <w:pPr>
        <w:ind w:firstLine="432"/>
        <w:jc w:val="both"/>
        <w:rPr>
          <w:rFonts w:ascii="Times New Roman" w:hAnsi="Times New Roman" w:cs="Times New Roman"/>
          <w:sz w:val="24"/>
          <w:szCs w:val="24"/>
          <w:lang w:val="ru-RU"/>
        </w:rPr>
      </w:pPr>
      <w:proofErr w:type="spellStart"/>
      <w:r w:rsidRPr="00414AB1">
        <w:rPr>
          <w:rFonts w:ascii="Times New Roman" w:hAnsi="Times New Roman" w:cs="Times New Roman"/>
          <w:sz w:val="24"/>
          <w:szCs w:val="24"/>
          <w:lang w:val="ru-RU"/>
        </w:rPr>
        <w:t>Джакубекова</w:t>
      </w:r>
      <w:proofErr w:type="spellEnd"/>
      <w:r w:rsidRPr="00414AB1">
        <w:rPr>
          <w:rFonts w:ascii="Times New Roman" w:hAnsi="Times New Roman" w:cs="Times New Roman"/>
          <w:sz w:val="24"/>
          <w:szCs w:val="24"/>
          <w:lang w:val="ru-RU"/>
        </w:rPr>
        <w:t xml:space="preserve"> А.У. к.м.н., доцент, гл. специалист по лекарственной политике </w:t>
      </w:r>
      <w:proofErr w:type="spellStart"/>
      <w:r w:rsidRPr="00414AB1">
        <w:rPr>
          <w:rFonts w:ascii="Times New Roman" w:hAnsi="Times New Roman" w:cs="Times New Roman"/>
          <w:sz w:val="24"/>
          <w:szCs w:val="24"/>
          <w:lang w:val="ru-RU"/>
        </w:rPr>
        <w:t>УОМПиЛП</w:t>
      </w:r>
      <w:proofErr w:type="spellEnd"/>
      <w:r w:rsidRPr="00414AB1">
        <w:rPr>
          <w:rFonts w:ascii="Times New Roman" w:hAnsi="Times New Roman" w:cs="Times New Roman"/>
          <w:sz w:val="24"/>
          <w:szCs w:val="24"/>
          <w:lang w:val="ru-RU"/>
        </w:rPr>
        <w:t xml:space="preserve"> МЗ КР;</w:t>
      </w:r>
    </w:p>
    <w:p w14:paraId="426AE795" w14:textId="77777777" w:rsidR="00E35782" w:rsidRPr="00414AB1" w:rsidRDefault="00E35782" w:rsidP="00E35782">
      <w:pPr>
        <w:ind w:firstLine="432"/>
        <w:jc w:val="both"/>
        <w:rPr>
          <w:rFonts w:ascii="Times New Roman" w:hAnsi="Times New Roman" w:cs="Times New Roman"/>
          <w:b/>
          <w:sz w:val="24"/>
          <w:szCs w:val="24"/>
          <w:lang w:val="ru-RU"/>
        </w:rPr>
      </w:pPr>
      <w:r w:rsidRPr="00414AB1">
        <w:rPr>
          <w:rFonts w:ascii="Times New Roman" w:hAnsi="Times New Roman" w:cs="Times New Roman"/>
          <w:b/>
          <w:sz w:val="24"/>
          <w:szCs w:val="24"/>
          <w:lang w:val="ru-RU"/>
        </w:rPr>
        <w:lastRenderedPageBreak/>
        <w:t>Оценка клинического содержания клинического руководства</w:t>
      </w:r>
    </w:p>
    <w:p w14:paraId="1A43185F" w14:textId="48718445" w:rsidR="00E35782" w:rsidRPr="00414AB1"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val="ru-RU" w:eastAsia="ru-RU"/>
        </w:rPr>
      </w:pPr>
      <w:r w:rsidRPr="00414AB1">
        <w:rPr>
          <w:rFonts w:ascii="Times New Roman" w:eastAsia="Times New Roman" w:hAnsi="Times New Roman" w:cs="Times New Roman"/>
          <w:color w:val="222222"/>
          <w:sz w:val="24"/>
          <w:szCs w:val="24"/>
          <w:lang w:val="ru-RU" w:eastAsia="ru-RU"/>
        </w:rPr>
        <w:t xml:space="preserve">внешний эксперт </w:t>
      </w:r>
      <w:r w:rsidR="00AC0985" w:rsidRPr="00414AB1">
        <w:rPr>
          <w:rFonts w:ascii="Times New Roman" w:eastAsia="Times New Roman" w:hAnsi="Times New Roman" w:cs="Times New Roman"/>
          <w:color w:val="222222"/>
          <w:sz w:val="24"/>
          <w:szCs w:val="24"/>
          <w:lang w:val="ru-RU" w:eastAsia="ru-RU"/>
        </w:rPr>
        <w:t xml:space="preserve">– </w:t>
      </w:r>
      <w:r w:rsidR="00AC0985" w:rsidRPr="00414AB1">
        <w:rPr>
          <w:rFonts w:ascii="Times New Roman" w:eastAsia="Times New Roman" w:hAnsi="Times New Roman" w:cs="Times New Roman"/>
          <w:color w:val="222222"/>
          <w:sz w:val="24"/>
          <w:szCs w:val="24"/>
          <w:lang w:val="en-GB" w:eastAsia="ru-RU"/>
        </w:rPr>
        <w:t>Senior</w:t>
      </w:r>
      <w:r w:rsidRPr="00414AB1">
        <w:rPr>
          <w:rFonts w:ascii="Times New Roman" w:eastAsia="Times New Roman" w:hAnsi="Times New Roman" w:cs="Times New Roman"/>
          <w:color w:val="222222"/>
          <w:sz w:val="24"/>
          <w:szCs w:val="24"/>
          <w:lang w:eastAsia="ru-RU"/>
        </w:rPr>
        <w:t> MDR TB Expert KNCV </w:t>
      </w:r>
      <w:r w:rsidRPr="00414AB1">
        <w:rPr>
          <w:rFonts w:ascii="Times New Roman" w:eastAsia="Times New Roman" w:hAnsi="Times New Roman" w:cs="Times New Roman"/>
          <w:color w:val="222222"/>
          <w:sz w:val="24"/>
          <w:szCs w:val="24"/>
          <w:lang w:val="ru-RU" w:eastAsia="ru-RU"/>
        </w:rPr>
        <w:t xml:space="preserve">– </w:t>
      </w:r>
      <w:proofErr w:type="spellStart"/>
      <w:r w:rsidRPr="00414AB1">
        <w:rPr>
          <w:rFonts w:ascii="Times New Roman" w:eastAsia="Times New Roman" w:hAnsi="Times New Roman" w:cs="Times New Roman"/>
          <w:color w:val="222222"/>
          <w:sz w:val="24"/>
          <w:szCs w:val="24"/>
          <w:lang w:val="ru-RU" w:eastAsia="ru-RU"/>
        </w:rPr>
        <w:t>Фрайзер</w:t>
      </w:r>
      <w:proofErr w:type="spellEnd"/>
      <w:r w:rsidRPr="00414AB1">
        <w:rPr>
          <w:rFonts w:ascii="Times New Roman" w:eastAsia="Times New Roman" w:hAnsi="Times New Roman" w:cs="Times New Roman"/>
          <w:color w:val="222222"/>
          <w:sz w:val="24"/>
          <w:szCs w:val="24"/>
          <w:lang w:val="ru-RU" w:eastAsia="ru-RU"/>
        </w:rPr>
        <w:t xml:space="preserve"> </w:t>
      </w:r>
      <w:proofErr w:type="spellStart"/>
      <w:r w:rsidRPr="00414AB1">
        <w:rPr>
          <w:rFonts w:ascii="Times New Roman" w:eastAsia="Times New Roman" w:hAnsi="Times New Roman" w:cs="Times New Roman"/>
          <w:color w:val="222222"/>
          <w:sz w:val="24"/>
          <w:szCs w:val="24"/>
          <w:lang w:val="ru-RU" w:eastAsia="ru-RU"/>
        </w:rPr>
        <w:t>Уорес</w:t>
      </w:r>
      <w:proofErr w:type="spellEnd"/>
      <w:r w:rsidRPr="00414AB1">
        <w:rPr>
          <w:rFonts w:ascii="Times New Roman" w:eastAsia="Times New Roman" w:hAnsi="Times New Roman" w:cs="Times New Roman"/>
          <w:color w:val="222222"/>
          <w:sz w:val="24"/>
          <w:szCs w:val="24"/>
          <w:lang w:val="en-GB" w:eastAsia="ru-RU"/>
        </w:rPr>
        <w:t> </w:t>
      </w:r>
      <w:hyperlink r:id="rId22" w:tgtFrame="_blank" w:history="1">
        <w:r w:rsidRPr="00414AB1">
          <w:rPr>
            <w:rFonts w:ascii="Times New Roman" w:eastAsia="Times New Roman" w:hAnsi="Times New Roman" w:cs="Times New Roman"/>
            <w:color w:val="1155CC"/>
            <w:sz w:val="24"/>
            <w:szCs w:val="24"/>
            <w:u w:val="single"/>
            <w:lang w:val="en-GB" w:eastAsia="ru-RU"/>
          </w:rPr>
          <w:t>Fraser</w:t>
        </w:r>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val="en-GB" w:eastAsia="ru-RU"/>
          </w:rPr>
          <w:t>Wares</w:t>
        </w:r>
        <w:r w:rsidRPr="00414AB1">
          <w:rPr>
            <w:rFonts w:ascii="Times New Roman" w:eastAsia="Times New Roman" w:hAnsi="Times New Roman" w:cs="Times New Roman"/>
            <w:color w:val="1155CC"/>
            <w:sz w:val="24"/>
            <w:szCs w:val="24"/>
            <w:u w:val="single"/>
            <w:lang w:val="ru-RU" w:eastAsia="ru-RU"/>
          </w:rPr>
          <w:t>@</w:t>
        </w:r>
        <w:proofErr w:type="spellStart"/>
        <w:r w:rsidRPr="00414AB1">
          <w:rPr>
            <w:rFonts w:ascii="Times New Roman" w:eastAsia="Times New Roman" w:hAnsi="Times New Roman" w:cs="Times New Roman"/>
            <w:color w:val="1155CC"/>
            <w:sz w:val="24"/>
            <w:szCs w:val="24"/>
            <w:u w:val="single"/>
            <w:lang w:val="en-GB" w:eastAsia="ru-RU"/>
          </w:rPr>
          <w:t>kncvtbc</w:t>
        </w:r>
        <w:proofErr w:type="spellEnd"/>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val="en-GB" w:eastAsia="ru-RU"/>
          </w:rPr>
          <w:t>org</w:t>
        </w:r>
      </w:hyperlink>
      <w:r>
        <w:rPr>
          <w:rFonts w:ascii="Times New Roman" w:eastAsia="Times New Roman" w:hAnsi="Times New Roman" w:cs="Times New Roman"/>
          <w:color w:val="1155CC"/>
          <w:sz w:val="24"/>
          <w:szCs w:val="24"/>
          <w:u w:val="single"/>
          <w:lang w:val="ru-RU" w:eastAsia="ru-RU"/>
        </w:rPr>
        <w:t>;</w:t>
      </w:r>
    </w:p>
    <w:p w14:paraId="1B0AB4CE" w14:textId="77777777" w:rsidR="00E35782"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val="ru-RU" w:eastAsia="ru-RU"/>
        </w:rPr>
      </w:pPr>
      <w:r w:rsidRPr="00414AB1">
        <w:rPr>
          <w:rFonts w:ascii="Times New Roman" w:eastAsia="Times New Roman" w:hAnsi="Times New Roman" w:cs="Times New Roman"/>
          <w:color w:val="222222"/>
          <w:sz w:val="24"/>
          <w:szCs w:val="24"/>
          <w:lang w:val="ru-RU" w:eastAsia="ru-RU"/>
        </w:rPr>
        <w:t>региональный специалист по ЛУ ТБ </w:t>
      </w:r>
      <w:r w:rsidRPr="00414AB1">
        <w:rPr>
          <w:rFonts w:ascii="Times New Roman" w:eastAsia="Times New Roman" w:hAnsi="Times New Roman" w:cs="Times New Roman"/>
          <w:color w:val="222222"/>
          <w:sz w:val="24"/>
          <w:szCs w:val="24"/>
          <w:lang w:eastAsia="ru-RU"/>
        </w:rPr>
        <w:t>KNCV </w:t>
      </w:r>
      <w:r w:rsidRPr="00414AB1">
        <w:rPr>
          <w:rFonts w:ascii="Times New Roman" w:eastAsia="Times New Roman" w:hAnsi="Times New Roman" w:cs="Times New Roman"/>
          <w:color w:val="222222"/>
          <w:sz w:val="24"/>
          <w:szCs w:val="24"/>
          <w:lang w:val="ru-RU" w:eastAsia="ru-RU"/>
        </w:rPr>
        <w:t xml:space="preserve">– </w:t>
      </w:r>
      <w:proofErr w:type="spellStart"/>
      <w:r w:rsidRPr="00414AB1">
        <w:rPr>
          <w:rFonts w:ascii="Times New Roman" w:eastAsia="Times New Roman" w:hAnsi="Times New Roman" w:cs="Times New Roman"/>
          <w:color w:val="222222"/>
          <w:sz w:val="24"/>
          <w:szCs w:val="24"/>
          <w:lang w:val="ru-RU" w:eastAsia="ru-RU"/>
        </w:rPr>
        <w:t>Манса</w:t>
      </w:r>
      <w:proofErr w:type="spellEnd"/>
      <w:r w:rsidRPr="00414AB1">
        <w:rPr>
          <w:rFonts w:ascii="Times New Roman" w:eastAsia="Times New Roman" w:hAnsi="Times New Roman" w:cs="Times New Roman"/>
          <w:color w:val="222222"/>
          <w:sz w:val="24"/>
          <w:szCs w:val="24"/>
          <w:lang w:val="ru-RU" w:eastAsia="ru-RU"/>
        </w:rPr>
        <w:t xml:space="preserve"> </w:t>
      </w:r>
      <w:proofErr w:type="spellStart"/>
      <w:r w:rsidRPr="00414AB1">
        <w:rPr>
          <w:rFonts w:ascii="Times New Roman" w:eastAsia="Times New Roman" w:hAnsi="Times New Roman" w:cs="Times New Roman"/>
          <w:color w:val="222222"/>
          <w:sz w:val="24"/>
          <w:szCs w:val="24"/>
          <w:lang w:val="ru-RU" w:eastAsia="ru-RU"/>
        </w:rPr>
        <w:t>Мбенга</w:t>
      </w:r>
      <w:proofErr w:type="spellEnd"/>
      <w:r>
        <w:rPr>
          <w:rFonts w:ascii="Times New Roman" w:eastAsia="Times New Roman" w:hAnsi="Times New Roman" w:cs="Times New Roman"/>
          <w:color w:val="222222"/>
          <w:sz w:val="24"/>
          <w:szCs w:val="24"/>
          <w:lang w:val="ru-RU" w:eastAsia="ru-RU"/>
        </w:rPr>
        <w:t xml:space="preserve">, </w:t>
      </w:r>
      <w:hyperlink r:id="rId23" w:tgtFrame="_blank" w:history="1">
        <w:r w:rsidRPr="00414AB1">
          <w:rPr>
            <w:rFonts w:ascii="Times New Roman" w:eastAsia="Times New Roman" w:hAnsi="Times New Roman" w:cs="Times New Roman"/>
            <w:color w:val="1155CC"/>
            <w:sz w:val="24"/>
            <w:szCs w:val="24"/>
            <w:u w:val="single"/>
            <w:lang w:val="ru-RU" w:eastAsia="ru-RU"/>
          </w:rPr>
          <w:t>mansa.mbenga@kncvtbc.org</w:t>
        </w:r>
      </w:hyperlink>
      <w:r>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222222"/>
          <w:sz w:val="24"/>
          <w:szCs w:val="24"/>
          <w:lang w:val="ru-RU" w:eastAsia="ru-RU"/>
        </w:rPr>
        <w:t xml:space="preserve"> </w:t>
      </w:r>
    </w:p>
    <w:p w14:paraId="04C6F079" w14:textId="77777777" w:rsidR="00E35782" w:rsidRPr="00414AB1"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val="ru-RU" w:eastAsia="ru-RU"/>
        </w:rPr>
      </w:pPr>
      <w:r w:rsidRPr="00414AB1">
        <w:rPr>
          <w:rFonts w:ascii="Times New Roman" w:eastAsia="Times New Roman" w:hAnsi="Times New Roman" w:cs="Times New Roman"/>
          <w:color w:val="222222"/>
          <w:sz w:val="24"/>
          <w:szCs w:val="24"/>
          <w:lang w:val="ru-RU" w:eastAsia="ru-RU"/>
        </w:rPr>
        <w:t>клинически</w:t>
      </w:r>
      <w:r>
        <w:rPr>
          <w:rFonts w:ascii="Times New Roman" w:eastAsia="Times New Roman" w:hAnsi="Times New Roman" w:cs="Times New Roman"/>
          <w:color w:val="222222"/>
          <w:sz w:val="24"/>
          <w:szCs w:val="24"/>
          <w:lang w:val="ru-RU" w:eastAsia="ru-RU"/>
        </w:rPr>
        <w:t>й специалист</w:t>
      </w:r>
      <w:r w:rsidRPr="00414AB1">
        <w:rPr>
          <w:rFonts w:ascii="Times New Roman" w:eastAsia="Times New Roman" w:hAnsi="Times New Roman" w:cs="Times New Roman"/>
          <w:color w:val="222222"/>
          <w:sz w:val="24"/>
          <w:szCs w:val="24"/>
          <w:lang w:val="ru-RU" w:eastAsia="ru-RU"/>
        </w:rPr>
        <w:t xml:space="preserve"> компании </w:t>
      </w:r>
      <w:proofErr w:type="spellStart"/>
      <w:r w:rsidRPr="006B1145">
        <w:rPr>
          <w:rFonts w:ascii="Times New Roman" w:eastAsia="Times New Roman" w:hAnsi="Times New Roman" w:cs="Times New Roman"/>
          <w:color w:val="222222"/>
          <w:sz w:val="24"/>
          <w:szCs w:val="24"/>
          <w:lang w:val="ru-RU" w:eastAsia="ru-RU"/>
        </w:rPr>
        <w:t>Mylan</w:t>
      </w:r>
      <w:proofErr w:type="spellEnd"/>
      <w:r w:rsidRPr="006B1145">
        <w:rPr>
          <w:rFonts w:ascii="Times New Roman" w:eastAsia="Times New Roman" w:hAnsi="Times New Roman" w:cs="Times New Roman"/>
          <w:color w:val="222222"/>
          <w:sz w:val="24"/>
          <w:szCs w:val="24"/>
          <w:lang w:val="ru-RU" w:eastAsia="ru-RU"/>
        </w:rPr>
        <w:t xml:space="preserve"> </w:t>
      </w:r>
      <w:proofErr w:type="spellStart"/>
      <w:r>
        <w:rPr>
          <w:rFonts w:ascii="Times New Roman" w:eastAsia="Times New Roman" w:hAnsi="Times New Roman" w:cs="Times New Roman"/>
          <w:color w:val="222222"/>
          <w:sz w:val="24"/>
          <w:szCs w:val="24"/>
          <w:lang w:val="ru-RU" w:eastAsia="ru-RU"/>
        </w:rPr>
        <w:t>Sanjay</w:t>
      </w:r>
      <w:proofErr w:type="spellEnd"/>
      <w:r>
        <w:rPr>
          <w:rFonts w:ascii="Times New Roman" w:eastAsia="Times New Roman" w:hAnsi="Times New Roman" w:cs="Times New Roman"/>
          <w:color w:val="222222"/>
          <w:sz w:val="24"/>
          <w:szCs w:val="24"/>
          <w:lang w:val="ru-RU" w:eastAsia="ru-RU"/>
        </w:rPr>
        <w:t xml:space="preserve"> </w:t>
      </w:r>
      <w:proofErr w:type="spellStart"/>
      <w:r>
        <w:rPr>
          <w:rFonts w:ascii="Times New Roman" w:eastAsia="Times New Roman" w:hAnsi="Times New Roman" w:cs="Times New Roman"/>
          <w:color w:val="222222"/>
          <w:sz w:val="24"/>
          <w:szCs w:val="24"/>
          <w:lang w:val="ru-RU" w:eastAsia="ru-RU"/>
        </w:rPr>
        <w:t>Hadigal</w:t>
      </w:r>
      <w:proofErr w:type="spellEnd"/>
      <w:r w:rsidRPr="006B1145">
        <w:rPr>
          <w:rFonts w:ascii="Times New Roman" w:eastAsia="Times New Roman" w:hAnsi="Times New Roman" w:cs="Times New Roman"/>
          <w:color w:val="222222"/>
          <w:sz w:val="24"/>
          <w:szCs w:val="24"/>
          <w:lang w:val="ru-RU" w:eastAsia="ru-RU"/>
        </w:rPr>
        <w:t xml:space="preserve"> </w:t>
      </w:r>
      <w:hyperlink r:id="rId24" w:tgtFrame="_blank" w:history="1">
        <w:r w:rsidRPr="00414AB1">
          <w:rPr>
            <w:rFonts w:ascii="Times New Roman" w:eastAsia="Times New Roman" w:hAnsi="Times New Roman" w:cs="Times New Roman"/>
            <w:color w:val="1155CC"/>
            <w:sz w:val="24"/>
            <w:szCs w:val="24"/>
            <w:u w:val="single"/>
            <w:lang w:eastAsia="ru-RU"/>
          </w:rPr>
          <w:t>Sanjay</w:t>
        </w:r>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eastAsia="ru-RU"/>
          </w:rPr>
          <w:t>Hadigal</w:t>
        </w:r>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eastAsia="ru-RU"/>
          </w:rPr>
          <w:t>mylan</w:t>
        </w:r>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eastAsia="ru-RU"/>
          </w:rPr>
          <w:t>com</w:t>
        </w:r>
      </w:hyperlink>
      <w:r w:rsidRPr="00414AB1">
        <w:rPr>
          <w:rFonts w:ascii="Times New Roman" w:eastAsia="Times New Roman" w:hAnsi="Times New Roman" w:cs="Times New Roman"/>
          <w:color w:val="222222"/>
          <w:sz w:val="24"/>
          <w:szCs w:val="24"/>
          <w:lang w:val="ru-RU" w:eastAsia="ru-RU"/>
        </w:rPr>
        <w:t>; </w:t>
      </w:r>
    </w:p>
    <w:p w14:paraId="5F03F6D2" w14:textId="77777777" w:rsidR="00E35782" w:rsidRPr="00414AB1"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val="ru-RU" w:eastAsia="ru-RU"/>
        </w:rPr>
      </w:pPr>
      <w:r w:rsidRPr="006B1145">
        <w:rPr>
          <w:rFonts w:ascii="Times New Roman" w:eastAsia="Times New Roman" w:hAnsi="Times New Roman" w:cs="Times New Roman"/>
          <w:color w:val="222222"/>
          <w:sz w:val="24"/>
          <w:szCs w:val="24"/>
          <w:lang w:val="ru-RU" w:eastAsia="ru-RU"/>
        </w:rPr>
        <w:t>клинически</w:t>
      </w:r>
      <w:r>
        <w:rPr>
          <w:rFonts w:ascii="Times New Roman" w:eastAsia="Times New Roman" w:hAnsi="Times New Roman" w:cs="Times New Roman"/>
          <w:color w:val="222222"/>
          <w:sz w:val="24"/>
          <w:szCs w:val="24"/>
          <w:lang w:val="ru-RU" w:eastAsia="ru-RU"/>
        </w:rPr>
        <w:t>й специалист</w:t>
      </w:r>
      <w:r w:rsidRPr="006B1145">
        <w:rPr>
          <w:rFonts w:ascii="Times New Roman" w:eastAsia="Times New Roman" w:hAnsi="Times New Roman" w:cs="Times New Roman"/>
          <w:color w:val="222222"/>
          <w:sz w:val="24"/>
          <w:szCs w:val="24"/>
          <w:lang w:val="ru-RU" w:eastAsia="ru-RU"/>
        </w:rPr>
        <w:t xml:space="preserve"> компании </w:t>
      </w:r>
      <w:proofErr w:type="spellStart"/>
      <w:r w:rsidRPr="006B1145">
        <w:rPr>
          <w:rFonts w:ascii="Times New Roman" w:eastAsia="Times New Roman" w:hAnsi="Times New Roman" w:cs="Times New Roman"/>
          <w:color w:val="222222"/>
          <w:sz w:val="24"/>
          <w:szCs w:val="24"/>
          <w:lang w:val="ru-RU" w:eastAsia="ru-RU"/>
        </w:rPr>
        <w:t>Mylan</w:t>
      </w:r>
      <w:proofErr w:type="spellEnd"/>
      <w:r w:rsidRPr="006B1145">
        <w:rPr>
          <w:rFonts w:ascii="Times New Roman" w:eastAsia="Times New Roman" w:hAnsi="Times New Roman" w:cs="Times New Roman"/>
          <w:color w:val="222222"/>
          <w:sz w:val="24"/>
          <w:szCs w:val="24"/>
          <w:lang w:val="ru-RU" w:eastAsia="ru-RU"/>
        </w:rPr>
        <w:t xml:space="preserve"> </w:t>
      </w:r>
      <w:r w:rsidRPr="00414AB1">
        <w:rPr>
          <w:rFonts w:ascii="Times New Roman" w:eastAsia="Times New Roman" w:hAnsi="Times New Roman" w:cs="Times New Roman"/>
          <w:color w:val="222222"/>
          <w:sz w:val="24"/>
          <w:szCs w:val="24"/>
          <w:lang w:eastAsia="ru-RU"/>
        </w:rPr>
        <w:t>Ravi Shankar</w:t>
      </w:r>
      <w:r>
        <w:rPr>
          <w:rFonts w:ascii="Times New Roman" w:eastAsia="Times New Roman" w:hAnsi="Times New Roman" w:cs="Times New Roman"/>
          <w:color w:val="222222"/>
          <w:sz w:val="24"/>
          <w:szCs w:val="24"/>
          <w:lang w:val="ru-RU" w:eastAsia="ru-RU"/>
        </w:rPr>
        <w:t> </w:t>
      </w:r>
      <w:hyperlink r:id="rId25" w:tgtFrame="_blank" w:history="1">
        <w:r w:rsidRPr="00414AB1">
          <w:rPr>
            <w:rFonts w:ascii="Times New Roman" w:eastAsia="Times New Roman" w:hAnsi="Times New Roman" w:cs="Times New Roman"/>
            <w:color w:val="1155CC"/>
            <w:sz w:val="24"/>
            <w:szCs w:val="24"/>
            <w:u w:val="single"/>
            <w:lang w:eastAsia="ru-RU"/>
          </w:rPr>
          <w:t>Ravi</w:t>
        </w:r>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eastAsia="ru-RU"/>
          </w:rPr>
          <w:t>Shankar</w:t>
        </w:r>
        <w:r w:rsidRPr="00414AB1">
          <w:rPr>
            <w:rFonts w:ascii="Times New Roman" w:eastAsia="Times New Roman" w:hAnsi="Times New Roman" w:cs="Times New Roman"/>
            <w:color w:val="1155CC"/>
            <w:sz w:val="24"/>
            <w:szCs w:val="24"/>
            <w:u w:val="single"/>
            <w:lang w:val="ru-RU" w:eastAsia="ru-RU"/>
          </w:rPr>
          <w:t>@</w:t>
        </w:r>
        <w:proofErr w:type="spellStart"/>
        <w:r w:rsidRPr="00414AB1">
          <w:rPr>
            <w:rFonts w:ascii="Times New Roman" w:eastAsia="Times New Roman" w:hAnsi="Times New Roman" w:cs="Times New Roman"/>
            <w:color w:val="1155CC"/>
            <w:sz w:val="24"/>
            <w:szCs w:val="24"/>
            <w:u w:val="single"/>
            <w:lang w:eastAsia="ru-RU"/>
          </w:rPr>
          <w:t>mylan</w:t>
        </w:r>
        <w:proofErr w:type="spellEnd"/>
        <w:r w:rsidRPr="00414AB1">
          <w:rPr>
            <w:rFonts w:ascii="Times New Roman" w:eastAsia="Times New Roman" w:hAnsi="Times New Roman" w:cs="Times New Roman"/>
            <w:color w:val="1155CC"/>
            <w:sz w:val="24"/>
            <w:szCs w:val="24"/>
            <w:u w:val="single"/>
            <w:lang w:val="ru-RU" w:eastAsia="ru-RU"/>
          </w:rPr>
          <w:t>.</w:t>
        </w:r>
        <w:r w:rsidRPr="00414AB1">
          <w:rPr>
            <w:rFonts w:ascii="Times New Roman" w:eastAsia="Times New Roman" w:hAnsi="Times New Roman" w:cs="Times New Roman"/>
            <w:color w:val="1155CC"/>
            <w:sz w:val="24"/>
            <w:szCs w:val="24"/>
            <w:u w:val="single"/>
            <w:lang w:eastAsia="ru-RU"/>
          </w:rPr>
          <w:t>in</w:t>
        </w:r>
      </w:hyperlink>
      <w:r>
        <w:rPr>
          <w:rFonts w:ascii="Times New Roman" w:eastAsia="Times New Roman" w:hAnsi="Times New Roman" w:cs="Times New Roman"/>
          <w:color w:val="1155CC"/>
          <w:sz w:val="24"/>
          <w:szCs w:val="24"/>
          <w:u w:val="single"/>
          <w:lang w:val="ru-RU" w:eastAsia="ru-RU"/>
        </w:rPr>
        <w:t>;</w:t>
      </w:r>
    </w:p>
    <w:p w14:paraId="3620BE37" w14:textId="77777777" w:rsidR="00E35782"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val="ru-RU" w:eastAsia="ru-RU"/>
        </w:rPr>
      </w:pPr>
      <w:r w:rsidRPr="00414AB1">
        <w:rPr>
          <w:rFonts w:ascii="Times New Roman" w:eastAsia="Times New Roman" w:hAnsi="Times New Roman" w:cs="Times New Roman"/>
          <w:color w:val="222222"/>
          <w:sz w:val="24"/>
          <w:szCs w:val="24"/>
          <w:lang w:val="ru-RU" w:eastAsia="ru-RU"/>
        </w:rPr>
        <w:t>Губанкова И</w:t>
      </w:r>
      <w:r>
        <w:rPr>
          <w:rFonts w:ascii="Times New Roman" w:eastAsia="Times New Roman" w:hAnsi="Times New Roman" w:cs="Times New Roman"/>
          <w:color w:val="222222"/>
          <w:sz w:val="24"/>
          <w:szCs w:val="24"/>
          <w:lang w:val="ru-RU" w:eastAsia="ru-RU"/>
        </w:rPr>
        <w:t>.</w:t>
      </w:r>
      <w:r w:rsidRPr="00414AB1">
        <w:rPr>
          <w:rFonts w:ascii="Times New Roman" w:eastAsia="Times New Roman" w:hAnsi="Times New Roman" w:cs="Times New Roman"/>
          <w:color w:val="222222"/>
          <w:sz w:val="24"/>
          <w:szCs w:val="24"/>
          <w:lang w:val="ru-RU" w:eastAsia="ru-RU"/>
        </w:rPr>
        <w:t>А</w:t>
      </w:r>
      <w:r>
        <w:rPr>
          <w:rFonts w:ascii="Times New Roman" w:eastAsia="Times New Roman" w:hAnsi="Times New Roman" w:cs="Times New Roman"/>
          <w:color w:val="222222"/>
          <w:sz w:val="24"/>
          <w:szCs w:val="24"/>
          <w:lang w:val="ru-RU" w:eastAsia="ru-RU"/>
        </w:rPr>
        <w:t>.</w:t>
      </w:r>
      <w:r w:rsidRPr="00414AB1">
        <w:rPr>
          <w:rFonts w:ascii="Times New Roman" w:eastAsia="Times New Roman" w:hAnsi="Times New Roman" w:cs="Times New Roman"/>
          <w:color w:val="222222"/>
          <w:sz w:val="24"/>
          <w:szCs w:val="24"/>
          <w:lang w:val="ru-RU" w:eastAsia="ru-RU"/>
        </w:rPr>
        <w:t xml:space="preserve"> – </w:t>
      </w:r>
      <w:r>
        <w:rPr>
          <w:rFonts w:ascii="Times New Roman" w:eastAsia="Times New Roman" w:hAnsi="Times New Roman" w:cs="Times New Roman"/>
          <w:color w:val="222222"/>
          <w:sz w:val="24"/>
          <w:szCs w:val="24"/>
          <w:lang w:val="ru-RU" w:eastAsia="ru-RU"/>
        </w:rPr>
        <w:t>республиканский</w:t>
      </w:r>
      <w:r w:rsidRPr="00414AB1">
        <w:rPr>
          <w:rFonts w:ascii="Times New Roman" w:eastAsia="Times New Roman" w:hAnsi="Times New Roman" w:cs="Times New Roman"/>
          <w:color w:val="222222"/>
          <w:sz w:val="24"/>
          <w:szCs w:val="24"/>
          <w:lang w:val="ru-RU" w:eastAsia="ru-RU"/>
        </w:rPr>
        <w:t xml:space="preserve"> координатор по МЛУ ТБ</w:t>
      </w:r>
      <w:r>
        <w:rPr>
          <w:rFonts w:ascii="Times New Roman" w:eastAsia="Times New Roman" w:hAnsi="Times New Roman" w:cs="Times New Roman"/>
          <w:color w:val="222222"/>
          <w:sz w:val="24"/>
          <w:szCs w:val="24"/>
          <w:lang w:val="ru-RU" w:eastAsia="ru-RU"/>
        </w:rPr>
        <w:t xml:space="preserve"> НЦФ;</w:t>
      </w:r>
    </w:p>
    <w:p w14:paraId="212E1B59" w14:textId="77777777" w:rsidR="00E35782" w:rsidRPr="003A4112" w:rsidRDefault="00E35782" w:rsidP="00E35782">
      <w:pPr>
        <w:pStyle w:val="a1"/>
        <w:numPr>
          <w:ilvl w:val="0"/>
          <w:numId w:val="46"/>
        </w:numPr>
        <w:shd w:val="clear" w:color="auto" w:fill="FFFFFF"/>
        <w:rPr>
          <w:rFonts w:ascii="Times New Roman" w:eastAsia="Times New Roman" w:hAnsi="Times New Roman" w:cs="Times New Roman"/>
          <w:color w:val="222222"/>
          <w:sz w:val="24"/>
          <w:szCs w:val="24"/>
          <w:lang w:eastAsia="ru-RU"/>
        </w:rPr>
      </w:pPr>
      <w:r w:rsidRPr="00BD33B2">
        <w:rPr>
          <w:rFonts w:ascii="Times New Roman" w:eastAsia="Times New Roman" w:hAnsi="Times New Roman" w:cs="Times New Roman"/>
          <w:color w:val="222222"/>
          <w:sz w:val="24"/>
          <w:szCs w:val="24"/>
          <w:lang w:val="ru-RU" w:eastAsia="ru-RU"/>
        </w:rPr>
        <w:t>Гунта</w:t>
      </w:r>
      <w:r w:rsidRPr="003A4112">
        <w:rPr>
          <w:rFonts w:ascii="Times New Roman" w:eastAsia="Times New Roman" w:hAnsi="Times New Roman" w:cs="Times New Roman"/>
          <w:color w:val="222222"/>
          <w:sz w:val="24"/>
          <w:szCs w:val="24"/>
          <w:lang w:eastAsia="ru-RU"/>
        </w:rPr>
        <w:t xml:space="preserve"> </w:t>
      </w:r>
      <w:r w:rsidRPr="00BD33B2">
        <w:rPr>
          <w:rFonts w:ascii="Times New Roman" w:eastAsia="Times New Roman" w:hAnsi="Times New Roman" w:cs="Times New Roman"/>
          <w:color w:val="222222"/>
          <w:sz w:val="24"/>
          <w:szCs w:val="24"/>
          <w:lang w:val="ru-RU" w:eastAsia="ru-RU"/>
        </w:rPr>
        <w:t>Дравниеце</w:t>
      </w:r>
      <w:r w:rsidRPr="003A411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val="ru-RU" w:eastAsia="ru-RU"/>
        </w:rPr>
        <w:t>эксперт</w:t>
      </w:r>
      <w:r w:rsidRPr="003A411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GLC</w:t>
      </w:r>
      <w:r w:rsidRPr="003A411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WHO</w:t>
      </w:r>
      <w:r w:rsidRPr="003A4112">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Green Light Commute)</w:t>
      </w:r>
      <w:r w:rsidRPr="003A4112">
        <w:rPr>
          <w:rFonts w:ascii="Times New Roman" w:eastAsia="Times New Roman" w:hAnsi="Times New Roman" w:cs="Times New Roman"/>
          <w:color w:val="222222"/>
          <w:sz w:val="24"/>
          <w:szCs w:val="24"/>
          <w:lang w:eastAsia="ru-RU"/>
        </w:rPr>
        <w:t>.</w:t>
      </w:r>
    </w:p>
    <w:p w14:paraId="4F39032F" w14:textId="77777777" w:rsidR="00E35782" w:rsidRPr="00E35782" w:rsidRDefault="00E35782" w:rsidP="009731E1">
      <w:pPr>
        <w:ind w:firstLine="432"/>
        <w:jc w:val="both"/>
        <w:rPr>
          <w:rFonts w:ascii="Times New Roman" w:hAnsi="Times New Roman" w:cs="Times New Roman"/>
          <w:sz w:val="24"/>
          <w:szCs w:val="24"/>
        </w:rPr>
      </w:pPr>
    </w:p>
    <w:p w14:paraId="77ED1A6A" w14:textId="6705EEEE" w:rsidR="009731E1" w:rsidRPr="006B1145" w:rsidRDefault="009731E1" w:rsidP="009731E1">
      <w:pPr>
        <w:ind w:firstLine="432"/>
        <w:jc w:val="both"/>
        <w:rPr>
          <w:rFonts w:ascii="Times New Roman" w:hAnsi="Times New Roman" w:cs="Times New Roman"/>
          <w:sz w:val="24"/>
          <w:szCs w:val="24"/>
          <w:lang w:val="ru-RU"/>
        </w:rPr>
      </w:pPr>
      <w:r w:rsidRPr="006B1145">
        <w:rPr>
          <w:rFonts w:ascii="Times New Roman" w:hAnsi="Times New Roman" w:cs="Times New Roman"/>
          <w:sz w:val="24"/>
          <w:szCs w:val="24"/>
          <w:lang w:val="ru-RU"/>
        </w:rPr>
        <w:t>Рецензенты проводили независимую оценку разработанного руководства по клиническому содержанию рекомендаций согласно обновленным данным по ситуации с позиции</w:t>
      </w:r>
      <w:r w:rsidR="00DE3A9C">
        <w:rPr>
          <w:rFonts w:ascii="Times New Roman" w:hAnsi="Times New Roman" w:cs="Times New Roman"/>
          <w:sz w:val="24"/>
          <w:szCs w:val="24"/>
          <w:lang w:val="ru-RU"/>
        </w:rPr>
        <w:t xml:space="preserve"> </w:t>
      </w:r>
      <w:r w:rsidR="00DE3A9C" w:rsidRPr="00DE3A9C">
        <w:rPr>
          <w:rFonts w:ascii="Times New Roman" w:hAnsi="Times New Roman" w:cs="Times New Roman"/>
          <w:sz w:val="24"/>
          <w:szCs w:val="24"/>
          <w:lang w:val="ru-RU"/>
        </w:rPr>
        <w:t>BPaL</w:t>
      </w:r>
      <w:r w:rsidRPr="006B1145">
        <w:rPr>
          <w:rFonts w:ascii="Times New Roman" w:hAnsi="Times New Roman" w:cs="Times New Roman"/>
          <w:sz w:val="24"/>
          <w:szCs w:val="24"/>
          <w:lang w:val="ru-RU"/>
        </w:rPr>
        <w:t xml:space="preserve"> наилучшей клинической практики, применяемой в других странах.</w:t>
      </w:r>
    </w:p>
    <w:p w14:paraId="55AAFF74" w14:textId="77777777" w:rsidR="009731E1" w:rsidRPr="00414AB1" w:rsidRDefault="009731E1" w:rsidP="00414AB1">
      <w:pPr>
        <w:jc w:val="center"/>
        <w:rPr>
          <w:rFonts w:ascii="Times New Roman" w:hAnsi="Times New Roman" w:cs="Times New Roman"/>
          <w:b/>
          <w:sz w:val="24"/>
          <w:szCs w:val="24"/>
          <w:lang w:val="ru-RU"/>
        </w:rPr>
      </w:pPr>
      <w:r w:rsidRPr="00414AB1">
        <w:rPr>
          <w:rFonts w:ascii="Times New Roman" w:hAnsi="Times New Roman" w:cs="Times New Roman"/>
          <w:b/>
          <w:sz w:val="24"/>
          <w:szCs w:val="24"/>
          <w:lang w:val="ru-RU"/>
        </w:rPr>
        <w:t>Оценка методологического качества клинического руководства</w:t>
      </w:r>
    </w:p>
    <w:p w14:paraId="343E7750" w14:textId="30E083D0" w:rsidR="009731E1" w:rsidRPr="00414AB1" w:rsidRDefault="003816FA" w:rsidP="009731E1">
      <w:pPr>
        <w:jc w:val="both"/>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Джакупбековна</w:t>
      </w:r>
      <w:proofErr w:type="spellEnd"/>
      <w:r>
        <w:rPr>
          <w:rFonts w:ascii="Times New Roman" w:hAnsi="Times New Roman" w:cs="Times New Roman"/>
          <w:b/>
          <w:sz w:val="24"/>
          <w:szCs w:val="24"/>
          <w:lang w:val="ru-RU"/>
        </w:rPr>
        <w:t xml:space="preserve"> А.У.,</w:t>
      </w:r>
      <w:r w:rsidR="009731E1" w:rsidRPr="003816FA">
        <w:rPr>
          <w:rFonts w:ascii="Times New Roman" w:hAnsi="Times New Roman" w:cs="Times New Roman"/>
          <w:sz w:val="24"/>
          <w:szCs w:val="24"/>
          <w:lang w:val="ru-RU"/>
        </w:rPr>
        <w:t xml:space="preserve"> специалист по доказательной медицине, методолог ДМ, к.м.н.</w:t>
      </w:r>
    </w:p>
    <w:p w14:paraId="25FCBBC4" w14:textId="3E013B24" w:rsidR="009731E1" w:rsidRPr="00414AB1" w:rsidRDefault="009731E1" w:rsidP="009731E1">
      <w:pPr>
        <w:jc w:val="both"/>
        <w:rPr>
          <w:rFonts w:ascii="Times New Roman" w:hAnsi="Times New Roman" w:cs="Times New Roman"/>
          <w:sz w:val="24"/>
          <w:szCs w:val="24"/>
          <w:lang w:val="ru-RU"/>
        </w:rPr>
      </w:pPr>
      <w:r w:rsidRPr="00414AB1">
        <w:rPr>
          <w:rFonts w:ascii="Times New Roman" w:hAnsi="Times New Roman" w:cs="Times New Roman"/>
          <w:sz w:val="24"/>
          <w:szCs w:val="24"/>
          <w:lang w:val="ru-RU"/>
        </w:rPr>
        <w:t>Методологом была проведена оценка методологического качества клинического руководства по логическому изложению, отражению наилучшей клинической практики в рекомендациях и применимости в клинической практике на местах.</w:t>
      </w:r>
    </w:p>
    <w:p w14:paraId="5046B569" w14:textId="3F2FAE35" w:rsidR="009731E1" w:rsidRDefault="009731E1" w:rsidP="009731E1">
      <w:pPr>
        <w:jc w:val="both"/>
        <w:rPr>
          <w:lang w:val="ru-RU"/>
        </w:rPr>
      </w:pPr>
    </w:p>
    <w:p w14:paraId="73C57CE5" w14:textId="77777777" w:rsidR="009731E1" w:rsidRDefault="009731E1" w:rsidP="009731E1">
      <w:pPr>
        <w:autoSpaceDE w:val="0"/>
        <w:autoSpaceDN w:val="0"/>
        <w:adjustRightInd w:val="0"/>
        <w:spacing w:before="0" w:after="0"/>
        <w:rPr>
          <w:rFonts w:ascii="Times New Roman" w:hAnsi="Times New Roman" w:cs="Times New Roman"/>
          <w:b/>
          <w:bCs/>
          <w:color w:val="000000"/>
          <w:sz w:val="23"/>
          <w:szCs w:val="23"/>
          <w:lang w:val="ru-RU"/>
        </w:rPr>
        <w:sectPr w:rsidR="009731E1" w:rsidSect="00347901">
          <w:pgSz w:w="11910" w:h="16840"/>
          <w:pgMar w:top="1134" w:right="850" w:bottom="1134" w:left="1701" w:header="720" w:footer="720" w:gutter="0"/>
          <w:cols w:space="720"/>
          <w:docGrid w:linePitch="299"/>
        </w:sectPr>
      </w:pPr>
    </w:p>
    <w:p w14:paraId="7075B191" w14:textId="25AD8D1E" w:rsidR="009731E1" w:rsidRDefault="009731E1" w:rsidP="009731E1">
      <w:pPr>
        <w:autoSpaceDE w:val="0"/>
        <w:autoSpaceDN w:val="0"/>
        <w:adjustRightInd w:val="0"/>
        <w:spacing w:before="0" w:after="0"/>
        <w:jc w:val="center"/>
        <w:rPr>
          <w:rFonts w:ascii="Times New Roman" w:hAnsi="Times New Roman" w:cs="Times New Roman"/>
          <w:b/>
          <w:bCs/>
          <w:color w:val="000000"/>
          <w:sz w:val="24"/>
          <w:szCs w:val="24"/>
          <w:lang w:val="ru-RU"/>
        </w:rPr>
      </w:pPr>
      <w:r w:rsidRPr="00906831">
        <w:rPr>
          <w:rFonts w:ascii="Times New Roman" w:hAnsi="Times New Roman" w:cs="Times New Roman"/>
          <w:b/>
          <w:bCs/>
          <w:color w:val="000000"/>
          <w:sz w:val="24"/>
          <w:szCs w:val="24"/>
          <w:lang w:val="ru-RU"/>
        </w:rPr>
        <w:lastRenderedPageBreak/>
        <w:t>СТРАТЕГИЯ ПОИСКА ИНФОРМАЦИИ</w:t>
      </w:r>
    </w:p>
    <w:p w14:paraId="0E0B89B9" w14:textId="402436BF" w:rsidR="003816FA" w:rsidRPr="00906831" w:rsidRDefault="003816FA" w:rsidP="009731E1">
      <w:pPr>
        <w:autoSpaceDE w:val="0"/>
        <w:autoSpaceDN w:val="0"/>
        <w:adjustRightInd w:val="0"/>
        <w:spacing w:before="0" w:after="0"/>
        <w:jc w:val="center"/>
        <w:rPr>
          <w:rFonts w:ascii="Times New Roman" w:hAnsi="Times New Roman" w:cs="Times New Roman"/>
          <w:b/>
          <w:bCs/>
          <w:color w:val="000000"/>
          <w:sz w:val="24"/>
          <w:szCs w:val="24"/>
          <w:lang w:val="ru-RU"/>
        </w:rPr>
      </w:pPr>
      <w:r w:rsidRPr="00371764">
        <w:rPr>
          <w:rFonts w:ascii="Times New Roman" w:hAnsi="Times New Roman" w:cs="Times New Roman"/>
          <w:b/>
          <w:sz w:val="24"/>
          <w:szCs w:val="24"/>
          <w:lang w:val="ru-RU"/>
        </w:rPr>
        <w:t xml:space="preserve">международных клинических руководств по лечению больных МЛУ ТБ / ШЛУ ТБ в режиме </w:t>
      </w:r>
      <w:proofErr w:type="spellStart"/>
      <w:r w:rsidRPr="00371764">
        <w:rPr>
          <w:rFonts w:ascii="Times New Roman" w:hAnsi="Times New Roman" w:cs="Times New Roman"/>
          <w:b/>
          <w:sz w:val="24"/>
          <w:szCs w:val="24"/>
          <w:lang w:val="ru-RU"/>
        </w:rPr>
        <w:t>BPa</w:t>
      </w:r>
      <w:proofErr w:type="spellEnd"/>
      <w:r w:rsidRPr="00371764">
        <w:rPr>
          <w:rFonts w:ascii="Times New Roman" w:hAnsi="Times New Roman" w:cs="Times New Roman"/>
          <w:b/>
          <w:sz w:val="24"/>
          <w:szCs w:val="24"/>
        </w:rPr>
        <w:t>L</w:t>
      </w:r>
    </w:p>
    <w:p w14:paraId="76D558CC" w14:textId="77777777" w:rsidR="009731E1" w:rsidRPr="00906831" w:rsidRDefault="009731E1" w:rsidP="009731E1">
      <w:pPr>
        <w:autoSpaceDE w:val="0"/>
        <w:autoSpaceDN w:val="0"/>
        <w:adjustRightInd w:val="0"/>
        <w:spacing w:before="0" w:after="0"/>
        <w:rPr>
          <w:rFonts w:ascii="Times New Roman" w:hAnsi="Times New Roman" w:cs="Times New Roman"/>
          <w:color w:val="000000"/>
          <w:sz w:val="24"/>
          <w:szCs w:val="24"/>
          <w:lang w:val="ru-RU"/>
        </w:rPr>
      </w:pPr>
    </w:p>
    <w:p w14:paraId="6E29FC90" w14:textId="33A03617" w:rsidR="009731E1" w:rsidRPr="00F3172E" w:rsidRDefault="009731E1" w:rsidP="00F3172E">
      <w:pPr>
        <w:autoSpaceDE w:val="0"/>
        <w:autoSpaceDN w:val="0"/>
        <w:adjustRightInd w:val="0"/>
        <w:spacing w:before="0" w:after="0"/>
        <w:ind w:firstLine="720"/>
        <w:jc w:val="both"/>
        <w:rPr>
          <w:rFonts w:ascii="Times New Roman" w:hAnsi="Times New Roman" w:cs="Times New Roman"/>
          <w:color w:val="000000"/>
          <w:sz w:val="24"/>
          <w:szCs w:val="24"/>
          <w:lang w:val="ru-RU"/>
        </w:rPr>
      </w:pPr>
      <w:r w:rsidRPr="00F3172E">
        <w:rPr>
          <w:rFonts w:ascii="Times New Roman" w:hAnsi="Times New Roman" w:cs="Times New Roman"/>
          <w:color w:val="000000"/>
          <w:sz w:val="24"/>
          <w:szCs w:val="24"/>
          <w:lang w:val="ru-RU"/>
        </w:rPr>
        <w:t xml:space="preserve">В связи с </w:t>
      </w:r>
      <w:r w:rsidR="00F3172E" w:rsidRPr="00F3172E">
        <w:rPr>
          <w:rFonts w:ascii="Times New Roman" w:hAnsi="Times New Roman" w:cs="Times New Roman"/>
          <w:color w:val="000000"/>
          <w:sz w:val="24"/>
          <w:szCs w:val="24"/>
          <w:lang w:val="ru-RU"/>
        </w:rPr>
        <w:t>эпи</w:t>
      </w:r>
      <w:r w:rsidRPr="00F3172E">
        <w:rPr>
          <w:rFonts w:ascii="Times New Roman" w:hAnsi="Times New Roman" w:cs="Times New Roman"/>
          <w:color w:val="000000"/>
          <w:sz w:val="24"/>
          <w:szCs w:val="24"/>
          <w:lang w:val="ru-RU"/>
        </w:rPr>
        <w:t xml:space="preserve">демией </w:t>
      </w:r>
      <w:r w:rsidR="00F3172E" w:rsidRPr="00F3172E">
        <w:rPr>
          <w:rFonts w:ascii="Times New Roman" w:hAnsi="Times New Roman" w:cs="Times New Roman"/>
          <w:color w:val="000000"/>
          <w:sz w:val="24"/>
          <w:szCs w:val="24"/>
          <w:lang w:val="ru-RU"/>
        </w:rPr>
        <w:t>МЛУ / ШЛУ ТБ</w:t>
      </w:r>
      <w:r w:rsidRPr="00F3172E">
        <w:rPr>
          <w:rFonts w:ascii="Times New Roman" w:hAnsi="Times New Roman" w:cs="Times New Roman"/>
          <w:color w:val="000000"/>
          <w:sz w:val="24"/>
          <w:szCs w:val="24"/>
          <w:lang w:val="ru-RU"/>
        </w:rPr>
        <w:t xml:space="preserve"> и актуальностью проблемы на сегодняшний день в мире разработано и обновлено большое количество разнообразных клинических руководств, посвященных диагностике, лечению и ведению </w:t>
      </w:r>
      <w:r w:rsidR="00F3172E" w:rsidRPr="00F3172E">
        <w:rPr>
          <w:rFonts w:ascii="Times New Roman" w:hAnsi="Times New Roman" w:cs="Times New Roman"/>
          <w:color w:val="000000"/>
          <w:sz w:val="24"/>
          <w:szCs w:val="24"/>
          <w:lang w:val="ru-RU"/>
        </w:rPr>
        <w:t>М/ШЛУ ТБ</w:t>
      </w:r>
      <w:r w:rsidRPr="00F3172E">
        <w:rPr>
          <w:rFonts w:ascii="Times New Roman" w:hAnsi="Times New Roman" w:cs="Times New Roman"/>
          <w:color w:val="000000"/>
          <w:sz w:val="24"/>
          <w:szCs w:val="24"/>
          <w:lang w:val="ru-RU"/>
        </w:rPr>
        <w:t xml:space="preserve">. </w:t>
      </w:r>
    </w:p>
    <w:p w14:paraId="11F7300D" w14:textId="532BC972" w:rsidR="00595D11" w:rsidRPr="00595D11" w:rsidRDefault="00595D11" w:rsidP="00595D11">
      <w:pPr>
        <w:autoSpaceDE w:val="0"/>
        <w:autoSpaceDN w:val="0"/>
        <w:adjustRightInd w:val="0"/>
        <w:spacing w:before="0"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Pr="00595D11">
        <w:rPr>
          <w:rFonts w:ascii="Times New Roman" w:hAnsi="Times New Roman" w:cs="Times New Roman"/>
          <w:sz w:val="24"/>
          <w:szCs w:val="24"/>
          <w:lang w:val="ru-RU"/>
        </w:rPr>
        <w:t xml:space="preserve">ыло принято решение о разработке клинического руководства по лечению </w:t>
      </w:r>
      <w:r w:rsidR="002C7F51" w:rsidRPr="00595D11">
        <w:rPr>
          <w:rFonts w:ascii="Times New Roman" w:hAnsi="Times New Roman" w:cs="Times New Roman"/>
          <w:sz w:val="24"/>
          <w:szCs w:val="24"/>
          <w:lang w:val="ru-RU"/>
        </w:rPr>
        <w:t xml:space="preserve">в режиме </w:t>
      </w:r>
      <w:r w:rsidR="002C7F51" w:rsidRPr="00595D11">
        <w:rPr>
          <w:rFonts w:ascii="Times New Roman" w:hAnsi="Times New Roman" w:cs="Times New Roman"/>
          <w:sz w:val="24"/>
          <w:szCs w:val="24"/>
        </w:rPr>
        <w:t>BPaL</w:t>
      </w:r>
      <w:r w:rsidR="002C7F51">
        <w:rPr>
          <w:rFonts w:ascii="Times New Roman" w:hAnsi="Times New Roman" w:cs="Times New Roman"/>
          <w:sz w:val="24"/>
          <w:szCs w:val="24"/>
          <w:lang w:val="ru-RU"/>
        </w:rPr>
        <w:t xml:space="preserve"> </w:t>
      </w:r>
      <w:r w:rsidRPr="00595D11">
        <w:rPr>
          <w:rFonts w:ascii="Times New Roman" w:hAnsi="Times New Roman" w:cs="Times New Roman"/>
          <w:sz w:val="24"/>
          <w:szCs w:val="24"/>
          <w:lang w:val="ru-RU"/>
        </w:rPr>
        <w:t xml:space="preserve">пациентов </w:t>
      </w:r>
      <w:r w:rsidR="002C7F51">
        <w:rPr>
          <w:rFonts w:ascii="Times New Roman" w:hAnsi="Times New Roman" w:cs="Times New Roman"/>
          <w:sz w:val="24"/>
          <w:szCs w:val="24"/>
          <w:lang w:val="ru-RU"/>
        </w:rPr>
        <w:t xml:space="preserve"> с </w:t>
      </w:r>
      <w:r w:rsidRPr="00595D11">
        <w:rPr>
          <w:rFonts w:ascii="Times New Roman" w:hAnsi="Times New Roman" w:cs="Times New Roman"/>
          <w:sz w:val="24"/>
          <w:szCs w:val="24"/>
          <w:lang w:val="ru-RU"/>
        </w:rPr>
        <w:t xml:space="preserve">МЛУ ТБ с неудачей лечения, при непереносимости ПТП, включающий также режим лечения и ШЛУ ТБ, путем адаптирования уже разработанных международных клинических руководств высокого методологического качества, основанных на принципах доказательной медицины для всех уровней здравоохранения Кыргызской Республики, а именно, </w:t>
      </w:r>
    </w:p>
    <w:p w14:paraId="5342AAE9" w14:textId="77777777" w:rsidR="0097319F" w:rsidRDefault="0097319F" w:rsidP="009731E1">
      <w:pPr>
        <w:autoSpaceDE w:val="0"/>
        <w:autoSpaceDN w:val="0"/>
        <w:adjustRightInd w:val="0"/>
        <w:spacing w:before="0" w:after="0"/>
        <w:rPr>
          <w:rFonts w:ascii="Times New Roman" w:hAnsi="Times New Roman" w:cs="Times New Roman"/>
          <w:b/>
          <w:bCs/>
          <w:color w:val="000000"/>
          <w:sz w:val="23"/>
          <w:szCs w:val="23"/>
          <w:lang w:val="ru-RU"/>
        </w:rPr>
      </w:pPr>
    </w:p>
    <w:p w14:paraId="16FC641F" w14:textId="5E14935A" w:rsidR="009731E1" w:rsidRPr="00893C49" w:rsidRDefault="009731E1" w:rsidP="0097319F">
      <w:pPr>
        <w:autoSpaceDE w:val="0"/>
        <w:autoSpaceDN w:val="0"/>
        <w:adjustRightInd w:val="0"/>
        <w:spacing w:before="0" w:after="0"/>
        <w:jc w:val="center"/>
        <w:rPr>
          <w:rFonts w:ascii="Times New Roman" w:hAnsi="Times New Roman" w:cs="Times New Roman"/>
          <w:b/>
          <w:bCs/>
          <w:color w:val="000000"/>
          <w:sz w:val="23"/>
          <w:szCs w:val="23"/>
          <w:lang w:val="ru-RU"/>
        </w:rPr>
      </w:pPr>
      <w:r w:rsidRPr="009731E1">
        <w:rPr>
          <w:rFonts w:ascii="Times New Roman" w:hAnsi="Times New Roman" w:cs="Times New Roman"/>
          <w:b/>
          <w:bCs/>
          <w:color w:val="000000"/>
          <w:sz w:val="23"/>
          <w:szCs w:val="23"/>
          <w:lang w:val="ru-RU"/>
        </w:rPr>
        <w:t xml:space="preserve">ОПИСАНИЕ ПРОЦЕССА ПОИСКА И ОЦЕНКИ СУЩЕСТВУЮЩИХ КЛИНИЧЕСКИХ РУКОВОДСТВ </w:t>
      </w:r>
      <w:r w:rsidR="00893C49">
        <w:rPr>
          <w:rFonts w:ascii="Times New Roman" w:hAnsi="Times New Roman" w:cs="Times New Roman"/>
          <w:b/>
          <w:bCs/>
          <w:color w:val="000000"/>
          <w:sz w:val="23"/>
          <w:szCs w:val="23"/>
          <w:lang w:val="ru-RU"/>
        </w:rPr>
        <w:t xml:space="preserve">ПО ЛЕЧЕНИЮ В РЕЖИМЕ </w:t>
      </w:r>
      <w:r w:rsidR="00893C49">
        <w:rPr>
          <w:rFonts w:ascii="Times New Roman" w:hAnsi="Times New Roman" w:cs="Times New Roman"/>
          <w:b/>
          <w:bCs/>
          <w:color w:val="000000"/>
          <w:sz w:val="23"/>
          <w:szCs w:val="23"/>
        </w:rPr>
        <w:t>BPaL</w:t>
      </w:r>
    </w:p>
    <w:p w14:paraId="03666DC2" w14:textId="77777777" w:rsidR="0097319F" w:rsidRPr="009731E1" w:rsidRDefault="0097319F" w:rsidP="0097319F">
      <w:pPr>
        <w:autoSpaceDE w:val="0"/>
        <w:autoSpaceDN w:val="0"/>
        <w:adjustRightInd w:val="0"/>
        <w:spacing w:before="0" w:after="0"/>
        <w:jc w:val="center"/>
        <w:rPr>
          <w:rFonts w:ascii="Times New Roman" w:hAnsi="Times New Roman" w:cs="Times New Roman"/>
          <w:color w:val="000000"/>
          <w:sz w:val="23"/>
          <w:szCs w:val="23"/>
          <w:lang w:val="ru-RU"/>
        </w:rPr>
      </w:pPr>
    </w:p>
    <w:p w14:paraId="1220C831" w14:textId="3166062E" w:rsidR="00E35782" w:rsidRPr="006E05C0" w:rsidRDefault="00E35782" w:rsidP="00E35782">
      <w:pPr>
        <w:autoSpaceDE w:val="0"/>
        <w:autoSpaceDN w:val="0"/>
        <w:adjustRightInd w:val="0"/>
        <w:spacing w:before="0" w:after="0"/>
        <w:ind w:firstLine="720"/>
        <w:jc w:val="both"/>
        <w:rPr>
          <w:rFonts w:ascii="Times New Roman" w:hAnsi="Times New Roman" w:cs="Times New Roman"/>
          <w:color w:val="000000"/>
          <w:sz w:val="23"/>
          <w:szCs w:val="23"/>
          <w:lang w:val="ru-RU"/>
        </w:rPr>
      </w:pPr>
      <w:r w:rsidRPr="009731E1">
        <w:rPr>
          <w:rFonts w:ascii="Times New Roman" w:hAnsi="Times New Roman" w:cs="Times New Roman"/>
          <w:color w:val="000000"/>
          <w:sz w:val="23"/>
          <w:szCs w:val="23"/>
          <w:lang w:val="ru-RU"/>
        </w:rPr>
        <w:t>Поиск кл</w:t>
      </w:r>
      <w:r>
        <w:rPr>
          <w:rFonts w:ascii="Times New Roman" w:hAnsi="Times New Roman" w:cs="Times New Roman"/>
          <w:color w:val="000000"/>
          <w:sz w:val="23"/>
          <w:szCs w:val="23"/>
          <w:lang w:val="ru-RU"/>
        </w:rPr>
        <w:t xml:space="preserve">инических руководств по лечению МЛУ / ШЛУ ТБ в режиме </w:t>
      </w:r>
      <w:proofErr w:type="spellStart"/>
      <w:r>
        <w:rPr>
          <w:rFonts w:ascii="Times New Roman" w:hAnsi="Times New Roman" w:cs="Times New Roman"/>
          <w:color w:val="000000"/>
          <w:sz w:val="23"/>
          <w:szCs w:val="23"/>
        </w:rPr>
        <w:t>BPaL</w:t>
      </w:r>
      <w:proofErr w:type="spellEnd"/>
      <w:r w:rsidRPr="009731E1">
        <w:rPr>
          <w:rFonts w:ascii="Times New Roman" w:hAnsi="Times New Roman" w:cs="Times New Roman"/>
          <w:color w:val="000000"/>
          <w:sz w:val="23"/>
          <w:szCs w:val="23"/>
          <w:lang w:val="ru-RU"/>
        </w:rPr>
        <w:t xml:space="preserve"> осуществлялся в международных доступных электронных базах, данных в сети Интернет </w:t>
      </w:r>
      <w:r w:rsidRPr="00626A39">
        <w:rPr>
          <w:rFonts w:ascii="Times New Roman" w:hAnsi="Times New Roman" w:cs="Times New Roman"/>
          <w:sz w:val="24"/>
          <w:szCs w:val="24"/>
          <w:lang w:val="ru-RU"/>
        </w:rPr>
        <w:t>(</w:t>
      </w:r>
      <w:proofErr w:type="spellStart"/>
      <w:r w:rsidRPr="00EE79AA">
        <w:rPr>
          <w:rFonts w:ascii="Times New Roman" w:hAnsi="Times New Roman" w:cs="Times New Roman"/>
          <w:sz w:val="24"/>
          <w:szCs w:val="24"/>
        </w:rPr>
        <w:t>MedlinePubmedhttp</w:t>
      </w:r>
      <w:proofErr w:type="spellEnd"/>
      <w:r w:rsidRPr="00EE79AA">
        <w:rPr>
          <w:rFonts w:ascii="Times New Roman" w:hAnsi="Times New Roman" w:cs="Times New Roman"/>
          <w:sz w:val="24"/>
          <w:szCs w:val="24"/>
          <w:lang w:val="ru-RU"/>
        </w:rPr>
        <w:t>://</w:t>
      </w:r>
      <w:r w:rsidRPr="00EE79AA">
        <w:rPr>
          <w:rFonts w:ascii="Times New Roman" w:hAnsi="Times New Roman" w:cs="Times New Roman"/>
          <w:sz w:val="24"/>
          <w:szCs w:val="24"/>
        </w:rPr>
        <w:t>www</w:t>
      </w:r>
      <w:r w:rsidRPr="00EE79AA">
        <w:rPr>
          <w:rFonts w:ascii="Times New Roman" w:hAnsi="Times New Roman" w:cs="Times New Roman"/>
          <w:sz w:val="24"/>
          <w:szCs w:val="24"/>
          <w:lang w:val="ru-RU"/>
        </w:rPr>
        <w:t>.</w:t>
      </w:r>
      <w:proofErr w:type="spellStart"/>
      <w:r w:rsidRPr="00EE79AA">
        <w:rPr>
          <w:rFonts w:ascii="Times New Roman" w:hAnsi="Times New Roman" w:cs="Times New Roman"/>
          <w:sz w:val="24"/>
          <w:szCs w:val="24"/>
        </w:rPr>
        <w:t>ncbi</w:t>
      </w:r>
      <w:proofErr w:type="spellEnd"/>
      <w:r w:rsidRPr="00EE79AA">
        <w:rPr>
          <w:rFonts w:ascii="Times New Roman" w:hAnsi="Times New Roman" w:cs="Times New Roman"/>
          <w:sz w:val="24"/>
          <w:szCs w:val="24"/>
          <w:lang w:val="ru-RU"/>
        </w:rPr>
        <w:t>.</w:t>
      </w:r>
      <w:proofErr w:type="spellStart"/>
      <w:r w:rsidRPr="00EE79AA">
        <w:rPr>
          <w:rFonts w:ascii="Times New Roman" w:hAnsi="Times New Roman" w:cs="Times New Roman"/>
          <w:sz w:val="24"/>
          <w:szCs w:val="24"/>
        </w:rPr>
        <w:t>nim</w:t>
      </w:r>
      <w:proofErr w:type="spellEnd"/>
      <w:r w:rsidRPr="00EE79AA">
        <w:rPr>
          <w:rFonts w:ascii="Times New Roman" w:hAnsi="Times New Roman" w:cs="Times New Roman"/>
          <w:sz w:val="24"/>
          <w:szCs w:val="24"/>
          <w:lang w:val="ru-RU"/>
        </w:rPr>
        <w:t>.</w:t>
      </w:r>
      <w:proofErr w:type="spellStart"/>
      <w:r w:rsidRPr="00EE79AA">
        <w:rPr>
          <w:rFonts w:ascii="Times New Roman" w:hAnsi="Times New Roman" w:cs="Times New Roman"/>
          <w:sz w:val="24"/>
          <w:szCs w:val="24"/>
        </w:rPr>
        <w:t>nih</w:t>
      </w:r>
      <w:proofErr w:type="spellEnd"/>
      <w:r w:rsidRPr="00EE79AA">
        <w:rPr>
          <w:rFonts w:ascii="Times New Roman" w:hAnsi="Times New Roman" w:cs="Times New Roman"/>
          <w:sz w:val="24"/>
          <w:szCs w:val="24"/>
          <w:lang w:val="ru-RU"/>
        </w:rPr>
        <w:t>.</w:t>
      </w:r>
      <w:r w:rsidRPr="00EE79AA">
        <w:rPr>
          <w:rFonts w:ascii="Times New Roman" w:hAnsi="Times New Roman" w:cs="Times New Roman"/>
          <w:sz w:val="24"/>
          <w:szCs w:val="24"/>
        </w:rPr>
        <w:t>gov</w:t>
      </w:r>
      <w:r w:rsidRPr="00EE79AA">
        <w:rPr>
          <w:rFonts w:ascii="Times New Roman" w:hAnsi="Times New Roman" w:cs="Times New Roman"/>
          <w:sz w:val="24"/>
          <w:szCs w:val="24"/>
          <w:lang w:val="ru-RU"/>
        </w:rPr>
        <w:t>/</w:t>
      </w:r>
      <w:proofErr w:type="spellStart"/>
      <w:r w:rsidRPr="00EE79AA">
        <w:rPr>
          <w:rFonts w:ascii="Times New Roman" w:hAnsi="Times New Roman" w:cs="Times New Roman"/>
          <w:sz w:val="24"/>
          <w:szCs w:val="24"/>
        </w:rPr>
        <w:t>pubmed</w:t>
      </w:r>
      <w:proofErr w:type="spellEnd"/>
      <w:r w:rsidRPr="00EE79AA">
        <w:rPr>
          <w:rFonts w:ascii="Times New Roman" w:hAnsi="Times New Roman" w:cs="Times New Roman"/>
          <w:sz w:val="24"/>
          <w:szCs w:val="24"/>
          <w:lang w:val="ru-RU"/>
        </w:rPr>
        <w:t xml:space="preserve">; </w:t>
      </w:r>
      <w:r w:rsidRPr="00EE79AA">
        <w:rPr>
          <w:rFonts w:ascii="Times New Roman" w:hAnsi="Times New Roman" w:cs="Times New Roman"/>
          <w:sz w:val="24"/>
          <w:szCs w:val="24"/>
        </w:rPr>
        <w:t>Embase</w:t>
      </w:r>
      <w:r w:rsidRPr="00EE79AA">
        <w:rPr>
          <w:rFonts w:ascii="Times New Roman" w:hAnsi="Times New Roman" w:cs="Times New Roman"/>
          <w:sz w:val="24"/>
          <w:szCs w:val="24"/>
          <w:lang w:val="ru-RU"/>
        </w:rPr>
        <w:t xml:space="preserve">, в базе данных </w:t>
      </w:r>
      <w:proofErr w:type="spellStart"/>
      <w:r w:rsidRPr="00EE79AA">
        <w:rPr>
          <w:rFonts w:ascii="Times New Roman" w:hAnsi="Times New Roman" w:cs="Times New Roman"/>
          <w:sz w:val="24"/>
          <w:szCs w:val="24"/>
        </w:rPr>
        <w:t>TheCochraneLibrary</w:t>
      </w:r>
      <w:proofErr w:type="spellEnd"/>
      <w:r w:rsidRPr="00EE79AA">
        <w:rPr>
          <w:rFonts w:ascii="Times New Roman" w:hAnsi="Times New Roman" w:cs="Times New Roman"/>
          <w:sz w:val="24"/>
          <w:szCs w:val="24"/>
          <w:lang w:val="ru-RU"/>
        </w:rPr>
        <w:t xml:space="preserve">, </w:t>
      </w:r>
      <w:r w:rsidRPr="00EE79AA">
        <w:rPr>
          <w:rFonts w:ascii="Times New Roman" w:hAnsi="Times New Roman" w:cs="Times New Roman"/>
          <w:sz w:val="24"/>
          <w:szCs w:val="24"/>
        </w:rPr>
        <w:t>Embase</w:t>
      </w:r>
      <w:r w:rsidRPr="00EE79AA">
        <w:rPr>
          <w:rFonts w:ascii="Times New Roman" w:hAnsi="Times New Roman" w:cs="Times New Roman"/>
          <w:sz w:val="24"/>
          <w:szCs w:val="24"/>
          <w:lang w:val="ru-RU"/>
        </w:rPr>
        <w:t xml:space="preserve">, в базе данных </w:t>
      </w:r>
      <w:proofErr w:type="spellStart"/>
      <w:r w:rsidRPr="00EE79AA">
        <w:rPr>
          <w:rFonts w:ascii="Times New Roman" w:hAnsi="Times New Roman" w:cs="Times New Roman"/>
          <w:sz w:val="24"/>
          <w:szCs w:val="24"/>
        </w:rPr>
        <w:t>TheCochraneLibrary</w:t>
      </w:r>
      <w:proofErr w:type="spellEnd"/>
      <w:r w:rsidRPr="00EE79AA">
        <w:rPr>
          <w:rFonts w:ascii="Times New Roman" w:hAnsi="Times New Roman" w:cs="Times New Roman"/>
          <w:sz w:val="24"/>
          <w:szCs w:val="24"/>
          <w:lang w:val="ru-RU"/>
        </w:rPr>
        <w:t>).</w:t>
      </w:r>
    </w:p>
    <w:p w14:paraId="51DBEE09" w14:textId="77777777" w:rsidR="00E35782" w:rsidRDefault="00E35782" w:rsidP="006E05C0">
      <w:pPr>
        <w:autoSpaceDE w:val="0"/>
        <w:autoSpaceDN w:val="0"/>
        <w:adjustRightInd w:val="0"/>
        <w:spacing w:before="0" w:after="0"/>
        <w:ind w:firstLine="720"/>
        <w:jc w:val="both"/>
        <w:rPr>
          <w:rFonts w:ascii="Times New Roman" w:hAnsi="Times New Roman" w:cs="Times New Roman"/>
          <w:sz w:val="24"/>
          <w:szCs w:val="24"/>
          <w:lang w:val="ru-RU"/>
        </w:rPr>
      </w:pPr>
    </w:p>
    <w:p w14:paraId="10C6F8B9" w14:textId="77777777" w:rsidR="00E8010F" w:rsidRDefault="00E8010F" w:rsidP="006E05C0">
      <w:pPr>
        <w:autoSpaceDE w:val="0"/>
        <w:autoSpaceDN w:val="0"/>
        <w:adjustRightInd w:val="0"/>
        <w:spacing w:before="0" w:after="0"/>
        <w:ind w:firstLine="720"/>
        <w:jc w:val="both"/>
        <w:rPr>
          <w:rFonts w:ascii="Times New Roman" w:hAnsi="Times New Roman" w:cs="Times New Roman"/>
          <w:sz w:val="24"/>
          <w:szCs w:val="24"/>
          <w:lang w:val="ru-RU"/>
        </w:rPr>
      </w:pPr>
    </w:p>
    <w:tbl>
      <w:tblPr>
        <w:tblStyle w:val="TableGrid1"/>
        <w:tblW w:w="9484" w:type="dxa"/>
        <w:tblLayout w:type="fixed"/>
        <w:tblLook w:val="0000" w:firstRow="0" w:lastRow="0" w:firstColumn="0" w:lastColumn="0" w:noHBand="0" w:noVBand="0"/>
      </w:tblPr>
      <w:tblGrid>
        <w:gridCol w:w="5920"/>
        <w:gridCol w:w="3564"/>
      </w:tblGrid>
      <w:tr w:rsidR="00E8010F" w:rsidRPr="00893C49" w14:paraId="28A345B2" w14:textId="77777777" w:rsidTr="00371764">
        <w:trPr>
          <w:trHeight w:val="107"/>
        </w:trPr>
        <w:tc>
          <w:tcPr>
            <w:tcW w:w="5920" w:type="dxa"/>
          </w:tcPr>
          <w:p w14:paraId="56B28284" w14:textId="77777777" w:rsidR="00E8010F" w:rsidRPr="0032619E" w:rsidRDefault="00E8010F" w:rsidP="00371764">
            <w:pPr>
              <w:spacing w:before="0"/>
              <w:jc w:val="center"/>
              <w:rPr>
                <w:color w:val="000000"/>
                <w:sz w:val="24"/>
                <w:szCs w:val="24"/>
                <w:lang w:val="ru-RU"/>
              </w:rPr>
            </w:pPr>
            <w:r w:rsidRPr="0032619E">
              <w:rPr>
                <w:b/>
                <w:bCs/>
                <w:color w:val="000000"/>
                <w:sz w:val="24"/>
                <w:szCs w:val="24"/>
                <w:lang w:val="ru-RU"/>
              </w:rPr>
              <w:t>Найденные электронные базы данных по клиническим руководствам и практическим рекомендациям Страна и название ресурса</w:t>
            </w:r>
          </w:p>
        </w:tc>
        <w:tc>
          <w:tcPr>
            <w:tcW w:w="3564" w:type="dxa"/>
          </w:tcPr>
          <w:p w14:paraId="1945DFB1" w14:textId="77777777" w:rsidR="00E8010F" w:rsidRPr="0032619E" w:rsidRDefault="00E8010F" w:rsidP="00371764">
            <w:pPr>
              <w:spacing w:before="0"/>
              <w:rPr>
                <w:color w:val="000000"/>
                <w:sz w:val="24"/>
                <w:szCs w:val="24"/>
                <w:lang w:val="ru-RU"/>
              </w:rPr>
            </w:pPr>
            <w:r w:rsidRPr="0032619E">
              <w:rPr>
                <w:b/>
                <w:bCs/>
                <w:color w:val="000000"/>
                <w:sz w:val="24"/>
                <w:szCs w:val="24"/>
                <w:lang w:val="ru-RU"/>
              </w:rPr>
              <w:t xml:space="preserve">Интернет-адрес </w:t>
            </w:r>
          </w:p>
        </w:tc>
      </w:tr>
      <w:tr w:rsidR="00E8010F" w:rsidRPr="00893C49" w14:paraId="4012691C" w14:textId="77777777" w:rsidTr="00371764">
        <w:trPr>
          <w:trHeight w:val="107"/>
        </w:trPr>
        <w:tc>
          <w:tcPr>
            <w:tcW w:w="9484" w:type="dxa"/>
            <w:gridSpan w:val="2"/>
          </w:tcPr>
          <w:p w14:paraId="1AB58094" w14:textId="77777777" w:rsidR="00E8010F" w:rsidRPr="0032619E" w:rsidRDefault="00E8010F" w:rsidP="00371764">
            <w:pPr>
              <w:spacing w:before="0"/>
              <w:jc w:val="center"/>
              <w:rPr>
                <w:color w:val="000000"/>
                <w:sz w:val="24"/>
                <w:szCs w:val="24"/>
                <w:lang w:val="ru-RU"/>
              </w:rPr>
            </w:pPr>
            <w:r w:rsidRPr="0032619E">
              <w:rPr>
                <w:b/>
                <w:bCs/>
                <w:i/>
                <w:iCs/>
                <w:color w:val="000000"/>
                <w:sz w:val="24"/>
                <w:szCs w:val="24"/>
                <w:lang w:val="ru-RU"/>
              </w:rPr>
              <w:t>Международная ассоциация</w:t>
            </w:r>
          </w:p>
        </w:tc>
      </w:tr>
      <w:tr w:rsidR="00E8010F" w:rsidRPr="00893C49" w14:paraId="5AE8771A" w14:textId="77777777" w:rsidTr="00371764">
        <w:trPr>
          <w:trHeight w:val="385"/>
        </w:trPr>
        <w:tc>
          <w:tcPr>
            <w:tcW w:w="5920" w:type="dxa"/>
          </w:tcPr>
          <w:p w14:paraId="1D572B9E" w14:textId="77777777" w:rsidR="00E8010F" w:rsidRPr="00626A39" w:rsidRDefault="00E8010F" w:rsidP="00371764">
            <w:pPr>
              <w:spacing w:before="0"/>
              <w:rPr>
                <w:color w:val="000000"/>
                <w:sz w:val="24"/>
                <w:szCs w:val="24"/>
                <w:lang w:val="ru-RU"/>
              </w:rPr>
            </w:pPr>
            <w:r w:rsidRPr="00626A39">
              <w:rPr>
                <w:color w:val="000000"/>
                <w:sz w:val="24"/>
                <w:szCs w:val="24"/>
                <w:lang w:val="ru-RU"/>
              </w:rPr>
              <w:t xml:space="preserve">Всемирная организация здравоохранения (World Health Organization, WHO) </w:t>
            </w:r>
          </w:p>
        </w:tc>
        <w:tc>
          <w:tcPr>
            <w:tcW w:w="3564" w:type="dxa"/>
          </w:tcPr>
          <w:p w14:paraId="34311B13" w14:textId="77777777" w:rsidR="00E8010F" w:rsidRPr="00626A39" w:rsidRDefault="00E8010F" w:rsidP="00371764">
            <w:pPr>
              <w:spacing w:before="0"/>
              <w:rPr>
                <w:color w:val="000000"/>
                <w:sz w:val="24"/>
                <w:szCs w:val="24"/>
                <w:lang w:val="ru-RU"/>
              </w:rPr>
            </w:pPr>
            <w:r w:rsidRPr="00626A39">
              <w:rPr>
                <w:color w:val="000000"/>
                <w:sz w:val="24"/>
                <w:szCs w:val="24"/>
                <w:lang w:val="ru-RU"/>
              </w:rPr>
              <w:t xml:space="preserve">www.who.int </w:t>
            </w:r>
          </w:p>
        </w:tc>
      </w:tr>
      <w:tr w:rsidR="00E8010F" w:rsidRPr="00893C49" w14:paraId="4559B785" w14:textId="77777777" w:rsidTr="00371764">
        <w:trPr>
          <w:trHeight w:val="111"/>
        </w:trPr>
        <w:tc>
          <w:tcPr>
            <w:tcW w:w="5920" w:type="dxa"/>
          </w:tcPr>
          <w:p w14:paraId="232DFA10" w14:textId="77777777" w:rsidR="00E8010F" w:rsidRPr="00EE79AA" w:rsidRDefault="00E8010F" w:rsidP="00371764">
            <w:pPr>
              <w:pStyle w:val="ae"/>
              <w:spacing w:before="0"/>
              <w:rPr>
                <w:sz w:val="24"/>
                <w:szCs w:val="24"/>
              </w:rPr>
            </w:pPr>
            <w:r w:rsidRPr="00EE79AA">
              <w:rPr>
                <w:sz w:val="24"/>
                <w:szCs w:val="24"/>
              </w:rPr>
              <w:t xml:space="preserve">A Phase 3 Study Assessing the Safety and Efficacy of Bedaquiline Plus PA-824 Plus Linezolid in Subjects With Drug Resistant Pulmonary Tuberculosis. </w:t>
            </w:r>
          </w:p>
        </w:tc>
        <w:tc>
          <w:tcPr>
            <w:tcW w:w="3564" w:type="dxa"/>
            <w:vAlign w:val="center"/>
          </w:tcPr>
          <w:p w14:paraId="35DEF495" w14:textId="77777777" w:rsidR="00E8010F" w:rsidRPr="00EE79AA" w:rsidRDefault="00E8010F" w:rsidP="00371764">
            <w:pPr>
              <w:spacing w:before="0"/>
              <w:rPr>
                <w:color w:val="000000"/>
                <w:sz w:val="24"/>
                <w:szCs w:val="24"/>
              </w:rPr>
            </w:pPr>
            <w:r w:rsidRPr="00EE79AA">
              <w:rPr>
                <w:sz w:val="24"/>
                <w:szCs w:val="24"/>
              </w:rPr>
              <w:t>https://clinicaltrials.gov/ct2/show/NCT02333799</w:t>
            </w:r>
          </w:p>
        </w:tc>
      </w:tr>
      <w:tr w:rsidR="00E8010F" w:rsidRPr="00893C49" w14:paraId="00257DDF" w14:textId="77777777" w:rsidTr="00371764">
        <w:trPr>
          <w:trHeight w:val="111"/>
        </w:trPr>
        <w:tc>
          <w:tcPr>
            <w:tcW w:w="5920" w:type="dxa"/>
          </w:tcPr>
          <w:p w14:paraId="1DE2366C" w14:textId="77777777" w:rsidR="00E8010F" w:rsidRPr="00EE79AA" w:rsidRDefault="00E8010F" w:rsidP="00371764">
            <w:pPr>
              <w:pStyle w:val="ae"/>
              <w:spacing w:before="0"/>
              <w:rPr>
                <w:sz w:val="24"/>
                <w:szCs w:val="24"/>
              </w:rPr>
            </w:pPr>
            <w:r w:rsidRPr="00EE79AA">
              <w:rPr>
                <w:sz w:val="24"/>
                <w:szCs w:val="24"/>
              </w:rPr>
              <w:t>WHO consolidated guidelines on tuberculosis. Module 4: Treatment Drug-resistant tuberculosis treatment, 2020.</w:t>
            </w:r>
          </w:p>
        </w:tc>
        <w:tc>
          <w:tcPr>
            <w:tcW w:w="3564" w:type="dxa"/>
            <w:vAlign w:val="center"/>
          </w:tcPr>
          <w:p w14:paraId="0A4E7D31" w14:textId="77777777" w:rsidR="00E8010F" w:rsidRPr="00EE79AA" w:rsidRDefault="00E8010F" w:rsidP="00371764">
            <w:pPr>
              <w:spacing w:before="0"/>
              <w:rPr>
                <w:color w:val="000000"/>
                <w:sz w:val="24"/>
                <w:szCs w:val="24"/>
              </w:rPr>
            </w:pPr>
            <w:r w:rsidRPr="00626A39">
              <w:rPr>
                <w:color w:val="000000"/>
                <w:sz w:val="24"/>
                <w:szCs w:val="24"/>
                <w:lang w:val="ru-RU"/>
              </w:rPr>
              <w:t>www.who.int</w:t>
            </w:r>
          </w:p>
        </w:tc>
      </w:tr>
      <w:tr w:rsidR="00E8010F" w:rsidRPr="00893C49" w14:paraId="6A6D2153" w14:textId="77777777" w:rsidTr="00371764">
        <w:trPr>
          <w:trHeight w:val="111"/>
        </w:trPr>
        <w:tc>
          <w:tcPr>
            <w:tcW w:w="5920" w:type="dxa"/>
          </w:tcPr>
          <w:p w14:paraId="395A88E9" w14:textId="77777777" w:rsidR="00E8010F" w:rsidRPr="00EE79AA" w:rsidRDefault="00E8010F" w:rsidP="00371764">
            <w:pPr>
              <w:pStyle w:val="ae"/>
              <w:spacing w:before="0"/>
              <w:rPr>
                <w:sz w:val="24"/>
                <w:szCs w:val="24"/>
              </w:rPr>
            </w:pPr>
            <w:r w:rsidRPr="00EE79AA">
              <w:rPr>
                <w:sz w:val="24"/>
                <w:szCs w:val="24"/>
              </w:rPr>
              <w:t>WHO operational handbook on tuberculosis. Module 4: Treatment Drug-resistant tuberculosis treatment, 2020.</w:t>
            </w:r>
          </w:p>
        </w:tc>
        <w:tc>
          <w:tcPr>
            <w:tcW w:w="3564" w:type="dxa"/>
          </w:tcPr>
          <w:p w14:paraId="614335A0" w14:textId="77777777" w:rsidR="00E8010F" w:rsidRPr="00EE79AA" w:rsidRDefault="00E8010F" w:rsidP="00371764">
            <w:pPr>
              <w:spacing w:before="0"/>
              <w:rPr>
                <w:color w:val="000000"/>
                <w:sz w:val="24"/>
                <w:szCs w:val="24"/>
              </w:rPr>
            </w:pPr>
            <w:r w:rsidRPr="00626A39">
              <w:rPr>
                <w:color w:val="000000"/>
                <w:sz w:val="24"/>
                <w:szCs w:val="24"/>
                <w:lang w:val="ru-RU"/>
              </w:rPr>
              <w:t>www.who.int</w:t>
            </w:r>
          </w:p>
        </w:tc>
      </w:tr>
      <w:tr w:rsidR="00E8010F" w:rsidRPr="00893C49" w14:paraId="1E744E08" w14:textId="77777777" w:rsidTr="00371764">
        <w:trPr>
          <w:trHeight w:val="111"/>
        </w:trPr>
        <w:tc>
          <w:tcPr>
            <w:tcW w:w="5920" w:type="dxa"/>
          </w:tcPr>
          <w:p w14:paraId="77A4640F" w14:textId="77777777" w:rsidR="00E8010F" w:rsidRPr="00EE79AA" w:rsidRDefault="00E8010F" w:rsidP="00371764">
            <w:pPr>
              <w:spacing w:before="0"/>
              <w:rPr>
                <w:color w:val="000000"/>
                <w:sz w:val="24"/>
                <w:szCs w:val="24"/>
              </w:rPr>
            </w:pPr>
            <w:r w:rsidRPr="00EE79AA">
              <w:rPr>
                <w:sz w:val="24"/>
                <w:szCs w:val="24"/>
              </w:rPr>
              <w:t xml:space="preserve">The Lancet Respiratory Medicine Commission: 2019 update: epidemiology, pathogenesis, transmission, diagnosis, and management of multidrug-resistant and incurable tuberculosis. </w:t>
            </w:r>
          </w:p>
        </w:tc>
        <w:tc>
          <w:tcPr>
            <w:tcW w:w="3564" w:type="dxa"/>
          </w:tcPr>
          <w:p w14:paraId="789F9DC4" w14:textId="77777777" w:rsidR="00E8010F" w:rsidRPr="00EE79AA" w:rsidRDefault="00E8010F" w:rsidP="00371764">
            <w:pPr>
              <w:spacing w:before="0"/>
              <w:rPr>
                <w:color w:val="000000"/>
                <w:sz w:val="24"/>
                <w:szCs w:val="24"/>
              </w:rPr>
            </w:pPr>
            <w:r w:rsidRPr="00EE79AA">
              <w:rPr>
                <w:sz w:val="24"/>
                <w:szCs w:val="24"/>
              </w:rPr>
              <w:t>Lancet Respir Med 2019; 7: 820–26.</w:t>
            </w:r>
          </w:p>
        </w:tc>
      </w:tr>
      <w:tr w:rsidR="00E8010F" w:rsidRPr="00893C49" w14:paraId="3314A84D" w14:textId="77777777" w:rsidTr="00371764">
        <w:trPr>
          <w:trHeight w:val="111"/>
        </w:trPr>
        <w:tc>
          <w:tcPr>
            <w:tcW w:w="5920" w:type="dxa"/>
          </w:tcPr>
          <w:p w14:paraId="6EE25D0C" w14:textId="77777777" w:rsidR="00E8010F" w:rsidRPr="00EE79AA" w:rsidRDefault="00E8010F" w:rsidP="00371764">
            <w:pPr>
              <w:pStyle w:val="ae"/>
              <w:jc w:val="both"/>
              <w:rPr>
                <w:sz w:val="24"/>
                <w:szCs w:val="24"/>
              </w:rPr>
            </w:pPr>
            <w:r w:rsidRPr="00EE79AA">
              <w:rPr>
                <w:sz w:val="24"/>
                <w:szCs w:val="24"/>
              </w:rPr>
              <w:t xml:space="preserve">Conradie F, </w:t>
            </w:r>
            <w:proofErr w:type="spellStart"/>
            <w:r w:rsidRPr="00EE79AA">
              <w:rPr>
                <w:sz w:val="24"/>
                <w:szCs w:val="24"/>
              </w:rPr>
              <w:t>Diacon</w:t>
            </w:r>
            <w:proofErr w:type="spellEnd"/>
            <w:r w:rsidRPr="00EE79AA">
              <w:rPr>
                <w:sz w:val="24"/>
                <w:szCs w:val="24"/>
              </w:rPr>
              <w:t xml:space="preserve"> A, Howell P, Everitt D, Crook A, Mendel C, et al. Sustained high rate of successful treatment outcomes: Interim results of 75 patients in the Nix-TB clinical study of pretomanid, bedaquiline and linezolid [Internet]. The 49th Union World Conference on Lung Health; 2018 Oct 25; The Hague. </w:t>
            </w:r>
          </w:p>
        </w:tc>
        <w:tc>
          <w:tcPr>
            <w:tcW w:w="3564" w:type="dxa"/>
            <w:vAlign w:val="center"/>
          </w:tcPr>
          <w:p w14:paraId="7D1894E2" w14:textId="77777777" w:rsidR="00E8010F" w:rsidRPr="00EE79AA" w:rsidRDefault="00E8010F" w:rsidP="00371764">
            <w:pPr>
              <w:spacing w:before="0"/>
              <w:rPr>
                <w:sz w:val="24"/>
                <w:szCs w:val="24"/>
              </w:rPr>
            </w:pPr>
            <w:r w:rsidRPr="00EE79AA">
              <w:rPr>
                <w:sz w:val="24"/>
                <w:szCs w:val="24"/>
              </w:rPr>
              <w:t>https://www.dropbox.com/s/gu8l27grq38psul/Nix%20TB%20interim%20results%20-%2010-25-18.pdf?dl=0</w:t>
            </w:r>
          </w:p>
        </w:tc>
      </w:tr>
      <w:tr w:rsidR="00E8010F" w:rsidRPr="00893C49" w14:paraId="58CAD13C" w14:textId="77777777" w:rsidTr="00371764">
        <w:trPr>
          <w:trHeight w:val="111"/>
        </w:trPr>
        <w:tc>
          <w:tcPr>
            <w:tcW w:w="5920" w:type="dxa"/>
          </w:tcPr>
          <w:p w14:paraId="3A8951BD" w14:textId="77777777" w:rsidR="00E8010F" w:rsidRPr="00EE79AA" w:rsidRDefault="00E8010F" w:rsidP="00371764">
            <w:pPr>
              <w:spacing w:before="0"/>
              <w:rPr>
                <w:color w:val="000000"/>
                <w:sz w:val="24"/>
                <w:szCs w:val="24"/>
              </w:rPr>
            </w:pPr>
            <w:r w:rsidRPr="00EE79AA">
              <w:rPr>
                <w:sz w:val="24"/>
                <w:szCs w:val="24"/>
              </w:rPr>
              <w:t xml:space="preserve">Bedaquiline, pretomanid and linezolid for treatment of extensively drug resistant, intolerant or non-responsive multidrug resistant pulmonary tuberculosis. Francesca Conradie, Andreas H </w:t>
            </w:r>
            <w:proofErr w:type="spellStart"/>
            <w:r w:rsidRPr="00EE79AA">
              <w:rPr>
                <w:sz w:val="24"/>
                <w:szCs w:val="24"/>
              </w:rPr>
              <w:t>Diacon</w:t>
            </w:r>
            <w:proofErr w:type="spellEnd"/>
            <w:r w:rsidRPr="00EE79AA">
              <w:rPr>
                <w:sz w:val="24"/>
                <w:szCs w:val="24"/>
              </w:rPr>
              <w:t xml:space="preserve">, et al on behalf of Nix-TB Trial Team. N </w:t>
            </w:r>
            <w:proofErr w:type="spellStart"/>
            <w:r w:rsidRPr="00EE79AA">
              <w:rPr>
                <w:sz w:val="24"/>
                <w:szCs w:val="24"/>
              </w:rPr>
              <w:t>Engl</w:t>
            </w:r>
            <w:proofErr w:type="spellEnd"/>
            <w:r w:rsidRPr="00EE79AA">
              <w:rPr>
                <w:sz w:val="24"/>
                <w:szCs w:val="24"/>
              </w:rPr>
              <w:t xml:space="preserve"> J Med. Author manuscript; </w:t>
            </w:r>
          </w:p>
        </w:tc>
        <w:tc>
          <w:tcPr>
            <w:tcW w:w="3564" w:type="dxa"/>
            <w:vAlign w:val="center"/>
          </w:tcPr>
          <w:p w14:paraId="4111893D" w14:textId="77777777" w:rsidR="00E8010F" w:rsidRPr="00EE79AA" w:rsidRDefault="00E8010F" w:rsidP="00371764">
            <w:pPr>
              <w:spacing w:before="0"/>
              <w:rPr>
                <w:color w:val="000000"/>
                <w:sz w:val="24"/>
                <w:szCs w:val="24"/>
              </w:rPr>
            </w:pPr>
            <w:r w:rsidRPr="00EE79AA">
              <w:rPr>
                <w:sz w:val="24"/>
                <w:szCs w:val="24"/>
              </w:rPr>
              <w:t xml:space="preserve">PMC 2020 Mar 5.N </w:t>
            </w:r>
            <w:proofErr w:type="spellStart"/>
            <w:r w:rsidRPr="00EE79AA">
              <w:rPr>
                <w:sz w:val="24"/>
                <w:szCs w:val="24"/>
              </w:rPr>
              <w:t>Engl</w:t>
            </w:r>
            <w:proofErr w:type="spellEnd"/>
            <w:r w:rsidRPr="00EE79AA">
              <w:rPr>
                <w:sz w:val="24"/>
                <w:szCs w:val="24"/>
              </w:rPr>
              <w:t xml:space="preserve"> J Med. 2020 Mar 5; 382(10): 893–902.</w:t>
            </w:r>
          </w:p>
        </w:tc>
      </w:tr>
      <w:tr w:rsidR="00E8010F" w:rsidRPr="00893C49" w14:paraId="261E9134" w14:textId="77777777" w:rsidTr="00371764">
        <w:trPr>
          <w:trHeight w:val="111"/>
        </w:trPr>
        <w:tc>
          <w:tcPr>
            <w:tcW w:w="5920" w:type="dxa"/>
          </w:tcPr>
          <w:p w14:paraId="77C9D019" w14:textId="77777777" w:rsidR="00E8010F" w:rsidRPr="00EE79AA" w:rsidRDefault="00E8010F" w:rsidP="00371764">
            <w:pPr>
              <w:spacing w:before="0"/>
              <w:rPr>
                <w:sz w:val="24"/>
                <w:szCs w:val="24"/>
              </w:rPr>
            </w:pPr>
            <w:r w:rsidRPr="00EE79AA">
              <w:rPr>
                <w:sz w:val="24"/>
                <w:szCs w:val="24"/>
              </w:rPr>
              <w:lastRenderedPageBreak/>
              <w:t xml:space="preserve">Bedaquiline, moxifloxacin, pretomanid, and pyrazinamide during the first 8 weeks of treatment of patients with drug-susceptible or drug-resistant pulmonary tuberculosis: a </w:t>
            </w:r>
            <w:proofErr w:type="spellStart"/>
            <w:r w:rsidRPr="00EE79AA">
              <w:rPr>
                <w:sz w:val="24"/>
                <w:szCs w:val="24"/>
              </w:rPr>
              <w:t>multicentre</w:t>
            </w:r>
            <w:proofErr w:type="spellEnd"/>
            <w:r w:rsidRPr="00EE79AA">
              <w:rPr>
                <w:sz w:val="24"/>
                <w:szCs w:val="24"/>
              </w:rPr>
              <w:t xml:space="preserve">, open-label, partially </w:t>
            </w:r>
            <w:proofErr w:type="spellStart"/>
            <w:r w:rsidRPr="00EE79AA">
              <w:rPr>
                <w:sz w:val="24"/>
                <w:szCs w:val="24"/>
              </w:rPr>
              <w:t>randomised</w:t>
            </w:r>
            <w:proofErr w:type="spellEnd"/>
            <w:r w:rsidRPr="00EE79AA">
              <w:rPr>
                <w:sz w:val="24"/>
                <w:szCs w:val="24"/>
              </w:rPr>
              <w:t>, phase 2b trial. Conor D Tweed, Rodney Dawson et al.</w:t>
            </w:r>
          </w:p>
        </w:tc>
        <w:tc>
          <w:tcPr>
            <w:tcW w:w="3564" w:type="dxa"/>
          </w:tcPr>
          <w:p w14:paraId="14413F1A" w14:textId="77777777" w:rsidR="00E8010F" w:rsidRPr="00EE79AA" w:rsidRDefault="00E8010F" w:rsidP="00371764">
            <w:pPr>
              <w:spacing w:before="0"/>
              <w:rPr>
                <w:color w:val="000000"/>
                <w:sz w:val="24"/>
                <w:szCs w:val="24"/>
              </w:rPr>
            </w:pPr>
            <w:r w:rsidRPr="00EE79AA">
              <w:rPr>
                <w:sz w:val="24"/>
                <w:szCs w:val="24"/>
              </w:rPr>
              <w:t xml:space="preserve">Lancet Respir Med. 2019 Dec;7(12):1048-1058. </w:t>
            </w:r>
            <w:proofErr w:type="spellStart"/>
            <w:r w:rsidRPr="00EE79AA">
              <w:rPr>
                <w:sz w:val="24"/>
                <w:szCs w:val="24"/>
              </w:rPr>
              <w:t>doi</w:t>
            </w:r>
            <w:proofErr w:type="spellEnd"/>
            <w:r w:rsidRPr="00EE79AA">
              <w:rPr>
                <w:sz w:val="24"/>
                <w:szCs w:val="24"/>
              </w:rPr>
              <w:t xml:space="preserve">: 10.1016/S2213-2600(19)30366-2. </w:t>
            </w:r>
            <w:proofErr w:type="spellStart"/>
            <w:r w:rsidRPr="00EE79AA">
              <w:rPr>
                <w:sz w:val="24"/>
                <w:szCs w:val="24"/>
              </w:rPr>
              <w:t>Epub</w:t>
            </w:r>
            <w:proofErr w:type="spellEnd"/>
            <w:r w:rsidRPr="00EE79AA">
              <w:rPr>
                <w:sz w:val="24"/>
                <w:szCs w:val="24"/>
              </w:rPr>
              <w:t xml:space="preserve"> 2019 Nov 12</w:t>
            </w:r>
          </w:p>
        </w:tc>
      </w:tr>
      <w:tr w:rsidR="00E8010F" w:rsidRPr="00893C49" w14:paraId="41C300DF" w14:textId="77777777" w:rsidTr="00371764">
        <w:trPr>
          <w:trHeight w:val="111"/>
        </w:trPr>
        <w:tc>
          <w:tcPr>
            <w:tcW w:w="5920" w:type="dxa"/>
          </w:tcPr>
          <w:p w14:paraId="7DB539AD" w14:textId="77777777" w:rsidR="00E8010F" w:rsidRPr="00EE79AA" w:rsidRDefault="00E8010F" w:rsidP="00371764">
            <w:pPr>
              <w:spacing w:before="0"/>
              <w:rPr>
                <w:sz w:val="24"/>
                <w:szCs w:val="24"/>
              </w:rPr>
            </w:pPr>
            <w:r w:rsidRPr="00EE79AA">
              <w:rPr>
                <w:sz w:val="24"/>
                <w:szCs w:val="24"/>
              </w:rPr>
              <w:t xml:space="preserve">FDA approves new drug for treatment-resistant forms of tuberculosis that affects the lungs. </w:t>
            </w:r>
            <w:r w:rsidRPr="00E33FC2">
              <w:rPr>
                <w:sz w:val="24"/>
                <w:szCs w:val="24"/>
              </w:rPr>
              <w:t>August 14, 2019</w:t>
            </w:r>
          </w:p>
        </w:tc>
        <w:tc>
          <w:tcPr>
            <w:tcW w:w="3564" w:type="dxa"/>
          </w:tcPr>
          <w:p w14:paraId="2C728E1F" w14:textId="77777777" w:rsidR="00E8010F" w:rsidRPr="00626A39" w:rsidRDefault="00E8010F" w:rsidP="00371764">
            <w:pPr>
              <w:spacing w:before="0"/>
              <w:rPr>
                <w:color w:val="000000"/>
                <w:sz w:val="24"/>
                <w:szCs w:val="24"/>
              </w:rPr>
            </w:pPr>
            <w:r w:rsidRPr="00E33FC2">
              <w:rPr>
                <w:color w:val="000000"/>
                <w:sz w:val="24"/>
                <w:szCs w:val="24"/>
              </w:rPr>
              <w:t>https://www.fda.gov/news-events/press-announcements/fda-approves-new-drug-treatment-resistant-forms-tuberculosis-affects-lungs</w:t>
            </w:r>
          </w:p>
        </w:tc>
      </w:tr>
      <w:tr w:rsidR="00E8010F" w:rsidRPr="00893C49" w14:paraId="296A5E70" w14:textId="77777777" w:rsidTr="00371764">
        <w:trPr>
          <w:trHeight w:val="111"/>
        </w:trPr>
        <w:tc>
          <w:tcPr>
            <w:tcW w:w="5920" w:type="dxa"/>
          </w:tcPr>
          <w:p w14:paraId="71053B08" w14:textId="77777777" w:rsidR="00E8010F" w:rsidRPr="00E33FC2" w:rsidRDefault="00E8010F" w:rsidP="00371764">
            <w:pPr>
              <w:spacing w:before="0"/>
              <w:rPr>
                <w:sz w:val="24"/>
                <w:szCs w:val="24"/>
              </w:rPr>
            </w:pPr>
            <w:r w:rsidRPr="00E33FC2">
              <w:rPr>
                <w:sz w:val="24"/>
                <w:szCs w:val="24"/>
              </w:rPr>
              <w:t>Treatment of Highly Drug-Resistant Pulmonary TB</w:t>
            </w:r>
          </w:p>
        </w:tc>
        <w:tc>
          <w:tcPr>
            <w:tcW w:w="3564" w:type="dxa"/>
          </w:tcPr>
          <w:p w14:paraId="70B6A1CE" w14:textId="77777777" w:rsidR="00E8010F" w:rsidRPr="00E33FC2" w:rsidRDefault="00E8010F" w:rsidP="00371764">
            <w:pPr>
              <w:spacing w:before="0"/>
              <w:rPr>
                <w:color w:val="000000"/>
                <w:sz w:val="24"/>
                <w:szCs w:val="24"/>
              </w:rPr>
            </w:pPr>
            <w:r>
              <w:rPr>
                <w:color w:val="000000"/>
                <w:sz w:val="24"/>
                <w:szCs w:val="24"/>
              </w:rPr>
              <w:t xml:space="preserve">New England Journal of Medicine. </w:t>
            </w:r>
            <w:r w:rsidRPr="00C87174">
              <w:rPr>
                <w:color w:val="000000"/>
                <w:sz w:val="24"/>
                <w:szCs w:val="24"/>
              </w:rPr>
              <w:t>March 5, 2020</w:t>
            </w:r>
            <w:r>
              <w:rPr>
                <w:color w:val="000000"/>
                <w:sz w:val="24"/>
                <w:szCs w:val="24"/>
              </w:rPr>
              <w:t xml:space="preserve">. </w:t>
            </w:r>
            <w:r w:rsidRPr="00C87174">
              <w:rPr>
                <w:color w:val="000000"/>
                <w:sz w:val="24"/>
                <w:szCs w:val="24"/>
              </w:rPr>
              <w:t>DOI: 10.1056/NEJMdo005694</w:t>
            </w:r>
          </w:p>
        </w:tc>
      </w:tr>
      <w:tr w:rsidR="00E8010F" w:rsidRPr="00893C49" w14:paraId="69374853" w14:textId="77777777" w:rsidTr="00371764">
        <w:trPr>
          <w:trHeight w:val="111"/>
        </w:trPr>
        <w:tc>
          <w:tcPr>
            <w:tcW w:w="5920" w:type="dxa"/>
          </w:tcPr>
          <w:p w14:paraId="70B5B93D" w14:textId="77777777" w:rsidR="00E8010F" w:rsidRPr="00E33FC2" w:rsidRDefault="00E8010F" w:rsidP="00371764">
            <w:pPr>
              <w:spacing w:before="0"/>
              <w:rPr>
                <w:sz w:val="24"/>
                <w:szCs w:val="24"/>
              </w:rPr>
            </w:pPr>
          </w:p>
        </w:tc>
        <w:tc>
          <w:tcPr>
            <w:tcW w:w="3564" w:type="dxa"/>
          </w:tcPr>
          <w:p w14:paraId="06904F1A" w14:textId="77777777" w:rsidR="00E8010F" w:rsidRDefault="00E8010F" w:rsidP="00371764">
            <w:pPr>
              <w:spacing w:before="0"/>
              <w:rPr>
                <w:color w:val="000000"/>
                <w:sz w:val="24"/>
                <w:szCs w:val="24"/>
              </w:rPr>
            </w:pPr>
          </w:p>
        </w:tc>
      </w:tr>
    </w:tbl>
    <w:p w14:paraId="3C409D1C" w14:textId="77777777" w:rsidR="00E8010F" w:rsidRPr="006E05C0" w:rsidRDefault="00E8010F" w:rsidP="006E05C0">
      <w:pPr>
        <w:autoSpaceDE w:val="0"/>
        <w:autoSpaceDN w:val="0"/>
        <w:adjustRightInd w:val="0"/>
        <w:spacing w:before="0" w:after="0"/>
        <w:ind w:firstLine="720"/>
        <w:jc w:val="both"/>
        <w:rPr>
          <w:rFonts w:ascii="Times New Roman" w:hAnsi="Times New Roman" w:cs="Times New Roman"/>
          <w:color w:val="000000"/>
          <w:sz w:val="23"/>
          <w:szCs w:val="23"/>
          <w:lang w:val="ru-RU"/>
        </w:rPr>
      </w:pPr>
    </w:p>
    <w:p w14:paraId="6CAE215F" w14:textId="77777777" w:rsidR="0032619E" w:rsidRPr="0032619E" w:rsidRDefault="0032619E" w:rsidP="00E8010F">
      <w:pPr>
        <w:pStyle w:val="Default"/>
        <w:rPr>
          <w:b/>
          <w:bCs/>
          <w:sz w:val="23"/>
          <w:szCs w:val="23"/>
          <w:lang w:val="ru-RU"/>
        </w:rPr>
      </w:pPr>
    </w:p>
    <w:p w14:paraId="1FACFE7C" w14:textId="3A07EC65" w:rsidR="0097319F" w:rsidRPr="000D2EA1" w:rsidRDefault="0097319F" w:rsidP="00427018">
      <w:pPr>
        <w:pStyle w:val="Default"/>
        <w:spacing w:after="100" w:afterAutospacing="1"/>
        <w:jc w:val="center"/>
        <w:rPr>
          <w:rFonts w:ascii="Times New Roman" w:hAnsi="Times New Roman" w:cs="Times New Roman"/>
          <w:lang w:val="ru-RU"/>
        </w:rPr>
      </w:pPr>
      <w:r w:rsidRPr="000D2EA1">
        <w:rPr>
          <w:rFonts w:ascii="Times New Roman" w:hAnsi="Times New Roman" w:cs="Times New Roman"/>
          <w:b/>
          <w:bCs/>
          <w:lang w:val="ru-RU"/>
        </w:rPr>
        <w:t>Критерии включения/исключения</w:t>
      </w:r>
      <w:r w:rsidR="0032619E" w:rsidRPr="000D2EA1">
        <w:rPr>
          <w:rFonts w:ascii="Times New Roman" w:hAnsi="Times New Roman" w:cs="Times New Roman"/>
          <w:b/>
          <w:bCs/>
          <w:lang w:val="ru-RU"/>
        </w:rPr>
        <w:t xml:space="preserve"> </w:t>
      </w:r>
    </w:p>
    <w:p w14:paraId="3CD8B6CD" w14:textId="77777777" w:rsidR="004C348A" w:rsidRPr="00E8010F" w:rsidRDefault="004C348A" w:rsidP="004C348A">
      <w:pPr>
        <w:pStyle w:val="Default"/>
        <w:ind w:firstLine="720"/>
        <w:jc w:val="both"/>
        <w:rPr>
          <w:rFonts w:ascii="Times New Roman" w:hAnsi="Times New Roman" w:cs="Times New Roman"/>
          <w:color w:val="auto"/>
          <w:lang w:val="ru-RU"/>
        </w:rPr>
      </w:pPr>
      <w:r w:rsidRPr="00E8010F">
        <w:rPr>
          <w:rFonts w:ascii="Times New Roman" w:hAnsi="Times New Roman" w:cs="Times New Roman"/>
          <w:color w:val="auto"/>
          <w:lang w:val="ru-RU"/>
        </w:rPr>
        <w:t xml:space="preserve">Рабочая группа 20 июня 2020 года провела четкие ограничения по вопросам, необходимых для разработки клинического руководства; в качестве опорных клинических руководств выбраны только обновленные за последние годы,  с применением подходов доказательной медицины и посвященные ведению, диагностике и лечению в режиме </w:t>
      </w:r>
      <w:r w:rsidRPr="00E8010F">
        <w:rPr>
          <w:rFonts w:ascii="Times New Roman" w:hAnsi="Times New Roman" w:cs="Times New Roman"/>
          <w:color w:val="auto"/>
        </w:rPr>
        <w:t>BPaL</w:t>
      </w:r>
      <w:r w:rsidRPr="00E8010F">
        <w:rPr>
          <w:rFonts w:ascii="Times New Roman" w:hAnsi="Times New Roman" w:cs="Times New Roman"/>
          <w:color w:val="auto"/>
          <w:lang w:val="ru-RU"/>
        </w:rPr>
        <w:t xml:space="preserve"> пациентов с МЛУ ТБ с неудачей лечения, при непереносимости ПТП, а также пациентов с  ШЛУ ТБ на  всех уровнях здравоохранения. </w:t>
      </w:r>
    </w:p>
    <w:p w14:paraId="35EE7001" w14:textId="33B907E7" w:rsidR="00427018" w:rsidRPr="00427018" w:rsidRDefault="0097319F" w:rsidP="001E3D81">
      <w:pPr>
        <w:pStyle w:val="Default"/>
        <w:spacing w:after="120"/>
        <w:ind w:firstLine="720"/>
        <w:jc w:val="both"/>
        <w:rPr>
          <w:rFonts w:ascii="Times New Roman" w:hAnsi="Times New Roman" w:cs="Times New Roman"/>
          <w:lang w:val="ru-RU"/>
        </w:rPr>
      </w:pPr>
      <w:r w:rsidRPr="000D2EA1">
        <w:rPr>
          <w:rFonts w:ascii="Times New Roman" w:hAnsi="Times New Roman" w:cs="Times New Roman"/>
          <w:lang w:val="ru-RU"/>
        </w:rPr>
        <w:t xml:space="preserve">Были установлены языковые ограничения, так как рабочая группа имела возможность изучать источники литературы только на английском и русском языках. </w:t>
      </w:r>
    </w:p>
    <w:p w14:paraId="45A2E907" w14:textId="7F1724DF" w:rsidR="0097319F" w:rsidRPr="000D2EA1" w:rsidRDefault="0097319F" w:rsidP="00427018">
      <w:pPr>
        <w:pStyle w:val="Default"/>
        <w:spacing w:after="120"/>
        <w:jc w:val="center"/>
        <w:rPr>
          <w:rFonts w:ascii="Times New Roman" w:hAnsi="Times New Roman" w:cs="Times New Roman"/>
          <w:lang w:val="ru-RU"/>
        </w:rPr>
      </w:pPr>
      <w:r w:rsidRPr="000D2EA1">
        <w:rPr>
          <w:rFonts w:ascii="Times New Roman" w:hAnsi="Times New Roman" w:cs="Times New Roman"/>
          <w:b/>
          <w:bCs/>
          <w:lang w:val="ru-RU"/>
        </w:rPr>
        <w:t>Оценка найденных клинических рекомендаций и доказательств</w:t>
      </w:r>
    </w:p>
    <w:p w14:paraId="15D293DA" w14:textId="79308AEA" w:rsidR="0097319F" w:rsidRPr="000D2EA1" w:rsidRDefault="0097319F" w:rsidP="00427018">
      <w:pPr>
        <w:pStyle w:val="Default"/>
        <w:spacing w:after="120"/>
        <w:ind w:firstLine="432"/>
        <w:jc w:val="both"/>
        <w:rPr>
          <w:rFonts w:ascii="Times New Roman" w:hAnsi="Times New Roman" w:cs="Times New Roman"/>
          <w:lang w:val="ru-RU"/>
        </w:rPr>
      </w:pPr>
      <w:r w:rsidRPr="000D2EA1">
        <w:rPr>
          <w:rFonts w:ascii="Times New Roman" w:hAnsi="Times New Roman" w:cs="Times New Roman"/>
          <w:lang w:val="ru-RU"/>
        </w:rPr>
        <w:t xml:space="preserve">В результате проведённого поиска было найдено обновленных </w:t>
      </w:r>
      <w:r w:rsidR="00E8010F">
        <w:rPr>
          <w:rFonts w:ascii="Times New Roman" w:hAnsi="Times New Roman" w:cs="Times New Roman"/>
          <w:lang w:val="ru-RU"/>
        </w:rPr>
        <w:t xml:space="preserve">6 </w:t>
      </w:r>
      <w:r w:rsidRPr="000D2EA1">
        <w:rPr>
          <w:rFonts w:ascii="Times New Roman" w:hAnsi="Times New Roman" w:cs="Times New Roman"/>
          <w:lang w:val="ru-RU"/>
        </w:rPr>
        <w:t xml:space="preserve">клинических руководств </w:t>
      </w:r>
      <w:r w:rsidR="000D2EA1">
        <w:rPr>
          <w:rFonts w:ascii="Times New Roman" w:hAnsi="Times New Roman" w:cs="Times New Roman"/>
          <w:lang w:val="ru-RU"/>
        </w:rPr>
        <w:t xml:space="preserve">по лечению в режиме </w:t>
      </w:r>
      <w:r w:rsidR="000D2EA1">
        <w:rPr>
          <w:rFonts w:ascii="Times New Roman" w:hAnsi="Times New Roman" w:cs="Times New Roman"/>
        </w:rPr>
        <w:t>BPaL</w:t>
      </w:r>
      <w:r w:rsidR="000D2EA1" w:rsidRPr="000D2EA1">
        <w:rPr>
          <w:rFonts w:ascii="Times New Roman" w:hAnsi="Times New Roman" w:cs="Times New Roman"/>
          <w:lang w:val="ru-RU"/>
        </w:rPr>
        <w:t xml:space="preserve"> пациентов МЛУ ТБ с неудачей лечения, при непереносимости ПТП, включающих режим лечения и ШЛУ ТБ</w:t>
      </w:r>
      <w:r w:rsidRPr="000D2EA1">
        <w:rPr>
          <w:rFonts w:ascii="Times New Roman" w:hAnsi="Times New Roman" w:cs="Times New Roman"/>
          <w:lang w:val="ru-RU"/>
        </w:rPr>
        <w:t xml:space="preserve">, которые содержали необходимую информацию, соответствующую задаче рабочей группы (см. табл. Характеристика отобранных клинических руководств). </w:t>
      </w:r>
    </w:p>
    <w:p w14:paraId="0D881F28" w14:textId="0311DD4C" w:rsidR="009731E1" w:rsidRDefault="0097319F" w:rsidP="00427018">
      <w:pPr>
        <w:spacing w:after="240"/>
        <w:ind w:firstLine="432"/>
        <w:jc w:val="center"/>
        <w:rPr>
          <w:rFonts w:ascii="Times New Roman" w:hAnsi="Times New Roman" w:cs="Times New Roman"/>
          <w:b/>
          <w:bCs/>
          <w:sz w:val="24"/>
          <w:szCs w:val="24"/>
          <w:lang w:val="ru-RU"/>
        </w:rPr>
      </w:pPr>
      <w:r w:rsidRPr="000D2EA1">
        <w:rPr>
          <w:rFonts w:ascii="Times New Roman" w:hAnsi="Times New Roman" w:cs="Times New Roman"/>
          <w:b/>
          <w:bCs/>
          <w:sz w:val="24"/>
          <w:szCs w:val="24"/>
          <w:lang w:val="ru-RU"/>
        </w:rPr>
        <w:t xml:space="preserve">Характеристика отобранных клинических рекомендаций по </w:t>
      </w:r>
      <w:r w:rsidRPr="000D2EA1">
        <w:rPr>
          <w:rFonts w:ascii="Times New Roman" w:hAnsi="Times New Roman" w:cs="Times New Roman"/>
          <w:b/>
          <w:bCs/>
          <w:sz w:val="24"/>
          <w:szCs w:val="24"/>
        </w:rPr>
        <w:t>COVID</w:t>
      </w:r>
      <w:r w:rsidRPr="000D2EA1">
        <w:rPr>
          <w:rFonts w:ascii="Times New Roman" w:hAnsi="Times New Roman" w:cs="Times New Roman"/>
          <w:b/>
          <w:bCs/>
          <w:sz w:val="24"/>
          <w:szCs w:val="24"/>
          <w:lang w:val="ru-RU"/>
        </w:rPr>
        <w:t>-19</w:t>
      </w:r>
    </w:p>
    <w:tbl>
      <w:tblPr>
        <w:tblStyle w:val="TableGrid1"/>
        <w:tblW w:w="9464" w:type="dxa"/>
        <w:tblLayout w:type="fixed"/>
        <w:tblLook w:val="0000" w:firstRow="0" w:lastRow="0" w:firstColumn="0" w:lastColumn="0" w:noHBand="0" w:noVBand="0"/>
      </w:tblPr>
      <w:tblGrid>
        <w:gridCol w:w="534"/>
        <w:gridCol w:w="3402"/>
        <w:gridCol w:w="1842"/>
        <w:gridCol w:w="1276"/>
        <w:gridCol w:w="2410"/>
      </w:tblGrid>
      <w:tr w:rsidR="00E8010F" w:rsidRPr="0097319F" w14:paraId="393A429B" w14:textId="77777777" w:rsidTr="00371764">
        <w:trPr>
          <w:trHeight w:val="246"/>
        </w:trPr>
        <w:tc>
          <w:tcPr>
            <w:tcW w:w="534" w:type="dxa"/>
          </w:tcPr>
          <w:p w14:paraId="374FB006" w14:textId="77777777" w:rsidR="00E8010F" w:rsidRPr="0097319F" w:rsidRDefault="00E8010F" w:rsidP="00371764">
            <w:pPr>
              <w:spacing w:before="0"/>
              <w:rPr>
                <w:color w:val="000000"/>
                <w:sz w:val="23"/>
                <w:szCs w:val="23"/>
                <w:lang w:val="ru-RU"/>
              </w:rPr>
            </w:pPr>
            <w:r w:rsidRPr="0097319F">
              <w:rPr>
                <w:b/>
                <w:bCs/>
                <w:color w:val="000000"/>
                <w:sz w:val="23"/>
                <w:szCs w:val="23"/>
                <w:lang w:val="ru-RU"/>
              </w:rPr>
              <w:t xml:space="preserve">№ </w:t>
            </w:r>
          </w:p>
        </w:tc>
        <w:tc>
          <w:tcPr>
            <w:tcW w:w="3402" w:type="dxa"/>
          </w:tcPr>
          <w:p w14:paraId="0720AD8D" w14:textId="77777777" w:rsidR="00E8010F" w:rsidRPr="0097319F" w:rsidRDefault="00E8010F" w:rsidP="00371764">
            <w:pPr>
              <w:spacing w:before="0"/>
              <w:rPr>
                <w:color w:val="000000"/>
                <w:sz w:val="23"/>
                <w:szCs w:val="23"/>
                <w:lang w:val="ru-RU"/>
              </w:rPr>
            </w:pPr>
            <w:r w:rsidRPr="0097319F">
              <w:rPr>
                <w:b/>
                <w:bCs/>
                <w:color w:val="000000"/>
                <w:sz w:val="23"/>
                <w:szCs w:val="23"/>
                <w:lang w:val="ru-RU"/>
              </w:rPr>
              <w:t xml:space="preserve">Название руководства </w:t>
            </w:r>
          </w:p>
        </w:tc>
        <w:tc>
          <w:tcPr>
            <w:tcW w:w="1842" w:type="dxa"/>
            <w:vAlign w:val="center"/>
          </w:tcPr>
          <w:p w14:paraId="0BAEA5C2" w14:textId="77777777" w:rsidR="00E8010F" w:rsidRPr="0097319F" w:rsidRDefault="00E8010F" w:rsidP="00371764">
            <w:pPr>
              <w:spacing w:before="0"/>
              <w:jc w:val="center"/>
              <w:rPr>
                <w:color w:val="000000"/>
                <w:sz w:val="23"/>
                <w:szCs w:val="23"/>
                <w:lang w:val="ru-RU"/>
              </w:rPr>
            </w:pPr>
            <w:r>
              <w:rPr>
                <w:b/>
                <w:bCs/>
                <w:color w:val="000000"/>
                <w:sz w:val="23"/>
                <w:szCs w:val="23"/>
                <w:lang w:val="ru-RU"/>
              </w:rPr>
              <w:t>Ка</w:t>
            </w:r>
            <w:r w:rsidRPr="0097319F">
              <w:rPr>
                <w:b/>
                <w:bCs/>
                <w:color w:val="000000"/>
                <w:sz w:val="23"/>
                <w:szCs w:val="23"/>
                <w:lang w:val="ru-RU"/>
              </w:rPr>
              <w:t>чество</w:t>
            </w:r>
          </w:p>
        </w:tc>
        <w:tc>
          <w:tcPr>
            <w:tcW w:w="1276" w:type="dxa"/>
          </w:tcPr>
          <w:p w14:paraId="4619CB68" w14:textId="77777777" w:rsidR="00E8010F" w:rsidRPr="0097319F" w:rsidRDefault="00E8010F" w:rsidP="00371764">
            <w:pPr>
              <w:spacing w:before="0"/>
              <w:rPr>
                <w:color w:val="000000"/>
                <w:sz w:val="23"/>
                <w:szCs w:val="23"/>
                <w:lang w:val="ru-RU"/>
              </w:rPr>
            </w:pPr>
            <w:r>
              <w:rPr>
                <w:b/>
                <w:bCs/>
                <w:color w:val="000000"/>
                <w:sz w:val="23"/>
                <w:szCs w:val="23"/>
                <w:lang w:val="ru-RU"/>
              </w:rPr>
              <w:t>Но</w:t>
            </w:r>
            <w:r w:rsidRPr="0097319F">
              <w:rPr>
                <w:b/>
                <w:bCs/>
                <w:color w:val="000000"/>
                <w:sz w:val="23"/>
                <w:szCs w:val="23"/>
                <w:lang w:val="ru-RU"/>
              </w:rPr>
              <w:t xml:space="preserve">визна </w:t>
            </w:r>
          </w:p>
        </w:tc>
        <w:tc>
          <w:tcPr>
            <w:tcW w:w="2410" w:type="dxa"/>
            <w:vAlign w:val="center"/>
          </w:tcPr>
          <w:p w14:paraId="669D3D01" w14:textId="77777777" w:rsidR="00E8010F" w:rsidRPr="0097319F" w:rsidRDefault="00E8010F" w:rsidP="00371764">
            <w:pPr>
              <w:spacing w:before="0"/>
              <w:jc w:val="center"/>
              <w:rPr>
                <w:color w:val="000000"/>
                <w:sz w:val="23"/>
                <w:szCs w:val="23"/>
                <w:lang w:val="ru-RU"/>
              </w:rPr>
            </w:pPr>
            <w:r>
              <w:rPr>
                <w:b/>
                <w:bCs/>
                <w:color w:val="000000"/>
                <w:sz w:val="23"/>
                <w:szCs w:val="23"/>
                <w:lang w:val="ru-RU"/>
              </w:rPr>
              <w:t>Приме</w:t>
            </w:r>
            <w:r w:rsidRPr="0097319F">
              <w:rPr>
                <w:b/>
                <w:bCs/>
                <w:color w:val="000000"/>
                <w:sz w:val="23"/>
                <w:szCs w:val="23"/>
                <w:lang w:val="ru-RU"/>
              </w:rPr>
              <w:t>нимость</w:t>
            </w:r>
          </w:p>
        </w:tc>
      </w:tr>
      <w:tr w:rsidR="00E8010F" w:rsidRPr="004121B3" w14:paraId="671BB2F5" w14:textId="77777777" w:rsidTr="00371764">
        <w:trPr>
          <w:trHeight w:val="800"/>
        </w:trPr>
        <w:tc>
          <w:tcPr>
            <w:tcW w:w="534" w:type="dxa"/>
          </w:tcPr>
          <w:p w14:paraId="0B19F5B9" w14:textId="77777777" w:rsidR="00E8010F" w:rsidRPr="00EE79AA" w:rsidRDefault="00E8010F" w:rsidP="00371764">
            <w:pPr>
              <w:spacing w:before="0"/>
              <w:rPr>
                <w:sz w:val="24"/>
                <w:szCs w:val="24"/>
              </w:rPr>
            </w:pPr>
          </w:p>
          <w:p w14:paraId="7DF483A2" w14:textId="77777777" w:rsidR="00E8010F" w:rsidRPr="00EE79AA" w:rsidRDefault="00E8010F" w:rsidP="00371764">
            <w:pPr>
              <w:spacing w:before="0"/>
              <w:rPr>
                <w:color w:val="000000"/>
                <w:sz w:val="23"/>
                <w:szCs w:val="23"/>
              </w:rPr>
            </w:pPr>
            <w:r w:rsidRPr="00EE79AA">
              <w:rPr>
                <w:color w:val="000000"/>
                <w:sz w:val="23"/>
                <w:szCs w:val="23"/>
              </w:rPr>
              <w:t xml:space="preserve">1. </w:t>
            </w:r>
          </w:p>
          <w:p w14:paraId="286ADE5B" w14:textId="77777777" w:rsidR="00E8010F" w:rsidRPr="00EE79AA" w:rsidRDefault="00E8010F" w:rsidP="00371764">
            <w:pPr>
              <w:spacing w:before="0"/>
              <w:rPr>
                <w:color w:val="000000"/>
                <w:sz w:val="23"/>
                <w:szCs w:val="23"/>
              </w:rPr>
            </w:pPr>
          </w:p>
        </w:tc>
        <w:tc>
          <w:tcPr>
            <w:tcW w:w="3402" w:type="dxa"/>
          </w:tcPr>
          <w:p w14:paraId="26E11051" w14:textId="77777777" w:rsidR="00E8010F" w:rsidRPr="0097319F" w:rsidRDefault="00E8010F" w:rsidP="00371764">
            <w:pPr>
              <w:spacing w:before="0"/>
              <w:rPr>
                <w:color w:val="000000"/>
                <w:sz w:val="23"/>
                <w:szCs w:val="23"/>
              </w:rPr>
            </w:pPr>
            <w:r w:rsidRPr="00EC0BCD">
              <w:rPr>
                <w:sz w:val="24"/>
                <w:szCs w:val="24"/>
              </w:rPr>
              <w:t>WHO operational handbook on tuberculosis. Module 4: Treatment Drug-resistant tuberculosis treatment, 2020.</w:t>
            </w:r>
          </w:p>
        </w:tc>
        <w:tc>
          <w:tcPr>
            <w:tcW w:w="1842" w:type="dxa"/>
            <w:vAlign w:val="center"/>
          </w:tcPr>
          <w:p w14:paraId="233BC34D"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c>
          <w:tcPr>
            <w:tcW w:w="1276" w:type="dxa"/>
          </w:tcPr>
          <w:p w14:paraId="46C02C93" w14:textId="77777777" w:rsidR="00E8010F" w:rsidRPr="00EE79AA" w:rsidRDefault="00E8010F" w:rsidP="00371764">
            <w:pPr>
              <w:spacing w:before="0"/>
              <w:rPr>
                <w:color w:val="000000"/>
                <w:sz w:val="23"/>
                <w:szCs w:val="23"/>
              </w:rPr>
            </w:pPr>
            <w:r w:rsidRPr="00EE79AA">
              <w:rPr>
                <w:color w:val="000000"/>
                <w:sz w:val="23"/>
                <w:szCs w:val="23"/>
              </w:rPr>
              <w:t xml:space="preserve">2020 </w:t>
            </w:r>
            <w:r>
              <w:rPr>
                <w:color w:val="000000"/>
                <w:sz w:val="23"/>
                <w:szCs w:val="23"/>
                <w:lang w:val="ru-RU"/>
              </w:rPr>
              <w:t>год</w:t>
            </w:r>
          </w:p>
        </w:tc>
        <w:tc>
          <w:tcPr>
            <w:tcW w:w="2410" w:type="dxa"/>
            <w:vAlign w:val="center"/>
          </w:tcPr>
          <w:p w14:paraId="557AE7CE"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r>
      <w:tr w:rsidR="00E8010F" w:rsidRPr="004121B3" w14:paraId="5CB5AADA" w14:textId="77777777" w:rsidTr="00371764">
        <w:trPr>
          <w:trHeight w:val="286"/>
        </w:trPr>
        <w:tc>
          <w:tcPr>
            <w:tcW w:w="534" w:type="dxa"/>
          </w:tcPr>
          <w:p w14:paraId="2CAD5B23" w14:textId="77777777" w:rsidR="00E8010F" w:rsidRPr="00EE79AA" w:rsidRDefault="00E8010F" w:rsidP="00371764">
            <w:pPr>
              <w:spacing w:before="0"/>
              <w:rPr>
                <w:sz w:val="24"/>
                <w:szCs w:val="24"/>
              </w:rPr>
            </w:pPr>
          </w:p>
          <w:p w14:paraId="118E2A68" w14:textId="77777777" w:rsidR="00E8010F" w:rsidRPr="00EE79AA" w:rsidRDefault="00E8010F" w:rsidP="00371764">
            <w:pPr>
              <w:spacing w:before="0"/>
              <w:rPr>
                <w:color w:val="000000"/>
                <w:sz w:val="23"/>
                <w:szCs w:val="23"/>
              </w:rPr>
            </w:pPr>
            <w:r w:rsidRPr="00EE79AA">
              <w:rPr>
                <w:color w:val="000000"/>
                <w:sz w:val="23"/>
                <w:szCs w:val="23"/>
              </w:rPr>
              <w:t>2</w:t>
            </w:r>
            <w:r>
              <w:rPr>
                <w:color w:val="000000"/>
                <w:sz w:val="23"/>
                <w:szCs w:val="23"/>
                <w:lang w:val="ru-RU"/>
              </w:rPr>
              <w:t>.</w:t>
            </w:r>
            <w:r w:rsidRPr="00EE79AA">
              <w:rPr>
                <w:color w:val="000000"/>
                <w:sz w:val="23"/>
                <w:szCs w:val="23"/>
              </w:rPr>
              <w:t xml:space="preserve"> </w:t>
            </w:r>
          </w:p>
          <w:p w14:paraId="15FD7F59" w14:textId="77777777" w:rsidR="00E8010F" w:rsidRPr="00EE79AA" w:rsidRDefault="00E8010F" w:rsidP="00371764">
            <w:pPr>
              <w:spacing w:before="0"/>
              <w:rPr>
                <w:color w:val="000000"/>
                <w:sz w:val="23"/>
                <w:szCs w:val="23"/>
              </w:rPr>
            </w:pPr>
          </w:p>
        </w:tc>
        <w:tc>
          <w:tcPr>
            <w:tcW w:w="3402" w:type="dxa"/>
          </w:tcPr>
          <w:p w14:paraId="390B2936" w14:textId="77777777" w:rsidR="00E8010F" w:rsidRPr="0097319F" w:rsidRDefault="00E8010F" w:rsidP="00371764">
            <w:pPr>
              <w:spacing w:before="0"/>
              <w:rPr>
                <w:color w:val="000000"/>
                <w:sz w:val="23"/>
                <w:szCs w:val="23"/>
              </w:rPr>
            </w:pPr>
            <w:r w:rsidRPr="00EC0BCD">
              <w:rPr>
                <w:sz w:val="24"/>
                <w:szCs w:val="24"/>
              </w:rPr>
              <w:t>WHO consolidated guidelines on tuberculosis. Module 4: Treatment Drug-resistant tuberculosis treatment, 2020.</w:t>
            </w:r>
          </w:p>
        </w:tc>
        <w:tc>
          <w:tcPr>
            <w:tcW w:w="1842" w:type="dxa"/>
            <w:vAlign w:val="center"/>
          </w:tcPr>
          <w:p w14:paraId="7C38D913"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c>
          <w:tcPr>
            <w:tcW w:w="1276" w:type="dxa"/>
          </w:tcPr>
          <w:p w14:paraId="2BECB3A7" w14:textId="77777777" w:rsidR="00E8010F" w:rsidRPr="00E33FC2" w:rsidRDefault="00E8010F" w:rsidP="00371764">
            <w:pPr>
              <w:spacing w:before="0"/>
              <w:rPr>
                <w:color w:val="000000"/>
                <w:sz w:val="23"/>
                <w:szCs w:val="23"/>
                <w:lang w:val="ru-RU"/>
              </w:rPr>
            </w:pPr>
            <w:r>
              <w:rPr>
                <w:color w:val="000000"/>
                <w:sz w:val="23"/>
                <w:szCs w:val="23"/>
                <w:lang w:val="ru-RU"/>
              </w:rPr>
              <w:t>2020 год</w:t>
            </w:r>
          </w:p>
        </w:tc>
        <w:tc>
          <w:tcPr>
            <w:tcW w:w="2410" w:type="dxa"/>
            <w:vAlign w:val="center"/>
          </w:tcPr>
          <w:p w14:paraId="32B4C9FD"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r>
      <w:tr w:rsidR="00E8010F" w:rsidRPr="0097319F" w14:paraId="39A3036A" w14:textId="77777777" w:rsidTr="00371764">
        <w:trPr>
          <w:trHeight w:val="522"/>
        </w:trPr>
        <w:tc>
          <w:tcPr>
            <w:tcW w:w="534" w:type="dxa"/>
          </w:tcPr>
          <w:p w14:paraId="40685306" w14:textId="77777777" w:rsidR="00E8010F" w:rsidRPr="00EE79AA" w:rsidRDefault="00E8010F" w:rsidP="00371764">
            <w:pPr>
              <w:spacing w:before="0"/>
              <w:rPr>
                <w:sz w:val="24"/>
                <w:szCs w:val="24"/>
              </w:rPr>
            </w:pPr>
          </w:p>
          <w:p w14:paraId="7D45E13F" w14:textId="77777777" w:rsidR="00E8010F" w:rsidRPr="00EE79AA" w:rsidRDefault="00E8010F" w:rsidP="00371764">
            <w:pPr>
              <w:spacing w:before="0"/>
              <w:rPr>
                <w:color w:val="000000"/>
                <w:sz w:val="23"/>
                <w:szCs w:val="23"/>
              </w:rPr>
            </w:pPr>
            <w:r w:rsidRPr="00EE79AA">
              <w:rPr>
                <w:color w:val="000000"/>
                <w:sz w:val="23"/>
                <w:szCs w:val="23"/>
              </w:rPr>
              <w:t xml:space="preserve">3. </w:t>
            </w:r>
          </w:p>
          <w:p w14:paraId="7CDF2671" w14:textId="77777777" w:rsidR="00E8010F" w:rsidRPr="00EE79AA" w:rsidRDefault="00E8010F" w:rsidP="00371764">
            <w:pPr>
              <w:spacing w:before="0"/>
              <w:rPr>
                <w:color w:val="000000"/>
                <w:sz w:val="23"/>
                <w:szCs w:val="23"/>
              </w:rPr>
            </w:pPr>
          </w:p>
        </w:tc>
        <w:tc>
          <w:tcPr>
            <w:tcW w:w="3402" w:type="dxa"/>
          </w:tcPr>
          <w:p w14:paraId="17D2C74C" w14:textId="77777777" w:rsidR="00E8010F" w:rsidRPr="0097319F" w:rsidRDefault="00E8010F" w:rsidP="00371764">
            <w:pPr>
              <w:spacing w:before="0"/>
              <w:rPr>
                <w:color w:val="000000"/>
                <w:sz w:val="23"/>
                <w:szCs w:val="23"/>
              </w:rPr>
            </w:pPr>
            <w:r w:rsidRPr="00786417">
              <w:rPr>
                <w:color w:val="000000"/>
                <w:sz w:val="23"/>
                <w:szCs w:val="23"/>
              </w:rPr>
              <w:t>Rapid Communication: Molecular assays as initial tests for the diagnosis of tuberculosis and rifampicin resistance</w:t>
            </w:r>
            <w:r>
              <w:rPr>
                <w:color w:val="000000"/>
                <w:sz w:val="23"/>
                <w:szCs w:val="23"/>
              </w:rPr>
              <w:t>. WHO.</w:t>
            </w:r>
          </w:p>
        </w:tc>
        <w:tc>
          <w:tcPr>
            <w:tcW w:w="1842" w:type="dxa"/>
            <w:vAlign w:val="center"/>
          </w:tcPr>
          <w:p w14:paraId="0C346709"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c>
          <w:tcPr>
            <w:tcW w:w="1276" w:type="dxa"/>
          </w:tcPr>
          <w:p w14:paraId="51616F21" w14:textId="77777777" w:rsidR="00E8010F" w:rsidRPr="00EE79AA" w:rsidRDefault="00E8010F" w:rsidP="00371764">
            <w:pPr>
              <w:spacing w:before="0"/>
              <w:rPr>
                <w:color w:val="000000"/>
                <w:sz w:val="23"/>
                <w:szCs w:val="23"/>
              </w:rPr>
            </w:pPr>
            <w:r>
              <w:rPr>
                <w:color w:val="000000"/>
                <w:sz w:val="23"/>
                <w:szCs w:val="23"/>
              </w:rPr>
              <w:t xml:space="preserve">2020 </w:t>
            </w:r>
            <w:r>
              <w:rPr>
                <w:color w:val="000000"/>
                <w:sz w:val="23"/>
                <w:szCs w:val="23"/>
                <w:lang w:val="ru-RU"/>
              </w:rPr>
              <w:t>год</w:t>
            </w:r>
          </w:p>
        </w:tc>
        <w:tc>
          <w:tcPr>
            <w:tcW w:w="2410" w:type="dxa"/>
            <w:vAlign w:val="center"/>
          </w:tcPr>
          <w:p w14:paraId="21F11AEF"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r>
      <w:tr w:rsidR="00E8010F" w:rsidRPr="00002DFA" w14:paraId="4BB816DD" w14:textId="77777777" w:rsidTr="00371764">
        <w:trPr>
          <w:trHeight w:val="521"/>
        </w:trPr>
        <w:tc>
          <w:tcPr>
            <w:tcW w:w="534" w:type="dxa"/>
          </w:tcPr>
          <w:p w14:paraId="3DC6C303" w14:textId="77777777" w:rsidR="00E8010F" w:rsidRPr="00EE79AA" w:rsidRDefault="00E8010F" w:rsidP="00371764">
            <w:pPr>
              <w:spacing w:before="0"/>
              <w:rPr>
                <w:sz w:val="24"/>
                <w:szCs w:val="24"/>
              </w:rPr>
            </w:pPr>
          </w:p>
          <w:p w14:paraId="0D342B33" w14:textId="77777777" w:rsidR="00E8010F" w:rsidRPr="0097319F" w:rsidRDefault="00E8010F" w:rsidP="00371764">
            <w:pPr>
              <w:spacing w:before="0"/>
              <w:rPr>
                <w:color w:val="000000"/>
                <w:sz w:val="23"/>
                <w:szCs w:val="23"/>
                <w:lang w:val="ru-RU"/>
              </w:rPr>
            </w:pPr>
            <w:r w:rsidRPr="0097319F">
              <w:rPr>
                <w:color w:val="000000"/>
                <w:sz w:val="23"/>
                <w:szCs w:val="23"/>
                <w:lang w:val="ru-RU"/>
              </w:rPr>
              <w:t>4</w:t>
            </w:r>
            <w:r>
              <w:rPr>
                <w:color w:val="000000"/>
                <w:sz w:val="23"/>
                <w:szCs w:val="23"/>
                <w:lang w:val="ru-RU"/>
              </w:rPr>
              <w:t>.</w:t>
            </w:r>
            <w:r w:rsidRPr="0097319F">
              <w:rPr>
                <w:color w:val="000000"/>
                <w:sz w:val="23"/>
                <w:szCs w:val="23"/>
                <w:lang w:val="ru-RU"/>
              </w:rPr>
              <w:t xml:space="preserve"> </w:t>
            </w:r>
          </w:p>
          <w:p w14:paraId="256A0697" w14:textId="77777777" w:rsidR="00E8010F" w:rsidRPr="0097319F" w:rsidRDefault="00E8010F" w:rsidP="00371764">
            <w:pPr>
              <w:spacing w:before="0"/>
              <w:rPr>
                <w:color w:val="000000"/>
                <w:sz w:val="23"/>
                <w:szCs w:val="23"/>
                <w:lang w:val="ru-RU"/>
              </w:rPr>
            </w:pPr>
          </w:p>
        </w:tc>
        <w:tc>
          <w:tcPr>
            <w:tcW w:w="3402" w:type="dxa"/>
          </w:tcPr>
          <w:p w14:paraId="6F8B9822" w14:textId="77777777" w:rsidR="00E8010F" w:rsidRPr="00EE79AA" w:rsidRDefault="00E8010F" w:rsidP="00371764">
            <w:pPr>
              <w:spacing w:before="0"/>
              <w:rPr>
                <w:color w:val="000000"/>
                <w:sz w:val="23"/>
                <w:szCs w:val="23"/>
              </w:rPr>
            </w:pPr>
            <w:r w:rsidRPr="00EE79AA">
              <w:rPr>
                <w:color w:val="000000"/>
                <w:sz w:val="23"/>
                <w:szCs w:val="23"/>
              </w:rPr>
              <w:t>Rapid Communication:</w:t>
            </w:r>
          </w:p>
          <w:p w14:paraId="595842EA" w14:textId="77777777" w:rsidR="00E8010F" w:rsidRPr="00EE79AA" w:rsidRDefault="00E8010F" w:rsidP="00371764">
            <w:pPr>
              <w:spacing w:before="0"/>
              <w:rPr>
                <w:color w:val="000000"/>
                <w:sz w:val="23"/>
                <w:szCs w:val="23"/>
              </w:rPr>
            </w:pPr>
            <w:r w:rsidRPr="00EE79AA">
              <w:rPr>
                <w:color w:val="000000"/>
                <w:sz w:val="23"/>
                <w:szCs w:val="23"/>
              </w:rPr>
              <w:t>Key changes to the treatment of drug-resistant</w:t>
            </w:r>
          </w:p>
          <w:p w14:paraId="2A0C00DF" w14:textId="77777777" w:rsidR="00E8010F" w:rsidRPr="00EE79AA" w:rsidRDefault="00E8010F" w:rsidP="00371764">
            <w:pPr>
              <w:spacing w:before="0"/>
              <w:rPr>
                <w:color w:val="000000"/>
                <w:sz w:val="23"/>
                <w:szCs w:val="23"/>
                <w:lang w:val="ru-RU"/>
              </w:rPr>
            </w:pPr>
            <w:r w:rsidRPr="00002DFA">
              <w:rPr>
                <w:color w:val="000000"/>
                <w:sz w:val="23"/>
                <w:szCs w:val="23"/>
                <w:lang w:val="ru-RU"/>
              </w:rPr>
              <w:lastRenderedPageBreak/>
              <w:t>tuberculosis</w:t>
            </w:r>
            <w:r>
              <w:rPr>
                <w:color w:val="000000"/>
                <w:sz w:val="23"/>
                <w:szCs w:val="23"/>
              </w:rPr>
              <w:t>. WHO.</w:t>
            </w:r>
          </w:p>
        </w:tc>
        <w:tc>
          <w:tcPr>
            <w:tcW w:w="1842" w:type="dxa"/>
            <w:vAlign w:val="center"/>
          </w:tcPr>
          <w:p w14:paraId="298A3A23" w14:textId="77777777" w:rsidR="00E8010F" w:rsidRPr="0097319F" w:rsidRDefault="00E8010F" w:rsidP="00371764">
            <w:pPr>
              <w:spacing w:before="0"/>
              <w:jc w:val="center"/>
              <w:rPr>
                <w:color w:val="000000"/>
                <w:sz w:val="23"/>
                <w:szCs w:val="23"/>
                <w:lang w:val="ru-RU"/>
              </w:rPr>
            </w:pPr>
            <w:r>
              <w:rPr>
                <w:color w:val="000000"/>
                <w:sz w:val="23"/>
                <w:szCs w:val="23"/>
                <w:lang w:val="ru-RU"/>
              </w:rPr>
              <w:lastRenderedPageBreak/>
              <w:t>+</w:t>
            </w:r>
          </w:p>
        </w:tc>
        <w:tc>
          <w:tcPr>
            <w:tcW w:w="1276" w:type="dxa"/>
          </w:tcPr>
          <w:p w14:paraId="36E5235D" w14:textId="77777777" w:rsidR="00E8010F" w:rsidRPr="0097319F" w:rsidRDefault="00E8010F" w:rsidP="00371764">
            <w:pPr>
              <w:spacing w:before="0"/>
              <w:rPr>
                <w:color w:val="000000"/>
                <w:sz w:val="23"/>
                <w:szCs w:val="23"/>
                <w:lang w:val="ru-RU"/>
              </w:rPr>
            </w:pPr>
            <w:r w:rsidRPr="00002DFA">
              <w:rPr>
                <w:color w:val="000000"/>
                <w:sz w:val="23"/>
                <w:szCs w:val="23"/>
                <w:lang w:val="ru-RU"/>
              </w:rPr>
              <w:t>2019</w:t>
            </w:r>
            <w:r>
              <w:rPr>
                <w:color w:val="000000"/>
                <w:sz w:val="23"/>
                <w:szCs w:val="23"/>
                <w:lang w:val="ru-RU"/>
              </w:rPr>
              <w:t xml:space="preserve"> год</w:t>
            </w:r>
          </w:p>
        </w:tc>
        <w:tc>
          <w:tcPr>
            <w:tcW w:w="2410" w:type="dxa"/>
            <w:vAlign w:val="center"/>
          </w:tcPr>
          <w:p w14:paraId="0F8A67AD" w14:textId="77777777" w:rsidR="00E8010F" w:rsidRPr="0097319F" w:rsidRDefault="00E8010F" w:rsidP="00371764">
            <w:pPr>
              <w:spacing w:before="0"/>
              <w:jc w:val="center"/>
              <w:rPr>
                <w:color w:val="000000"/>
                <w:sz w:val="23"/>
                <w:szCs w:val="23"/>
                <w:lang w:val="ru-RU"/>
              </w:rPr>
            </w:pPr>
            <w:r>
              <w:rPr>
                <w:color w:val="000000"/>
                <w:sz w:val="23"/>
                <w:szCs w:val="23"/>
                <w:lang w:val="ru-RU"/>
              </w:rPr>
              <w:t>+</w:t>
            </w:r>
          </w:p>
        </w:tc>
      </w:tr>
      <w:tr w:rsidR="00E8010F" w:rsidRPr="00002DFA" w14:paraId="437B6B65" w14:textId="77777777" w:rsidTr="00371764">
        <w:trPr>
          <w:trHeight w:val="390"/>
        </w:trPr>
        <w:tc>
          <w:tcPr>
            <w:tcW w:w="534" w:type="dxa"/>
          </w:tcPr>
          <w:p w14:paraId="7051ECE8" w14:textId="77777777" w:rsidR="00E8010F" w:rsidRPr="00EE79AA" w:rsidRDefault="00E8010F" w:rsidP="00371764">
            <w:pPr>
              <w:spacing w:before="0"/>
              <w:rPr>
                <w:sz w:val="24"/>
                <w:szCs w:val="24"/>
              </w:rPr>
            </w:pPr>
          </w:p>
          <w:p w14:paraId="11FA6B35" w14:textId="77777777" w:rsidR="00E8010F" w:rsidRPr="00EE79AA" w:rsidRDefault="00E8010F" w:rsidP="00371764">
            <w:pPr>
              <w:spacing w:before="0"/>
              <w:rPr>
                <w:color w:val="000000"/>
                <w:sz w:val="23"/>
                <w:szCs w:val="23"/>
              </w:rPr>
            </w:pPr>
            <w:r w:rsidRPr="00EE79AA">
              <w:rPr>
                <w:color w:val="000000"/>
                <w:sz w:val="23"/>
                <w:szCs w:val="23"/>
              </w:rPr>
              <w:t xml:space="preserve">5. </w:t>
            </w:r>
          </w:p>
          <w:p w14:paraId="4EEF8B86" w14:textId="77777777" w:rsidR="00E8010F" w:rsidRPr="00EE79AA" w:rsidRDefault="00E8010F" w:rsidP="00371764">
            <w:pPr>
              <w:spacing w:before="0"/>
              <w:rPr>
                <w:color w:val="000000"/>
                <w:sz w:val="23"/>
                <w:szCs w:val="23"/>
              </w:rPr>
            </w:pPr>
          </w:p>
        </w:tc>
        <w:tc>
          <w:tcPr>
            <w:tcW w:w="3402" w:type="dxa"/>
          </w:tcPr>
          <w:p w14:paraId="56C86128" w14:textId="77777777" w:rsidR="00E8010F" w:rsidRPr="00EE79AA" w:rsidRDefault="00E8010F" w:rsidP="00371764">
            <w:pPr>
              <w:spacing w:before="0"/>
              <w:rPr>
                <w:bCs/>
                <w:color w:val="333333"/>
                <w:kern w:val="36"/>
                <w:sz w:val="24"/>
                <w:szCs w:val="24"/>
                <w:lang w:eastAsia="ru-RU"/>
              </w:rPr>
            </w:pPr>
            <w:r w:rsidRPr="00EE79AA">
              <w:rPr>
                <w:color w:val="000000"/>
                <w:sz w:val="23"/>
                <w:szCs w:val="23"/>
              </w:rPr>
              <w:t>WHO Guidelines on tuberculosis infection prevention and control, 2019 update</w:t>
            </w:r>
          </w:p>
        </w:tc>
        <w:tc>
          <w:tcPr>
            <w:tcW w:w="1842" w:type="dxa"/>
            <w:vAlign w:val="center"/>
          </w:tcPr>
          <w:p w14:paraId="60440E53"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c>
          <w:tcPr>
            <w:tcW w:w="1276" w:type="dxa"/>
          </w:tcPr>
          <w:p w14:paraId="2DE67B57" w14:textId="77777777" w:rsidR="00E8010F" w:rsidRPr="00EE79AA" w:rsidRDefault="00E8010F" w:rsidP="00371764">
            <w:pPr>
              <w:spacing w:before="0"/>
              <w:rPr>
                <w:color w:val="000000"/>
                <w:sz w:val="23"/>
                <w:szCs w:val="23"/>
              </w:rPr>
            </w:pPr>
            <w:r>
              <w:rPr>
                <w:color w:val="000000"/>
                <w:sz w:val="23"/>
                <w:szCs w:val="23"/>
              </w:rPr>
              <w:t xml:space="preserve">2019 </w:t>
            </w:r>
            <w:r>
              <w:rPr>
                <w:color w:val="000000"/>
                <w:sz w:val="23"/>
                <w:szCs w:val="23"/>
                <w:lang w:val="ru-RU"/>
              </w:rPr>
              <w:t>год</w:t>
            </w:r>
          </w:p>
        </w:tc>
        <w:tc>
          <w:tcPr>
            <w:tcW w:w="2410" w:type="dxa"/>
            <w:vAlign w:val="center"/>
          </w:tcPr>
          <w:p w14:paraId="7E1695BD" w14:textId="77777777" w:rsidR="00E8010F" w:rsidRPr="005171F6" w:rsidRDefault="00E8010F" w:rsidP="00371764">
            <w:pPr>
              <w:spacing w:before="0"/>
              <w:jc w:val="center"/>
              <w:rPr>
                <w:color w:val="000000"/>
                <w:sz w:val="23"/>
                <w:szCs w:val="23"/>
                <w:lang w:val="ru-RU"/>
              </w:rPr>
            </w:pPr>
            <w:r>
              <w:rPr>
                <w:color w:val="000000"/>
                <w:sz w:val="23"/>
                <w:szCs w:val="23"/>
                <w:lang w:val="ru-RU"/>
              </w:rPr>
              <w:t>+</w:t>
            </w:r>
          </w:p>
        </w:tc>
      </w:tr>
      <w:tr w:rsidR="00E8010F" w:rsidRPr="00002DFA" w14:paraId="22123D98" w14:textId="77777777" w:rsidTr="00371764">
        <w:trPr>
          <w:trHeight w:val="390"/>
        </w:trPr>
        <w:tc>
          <w:tcPr>
            <w:tcW w:w="534" w:type="dxa"/>
          </w:tcPr>
          <w:p w14:paraId="70D3E5B8" w14:textId="77777777" w:rsidR="00E8010F" w:rsidRPr="00EE79AA" w:rsidRDefault="00E8010F" w:rsidP="00371764">
            <w:pPr>
              <w:spacing w:before="0"/>
              <w:rPr>
                <w:sz w:val="24"/>
                <w:szCs w:val="24"/>
                <w:lang w:val="ru-RU"/>
              </w:rPr>
            </w:pPr>
            <w:r>
              <w:rPr>
                <w:sz w:val="24"/>
                <w:szCs w:val="24"/>
                <w:lang w:val="ru-RU"/>
              </w:rPr>
              <w:t>6.</w:t>
            </w:r>
          </w:p>
        </w:tc>
        <w:tc>
          <w:tcPr>
            <w:tcW w:w="3402" w:type="dxa"/>
          </w:tcPr>
          <w:p w14:paraId="0C20B07E" w14:textId="77777777" w:rsidR="00E8010F" w:rsidRPr="00002DFA" w:rsidRDefault="00E8010F" w:rsidP="00371764">
            <w:pPr>
              <w:shd w:val="clear" w:color="auto" w:fill="FFFFFF"/>
              <w:spacing w:before="0"/>
              <w:textAlignment w:val="baseline"/>
              <w:outlineLvl w:val="0"/>
              <w:rPr>
                <w:bCs/>
                <w:color w:val="333333"/>
                <w:kern w:val="36"/>
                <w:sz w:val="24"/>
                <w:szCs w:val="24"/>
                <w:lang w:eastAsia="ru-RU"/>
              </w:rPr>
            </w:pPr>
            <w:r w:rsidRPr="00002DFA">
              <w:rPr>
                <w:bCs/>
                <w:color w:val="333333"/>
                <w:kern w:val="36"/>
                <w:sz w:val="24"/>
                <w:szCs w:val="24"/>
                <w:lang w:eastAsia="ru-RU"/>
              </w:rPr>
              <w:t>WHO consolidated guidelines on drug-resistant tuberculosis treatment</w:t>
            </w:r>
          </w:p>
        </w:tc>
        <w:tc>
          <w:tcPr>
            <w:tcW w:w="1842" w:type="dxa"/>
            <w:vAlign w:val="center"/>
          </w:tcPr>
          <w:p w14:paraId="5D1F93EF" w14:textId="77777777" w:rsidR="00E8010F" w:rsidRPr="00EE79AA" w:rsidRDefault="00E8010F" w:rsidP="00371764">
            <w:pPr>
              <w:spacing w:before="0"/>
              <w:jc w:val="center"/>
              <w:rPr>
                <w:color w:val="000000"/>
                <w:sz w:val="23"/>
                <w:szCs w:val="23"/>
                <w:lang w:val="ru-RU"/>
              </w:rPr>
            </w:pPr>
            <w:r>
              <w:rPr>
                <w:color w:val="000000"/>
                <w:sz w:val="23"/>
                <w:szCs w:val="23"/>
                <w:lang w:val="ru-RU"/>
              </w:rPr>
              <w:t>+</w:t>
            </w:r>
          </w:p>
        </w:tc>
        <w:tc>
          <w:tcPr>
            <w:tcW w:w="1276" w:type="dxa"/>
          </w:tcPr>
          <w:p w14:paraId="1F7B2094" w14:textId="77777777" w:rsidR="00E8010F" w:rsidRPr="00EE79AA" w:rsidRDefault="00E8010F" w:rsidP="00371764">
            <w:pPr>
              <w:spacing w:before="0"/>
              <w:rPr>
                <w:color w:val="000000"/>
                <w:sz w:val="23"/>
                <w:szCs w:val="23"/>
                <w:lang w:val="ru-RU"/>
              </w:rPr>
            </w:pPr>
            <w:r>
              <w:rPr>
                <w:color w:val="000000"/>
                <w:sz w:val="23"/>
                <w:szCs w:val="23"/>
                <w:lang w:val="ru-RU"/>
              </w:rPr>
              <w:t>2019 год</w:t>
            </w:r>
          </w:p>
        </w:tc>
        <w:tc>
          <w:tcPr>
            <w:tcW w:w="2410" w:type="dxa"/>
            <w:vAlign w:val="center"/>
          </w:tcPr>
          <w:p w14:paraId="519D7EB1" w14:textId="77777777" w:rsidR="00E8010F" w:rsidRPr="00EE79AA" w:rsidRDefault="00E8010F" w:rsidP="00371764">
            <w:pPr>
              <w:spacing w:before="0"/>
              <w:jc w:val="center"/>
              <w:rPr>
                <w:color w:val="000000"/>
                <w:sz w:val="23"/>
                <w:szCs w:val="23"/>
                <w:lang w:val="ru-RU"/>
              </w:rPr>
            </w:pPr>
            <w:r>
              <w:rPr>
                <w:color w:val="000000"/>
                <w:sz w:val="23"/>
                <w:szCs w:val="23"/>
                <w:lang w:val="ru-RU"/>
              </w:rPr>
              <w:t>+</w:t>
            </w:r>
          </w:p>
        </w:tc>
      </w:tr>
    </w:tbl>
    <w:p w14:paraId="62EE77B5" w14:textId="623F2971" w:rsidR="0097319F" w:rsidRDefault="0097319F" w:rsidP="00E8010F">
      <w:pPr>
        <w:jc w:val="both"/>
        <w:rPr>
          <w:b/>
          <w:bCs/>
          <w:sz w:val="23"/>
          <w:szCs w:val="23"/>
          <w:lang w:val="ru-RU"/>
        </w:rPr>
      </w:pPr>
    </w:p>
    <w:p w14:paraId="2180CBC7" w14:textId="0F765F21" w:rsidR="0097319F" w:rsidRPr="000D2EA1" w:rsidRDefault="000D2EA1" w:rsidP="000D2EA1">
      <w:pPr>
        <w:pStyle w:val="Default"/>
        <w:ind w:firstLine="720"/>
        <w:jc w:val="both"/>
        <w:rPr>
          <w:rFonts w:ascii="Times New Roman" w:hAnsi="Times New Roman" w:cs="Times New Roman"/>
          <w:lang w:val="ru-RU"/>
        </w:rPr>
      </w:pPr>
      <w:r>
        <w:rPr>
          <w:rFonts w:ascii="Times New Roman" w:hAnsi="Times New Roman" w:cs="Times New Roman"/>
          <w:lang w:val="ru-RU"/>
        </w:rPr>
        <w:t>Предпочтение для данно</w:t>
      </w:r>
      <w:r w:rsidR="0097319F" w:rsidRPr="000D2EA1">
        <w:rPr>
          <w:rFonts w:ascii="Times New Roman" w:hAnsi="Times New Roman" w:cs="Times New Roman"/>
          <w:lang w:val="ru-RU"/>
        </w:rPr>
        <w:t xml:space="preserve">й версии </w:t>
      </w:r>
      <w:r w:rsidR="0097319F" w:rsidRPr="00E8010F">
        <w:rPr>
          <w:rFonts w:ascii="Times New Roman" w:hAnsi="Times New Roman" w:cs="Times New Roman"/>
          <w:lang w:val="ru-RU"/>
        </w:rPr>
        <w:t xml:space="preserve">руководства основывались на вебсайте </w:t>
      </w:r>
      <w:r w:rsidR="0097319F" w:rsidRPr="00E8010F">
        <w:rPr>
          <w:rFonts w:ascii="Times New Roman" w:hAnsi="Times New Roman" w:cs="Times New Roman"/>
        </w:rPr>
        <w:t>BMJ</w:t>
      </w:r>
      <w:r w:rsidR="0097319F" w:rsidRPr="00E8010F">
        <w:rPr>
          <w:rFonts w:ascii="Times New Roman" w:hAnsi="Times New Roman" w:cs="Times New Roman"/>
          <w:lang w:val="ru-RU"/>
        </w:rPr>
        <w:t xml:space="preserve"> </w:t>
      </w:r>
      <w:r w:rsidR="0097319F" w:rsidRPr="00E8010F">
        <w:rPr>
          <w:rFonts w:ascii="Times New Roman" w:hAnsi="Times New Roman" w:cs="Times New Roman"/>
        </w:rPr>
        <w:t>Best</w:t>
      </w:r>
      <w:r w:rsidR="0097319F" w:rsidRPr="00E8010F">
        <w:rPr>
          <w:rFonts w:ascii="Times New Roman" w:hAnsi="Times New Roman" w:cs="Times New Roman"/>
          <w:lang w:val="ru-RU"/>
        </w:rPr>
        <w:t xml:space="preserve"> </w:t>
      </w:r>
      <w:r w:rsidR="0097319F" w:rsidRPr="00E8010F">
        <w:rPr>
          <w:rFonts w:ascii="Times New Roman" w:hAnsi="Times New Roman" w:cs="Times New Roman"/>
        </w:rPr>
        <w:t>Practice</w:t>
      </w:r>
      <w:r w:rsidR="0097319F" w:rsidRPr="00E8010F">
        <w:rPr>
          <w:rFonts w:ascii="Times New Roman" w:hAnsi="Times New Roman" w:cs="Times New Roman"/>
          <w:lang w:val="ru-RU"/>
        </w:rPr>
        <w:t xml:space="preserve">, </w:t>
      </w:r>
      <w:r w:rsidR="0097319F" w:rsidRPr="00E8010F">
        <w:rPr>
          <w:rFonts w:ascii="Times New Roman" w:hAnsi="Times New Roman" w:cs="Times New Roman"/>
        </w:rPr>
        <w:t>UpToDate</w:t>
      </w:r>
      <w:r w:rsidR="0097319F" w:rsidRPr="00E8010F">
        <w:rPr>
          <w:rFonts w:ascii="Times New Roman" w:hAnsi="Times New Roman" w:cs="Times New Roman"/>
          <w:lang w:val="ru-RU"/>
        </w:rPr>
        <w:t xml:space="preserve">, </w:t>
      </w:r>
      <w:r w:rsidR="0097319F" w:rsidRPr="00E8010F">
        <w:rPr>
          <w:rFonts w:ascii="Times New Roman" w:hAnsi="Times New Roman" w:cs="Times New Roman"/>
        </w:rPr>
        <w:t>NICE</w:t>
      </w:r>
      <w:r w:rsidR="0097319F" w:rsidRPr="00E8010F">
        <w:rPr>
          <w:rFonts w:ascii="Times New Roman" w:hAnsi="Times New Roman" w:cs="Times New Roman"/>
          <w:lang w:val="ru-RU"/>
        </w:rPr>
        <w:t xml:space="preserve">, </w:t>
      </w:r>
      <w:r w:rsidR="0097319F" w:rsidRPr="00E8010F">
        <w:rPr>
          <w:rFonts w:ascii="Times New Roman" w:hAnsi="Times New Roman" w:cs="Times New Roman"/>
        </w:rPr>
        <w:t>NIH</w:t>
      </w:r>
      <w:r w:rsidR="0097319F" w:rsidRPr="00E8010F">
        <w:rPr>
          <w:rFonts w:ascii="Times New Roman" w:hAnsi="Times New Roman" w:cs="Times New Roman"/>
          <w:lang w:val="ru-RU"/>
        </w:rPr>
        <w:t>. По черновому варианту</w:t>
      </w:r>
      <w:r w:rsidR="0097319F" w:rsidRPr="000D2EA1">
        <w:rPr>
          <w:rFonts w:ascii="Times New Roman" w:hAnsi="Times New Roman" w:cs="Times New Roman"/>
          <w:lang w:val="ru-RU"/>
        </w:rPr>
        <w:t xml:space="preserve"> были получены комментарии и замечания специалистов. Обновление данного руководства предполагается по мере появления новых данных. </w:t>
      </w:r>
    </w:p>
    <w:p w14:paraId="651648F6" w14:textId="265A964E" w:rsidR="0097319F" w:rsidRPr="000D2EA1" w:rsidRDefault="0097319F" w:rsidP="000D2EA1">
      <w:pPr>
        <w:pStyle w:val="Default"/>
        <w:ind w:firstLine="720"/>
        <w:jc w:val="both"/>
        <w:rPr>
          <w:rFonts w:ascii="Times New Roman" w:hAnsi="Times New Roman" w:cs="Times New Roman"/>
          <w:lang w:val="ru-RU"/>
        </w:rPr>
      </w:pPr>
      <w:r w:rsidRPr="000D2EA1">
        <w:rPr>
          <w:rFonts w:ascii="Times New Roman" w:hAnsi="Times New Roman" w:cs="Times New Roman"/>
          <w:lang w:val="ru-RU"/>
        </w:rPr>
        <w:t xml:space="preserve">Так как в </w:t>
      </w:r>
      <w:r w:rsidR="001E3D81">
        <w:rPr>
          <w:rFonts w:ascii="Times New Roman" w:hAnsi="Times New Roman" w:cs="Times New Roman"/>
          <w:lang w:val="ru-RU"/>
        </w:rPr>
        <w:t xml:space="preserve">этих </w:t>
      </w:r>
      <w:r w:rsidRPr="000D2EA1">
        <w:rPr>
          <w:rFonts w:ascii="Times New Roman" w:hAnsi="Times New Roman" w:cs="Times New Roman"/>
          <w:lang w:val="ru-RU"/>
        </w:rPr>
        <w:t xml:space="preserve">клинических руководствах рабочей группой были </w:t>
      </w:r>
      <w:r w:rsidR="001E3D81" w:rsidRPr="00E8010F">
        <w:rPr>
          <w:rFonts w:ascii="Times New Roman" w:hAnsi="Times New Roman" w:cs="Times New Roman"/>
          <w:color w:val="auto"/>
          <w:lang w:val="ru-RU"/>
        </w:rPr>
        <w:t xml:space="preserve">получены </w:t>
      </w:r>
      <w:r w:rsidRPr="000D2EA1">
        <w:rPr>
          <w:rFonts w:ascii="Times New Roman" w:hAnsi="Times New Roman" w:cs="Times New Roman"/>
          <w:lang w:val="ru-RU"/>
        </w:rPr>
        <w:t xml:space="preserve">необходимые рекомендации по </w:t>
      </w:r>
      <w:r w:rsidR="000D2EA1">
        <w:rPr>
          <w:rFonts w:ascii="Times New Roman" w:hAnsi="Times New Roman" w:cs="Times New Roman"/>
          <w:lang w:val="ru-RU"/>
        </w:rPr>
        <w:t>лечению в</w:t>
      </w:r>
      <w:r w:rsidR="000D2EA1" w:rsidRPr="000D2EA1">
        <w:rPr>
          <w:rFonts w:ascii="Times New Roman" w:hAnsi="Times New Roman" w:cs="Times New Roman"/>
          <w:lang w:val="ru-RU"/>
        </w:rPr>
        <w:t xml:space="preserve"> режиме BPaL пациентов МЛУ ТБ с неудачей лечения, при непереносимости ПТП, включающих режим лечения и ШЛУ ТБ</w:t>
      </w:r>
      <w:r w:rsidRPr="000D2EA1">
        <w:rPr>
          <w:rFonts w:ascii="Times New Roman" w:hAnsi="Times New Roman" w:cs="Times New Roman"/>
          <w:lang w:val="ru-RU"/>
        </w:rPr>
        <w:t xml:space="preserve">, то дополнительный поиск медицинских публикаций по результатам мета-анализов, систематических обзоров, РКИ и т.д. в международных базах не проводился. </w:t>
      </w:r>
    </w:p>
    <w:p w14:paraId="00DB0FCE" w14:textId="77777777" w:rsidR="000D2EA1" w:rsidRDefault="000D2EA1" w:rsidP="000D2EA1">
      <w:pPr>
        <w:pStyle w:val="Default"/>
        <w:jc w:val="center"/>
        <w:rPr>
          <w:rFonts w:ascii="Times New Roman" w:hAnsi="Times New Roman" w:cs="Times New Roman"/>
          <w:b/>
          <w:bCs/>
          <w:lang w:val="ru-RU"/>
        </w:rPr>
      </w:pPr>
    </w:p>
    <w:p w14:paraId="22FA0400" w14:textId="1F404D1D" w:rsidR="0097319F" w:rsidRPr="000D2EA1" w:rsidRDefault="0097319F" w:rsidP="000D2EA1">
      <w:pPr>
        <w:pStyle w:val="Default"/>
        <w:jc w:val="center"/>
        <w:rPr>
          <w:rFonts w:ascii="Times New Roman" w:hAnsi="Times New Roman" w:cs="Times New Roman"/>
          <w:lang w:val="ru-RU"/>
        </w:rPr>
      </w:pPr>
      <w:r w:rsidRPr="000D2EA1">
        <w:rPr>
          <w:rFonts w:ascii="Times New Roman" w:hAnsi="Times New Roman" w:cs="Times New Roman"/>
          <w:b/>
          <w:bCs/>
          <w:lang w:val="ru-RU"/>
        </w:rPr>
        <w:t>Шкала уровней доказательности и градации рекомендаций</w:t>
      </w:r>
    </w:p>
    <w:p w14:paraId="6C78266D" w14:textId="73767E32" w:rsidR="0097319F" w:rsidRPr="000D2EA1" w:rsidRDefault="0097319F" w:rsidP="000D2EA1">
      <w:pPr>
        <w:pStyle w:val="Default"/>
        <w:jc w:val="both"/>
        <w:rPr>
          <w:rFonts w:ascii="Times New Roman" w:hAnsi="Times New Roman" w:cs="Times New Roman"/>
          <w:lang w:val="ru-RU"/>
        </w:rPr>
      </w:pPr>
      <w:r w:rsidRPr="000D2EA1">
        <w:rPr>
          <w:rFonts w:ascii="Times New Roman" w:hAnsi="Times New Roman" w:cs="Times New Roman"/>
          <w:lang w:val="ru-RU"/>
        </w:rPr>
        <w:t xml:space="preserve">В связи с тем, что на сегодня не существует четких доказательств по диагностике, лечению и ведению </w:t>
      </w:r>
      <w:r w:rsidRPr="000D2EA1">
        <w:rPr>
          <w:rFonts w:ascii="Times New Roman" w:hAnsi="Times New Roman" w:cs="Times New Roman"/>
        </w:rPr>
        <w:t>COVID</w:t>
      </w:r>
      <w:r w:rsidRPr="000D2EA1">
        <w:rPr>
          <w:rFonts w:ascii="Times New Roman" w:hAnsi="Times New Roman" w:cs="Times New Roman"/>
          <w:lang w:val="ru-RU"/>
        </w:rPr>
        <w:t xml:space="preserve">-19, основные клинические рекомендации представлены на основании рекомендаций выбранных международных руководств, которые </w:t>
      </w:r>
      <w:r w:rsidR="001E3D81" w:rsidRPr="001E3D81">
        <w:rPr>
          <w:rFonts w:ascii="Times New Roman" w:hAnsi="Times New Roman" w:cs="Times New Roman"/>
          <w:lang w:val="ru-RU"/>
        </w:rPr>
        <w:t xml:space="preserve">при </w:t>
      </w:r>
      <w:r w:rsidR="001E3D81">
        <w:rPr>
          <w:rFonts w:ascii="Times New Roman" w:hAnsi="Times New Roman" w:cs="Times New Roman"/>
          <w:lang w:val="ru-RU"/>
        </w:rPr>
        <w:t>обсуждении</w:t>
      </w:r>
      <w:r w:rsidR="001E3D81" w:rsidRPr="001E3D81">
        <w:rPr>
          <w:rFonts w:ascii="Times New Roman" w:hAnsi="Times New Roman" w:cs="Times New Roman"/>
          <w:lang w:val="ru-RU"/>
        </w:rPr>
        <w:t xml:space="preserve"> </w:t>
      </w:r>
      <w:r w:rsidRPr="000D2EA1">
        <w:rPr>
          <w:rFonts w:ascii="Times New Roman" w:hAnsi="Times New Roman" w:cs="Times New Roman"/>
          <w:lang w:val="ru-RU"/>
        </w:rPr>
        <w:t>были приняты за основу группой разработчиков националь</w:t>
      </w:r>
      <w:r w:rsidR="000D2EA1">
        <w:rPr>
          <w:rFonts w:ascii="Times New Roman" w:hAnsi="Times New Roman" w:cs="Times New Roman"/>
          <w:lang w:val="ru-RU"/>
        </w:rPr>
        <w:t>ного руководства</w:t>
      </w:r>
      <w:r w:rsidR="001E3D81">
        <w:rPr>
          <w:rFonts w:ascii="Times New Roman" w:hAnsi="Times New Roman" w:cs="Times New Roman"/>
          <w:lang w:val="ru-RU"/>
        </w:rPr>
        <w:t>.</w:t>
      </w:r>
      <w:r w:rsidR="000D2EA1">
        <w:rPr>
          <w:rFonts w:ascii="Times New Roman" w:hAnsi="Times New Roman" w:cs="Times New Roman"/>
          <w:lang w:val="ru-RU"/>
        </w:rPr>
        <w:t xml:space="preserve"> </w:t>
      </w:r>
    </w:p>
    <w:p w14:paraId="1CD4AF6C" w14:textId="77777777" w:rsidR="00E8010F" w:rsidRDefault="00E8010F" w:rsidP="0097319F">
      <w:pPr>
        <w:ind w:firstLine="432"/>
        <w:jc w:val="center"/>
        <w:rPr>
          <w:rFonts w:ascii="Times New Roman" w:hAnsi="Times New Roman" w:cs="Times New Roman"/>
          <w:sz w:val="24"/>
          <w:szCs w:val="24"/>
          <w:lang w:val="ru-RU"/>
        </w:rPr>
      </w:pPr>
    </w:p>
    <w:p w14:paraId="08C8F960" w14:textId="77777777" w:rsidR="0097319F" w:rsidRPr="00906831" w:rsidRDefault="0097319F" w:rsidP="0097319F">
      <w:pPr>
        <w:ind w:firstLine="432"/>
        <w:jc w:val="center"/>
        <w:rPr>
          <w:rFonts w:ascii="Times New Roman" w:hAnsi="Times New Roman" w:cs="Times New Roman"/>
          <w:b/>
          <w:sz w:val="24"/>
          <w:szCs w:val="24"/>
          <w:lang w:val="ru-RU"/>
        </w:rPr>
      </w:pPr>
      <w:r w:rsidRPr="00906831">
        <w:rPr>
          <w:rFonts w:ascii="Times New Roman" w:hAnsi="Times New Roman" w:cs="Times New Roman"/>
          <w:b/>
          <w:sz w:val="24"/>
          <w:szCs w:val="24"/>
          <w:lang w:val="ru-RU"/>
        </w:rPr>
        <w:t>ЦЕЛЬ И ЗАДАЧИ РУКОВОДСТВА</w:t>
      </w:r>
    </w:p>
    <w:p w14:paraId="7C86E7AE" w14:textId="192E20E1" w:rsidR="0097319F" w:rsidRPr="00906831" w:rsidRDefault="00587C68" w:rsidP="0097319F">
      <w:pPr>
        <w:ind w:firstLine="432"/>
        <w:jc w:val="both"/>
        <w:rPr>
          <w:rFonts w:ascii="Times New Roman" w:hAnsi="Times New Roman" w:cs="Times New Roman"/>
          <w:sz w:val="24"/>
          <w:szCs w:val="24"/>
          <w:lang w:val="ru-RU"/>
        </w:rPr>
      </w:pPr>
      <w:r w:rsidRPr="00906831">
        <w:rPr>
          <w:rFonts w:ascii="Times New Roman" w:hAnsi="Times New Roman" w:cs="Times New Roman"/>
          <w:b/>
          <w:sz w:val="24"/>
          <w:szCs w:val="24"/>
          <w:lang w:val="ru-RU"/>
        </w:rPr>
        <w:t xml:space="preserve"> </w:t>
      </w:r>
      <w:r w:rsidR="0097319F" w:rsidRPr="00906831">
        <w:rPr>
          <w:rFonts w:ascii="Times New Roman" w:hAnsi="Times New Roman" w:cs="Times New Roman"/>
          <w:b/>
          <w:sz w:val="24"/>
          <w:szCs w:val="24"/>
          <w:lang w:val="ru-RU"/>
        </w:rPr>
        <w:t>ЦЕЛЬ</w:t>
      </w:r>
      <w:r w:rsidR="0097319F" w:rsidRPr="00906831">
        <w:rPr>
          <w:rFonts w:ascii="Times New Roman" w:hAnsi="Times New Roman" w:cs="Times New Roman"/>
          <w:sz w:val="24"/>
          <w:szCs w:val="24"/>
          <w:lang w:val="ru-RU"/>
        </w:rPr>
        <w:t>: Повышение знаний, умений и навыков врачей/медицинских работников всех специальностей в оказании качественной квалифицированной медицинской помощи больным с МЛУ ТБ / ШЛУ ТБ на всех уровнях здравоохранения Кыргызской Республики (КР).</w:t>
      </w:r>
    </w:p>
    <w:p w14:paraId="5E72E90F" w14:textId="5FCB61BD" w:rsidR="0097319F" w:rsidRPr="00906831" w:rsidRDefault="0097319F" w:rsidP="0097319F">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Задачи:</w:t>
      </w:r>
    </w:p>
    <w:p w14:paraId="7963BF2F" w14:textId="5505738D" w:rsidR="0097319F" w:rsidRPr="00906831" w:rsidRDefault="0097319F" w:rsidP="0097319F">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1. Внедрение в практику лечения больных МЛУ ТБ / ШЛУ ТБ в режиме </w:t>
      </w:r>
      <w:r w:rsidR="006E05C0" w:rsidRPr="00906831">
        <w:rPr>
          <w:rFonts w:ascii="Times New Roman" w:hAnsi="Times New Roman" w:cs="Times New Roman"/>
          <w:sz w:val="24"/>
          <w:szCs w:val="24"/>
        </w:rPr>
        <w:t>BPaL</w:t>
      </w:r>
      <w:r w:rsidRPr="00906831">
        <w:rPr>
          <w:rFonts w:ascii="Times New Roman" w:hAnsi="Times New Roman" w:cs="Times New Roman"/>
          <w:sz w:val="24"/>
          <w:szCs w:val="24"/>
          <w:lang w:val="ru-RU"/>
        </w:rPr>
        <w:t xml:space="preserve"> на всех уровнях организаций здравоохранения КР.</w:t>
      </w:r>
    </w:p>
    <w:p w14:paraId="02AA6D02" w14:textId="564E29C5" w:rsidR="0097319F" w:rsidRPr="00906831" w:rsidRDefault="0097319F" w:rsidP="0097319F">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2. Внедрение в практику научно-обоснованных принципов и подходов в лечении и ведении</w:t>
      </w:r>
      <w:r w:rsidR="00547095" w:rsidRPr="00906831">
        <w:rPr>
          <w:rFonts w:ascii="Times New Roman" w:hAnsi="Times New Roman" w:cs="Times New Roman"/>
          <w:sz w:val="24"/>
          <w:szCs w:val="24"/>
          <w:lang w:val="ru-RU"/>
        </w:rPr>
        <w:t xml:space="preserve"> больных МЛУ ТБ / ШЛУ ТБ в режиме </w:t>
      </w:r>
      <w:r w:rsidR="006E05C0" w:rsidRPr="00906831">
        <w:rPr>
          <w:rFonts w:ascii="Times New Roman" w:hAnsi="Times New Roman" w:cs="Times New Roman"/>
          <w:sz w:val="24"/>
          <w:szCs w:val="24"/>
        </w:rPr>
        <w:t>BPaL</w:t>
      </w:r>
      <w:r w:rsidR="001E3D81">
        <w:rPr>
          <w:rFonts w:ascii="Times New Roman" w:hAnsi="Times New Roman" w:cs="Times New Roman"/>
          <w:sz w:val="24"/>
          <w:szCs w:val="24"/>
          <w:lang w:val="ru-RU"/>
        </w:rPr>
        <w:t>.</w:t>
      </w:r>
      <w:r w:rsidRPr="00906831">
        <w:rPr>
          <w:rFonts w:ascii="Times New Roman" w:hAnsi="Times New Roman" w:cs="Times New Roman"/>
          <w:sz w:val="24"/>
          <w:szCs w:val="24"/>
          <w:lang w:val="ru-RU"/>
        </w:rPr>
        <w:t xml:space="preserve"> </w:t>
      </w:r>
    </w:p>
    <w:p w14:paraId="757B51D0" w14:textId="3B2DB57E" w:rsidR="00471C62" w:rsidRPr="00906831" w:rsidRDefault="0097319F"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3. </w:t>
      </w:r>
      <w:r w:rsidR="001E3D81">
        <w:rPr>
          <w:rFonts w:ascii="Times New Roman" w:hAnsi="Times New Roman" w:cs="Times New Roman"/>
          <w:sz w:val="24"/>
          <w:szCs w:val="24"/>
          <w:lang w:val="ru-RU"/>
        </w:rPr>
        <w:t>С</w:t>
      </w:r>
      <w:r w:rsidR="00471C62" w:rsidRPr="00906831">
        <w:rPr>
          <w:rFonts w:ascii="Times New Roman" w:hAnsi="Times New Roman" w:cs="Times New Roman"/>
          <w:sz w:val="24"/>
          <w:szCs w:val="24"/>
          <w:lang w:val="ru-RU"/>
        </w:rPr>
        <w:t>нижение длительности лечения до 6-9 месяцев (вместо 18-20 месяцев) и количества принимаемых препаратов до 5-7 таблеток (вместо 15-20 таблеток);</w:t>
      </w:r>
    </w:p>
    <w:p w14:paraId="66A97252" w14:textId="68342FC5" w:rsidR="0097319F" w:rsidRPr="00906831" w:rsidRDefault="00471C62"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4.</w:t>
      </w:r>
      <w:r w:rsidR="00375380" w:rsidRPr="00375380">
        <w:rPr>
          <w:rFonts w:ascii="Times New Roman" w:hAnsi="Times New Roman" w:cs="Times New Roman"/>
          <w:sz w:val="24"/>
          <w:szCs w:val="24"/>
          <w:lang w:val="ru-RU"/>
        </w:rPr>
        <w:t xml:space="preserve"> </w:t>
      </w:r>
      <w:r w:rsidR="001E3D81">
        <w:rPr>
          <w:rFonts w:ascii="Times New Roman" w:hAnsi="Times New Roman" w:cs="Times New Roman"/>
          <w:sz w:val="24"/>
          <w:szCs w:val="24"/>
          <w:lang w:val="ru-RU"/>
        </w:rPr>
        <w:t>У</w:t>
      </w:r>
      <w:r w:rsidR="00547095" w:rsidRPr="00906831">
        <w:rPr>
          <w:rFonts w:ascii="Times New Roman" w:hAnsi="Times New Roman" w:cs="Times New Roman"/>
          <w:sz w:val="24"/>
          <w:szCs w:val="24"/>
          <w:lang w:val="ru-RU"/>
        </w:rPr>
        <w:t>лучшение показателей излечения пациентов, которые были пролечены по схеме BPaL.</w:t>
      </w:r>
    </w:p>
    <w:p w14:paraId="4E32CD98" w14:textId="51AE61EB" w:rsidR="00547095" w:rsidRPr="00906831" w:rsidRDefault="00471C62"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5</w:t>
      </w:r>
      <w:r w:rsidR="0097319F" w:rsidRPr="00906831">
        <w:rPr>
          <w:rFonts w:ascii="Times New Roman" w:hAnsi="Times New Roman" w:cs="Times New Roman"/>
          <w:sz w:val="24"/>
          <w:szCs w:val="24"/>
          <w:lang w:val="ru-RU"/>
        </w:rPr>
        <w:t xml:space="preserve">. </w:t>
      </w:r>
      <w:r w:rsidR="00547095" w:rsidRPr="00906831">
        <w:rPr>
          <w:rFonts w:ascii="Times New Roman" w:hAnsi="Times New Roman" w:cs="Times New Roman"/>
          <w:sz w:val="24"/>
          <w:szCs w:val="24"/>
          <w:lang w:val="ru-RU"/>
        </w:rPr>
        <w:t>Снижение риска развития и прогрессирования осложнений</w:t>
      </w:r>
      <w:r w:rsidR="00C05617" w:rsidRPr="00906831">
        <w:rPr>
          <w:rFonts w:ascii="Times New Roman" w:hAnsi="Times New Roman" w:cs="Times New Roman"/>
          <w:sz w:val="24"/>
          <w:szCs w:val="24"/>
          <w:lang w:val="ru-RU"/>
        </w:rPr>
        <w:t>,</w:t>
      </w:r>
      <w:r w:rsidR="00547095" w:rsidRPr="00906831">
        <w:rPr>
          <w:rFonts w:ascii="Times New Roman" w:hAnsi="Times New Roman" w:cs="Times New Roman"/>
          <w:sz w:val="24"/>
          <w:szCs w:val="24"/>
          <w:lang w:val="ru-RU"/>
        </w:rPr>
        <w:t xml:space="preserve"> </w:t>
      </w:r>
      <w:r w:rsidR="00C05617" w:rsidRPr="00906831">
        <w:rPr>
          <w:rFonts w:ascii="Times New Roman" w:hAnsi="Times New Roman" w:cs="Times New Roman"/>
          <w:sz w:val="24"/>
          <w:szCs w:val="24"/>
          <w:lang w:val="ru-RU"/>
        </w:rPr>
        <w:t>а также</w:t>
      </w:r>
      <w:r w:rsidR="00547095" w:rsidRPr="00906831">
        <w:rPr>
          <w:rFonts w:ascii="Times New Roman" w:hAnsi="Times New Roman" w:cs="Times New Roman"/>
          <w:sz w:val="24"/>
          <w:szCs w:val="24"/>
          <w:lang w:val="ru-RU"/>
        </w:rPr>
        <w:t xml:space="preserve"> </w:t>
      </w:r>
      <w:r w:rsidR="00547095" w:rsidRPr="004471A8">
        <w:rPr>
          <w:rFonts w:ascii="Times New Roman" w:hAnsi="Times New Roman" w:cs="Times New Roman"/>
          <w:sz w:val="24"/>
          <w:szCs w:val="24"/>
          <w:lang w:val="ru-RU"/>
        </w:rPr>
        <w:t>смертности у</w:t>
      </w:r>
      <w:r w:rsidR="00547095" w:rsidRPr="00906831">
        <w:rPr>
          <w:rFonts w:ascii="Times New Roman" w:hAnsi="Times New Roman" w:cs="Times New Roman"/>
          <w:sz w:val="24"/>
          <w:szCs w:val="24"/>
          <w:lang w:val="ru-RU"/>
        </w:rPr>
        <w:t xml:space="preserve"> </w:t>
      </w:r>
      <w:r w:rsidR="001E3D81">
        <w:rPr>
          <w:rFonts w:ascii="Times New Roman" w:hAnsi="Times New Roman" w:cs="Times New Roman"/>
          <w:sz w:val="24"/>
          <w:szCs w:val="24"/>
          <w:lang w:val="ru-RU"/>
        </w:rPr>
        <w:t xml:space="preserve"> </w:t>
      </w:r>
      <w:r w:rsidR="00547095" w:rsidRPr="00906831">
        <w:rPr>
          <w:rFonts w:ascii="Times New Roman" w:hAnsi="Times New Roman" w:cs="Times New Roman"/>
          <w:sz w:val="24"/>
          <w:szCs w:val="24"/>
          <w:lang w:val="ru-RU"/>
        </w:rPr>
        <w:t xml:space="preserve">пациентов МЛУ ТБ / ШЛУ ТБ при лечении в режиме </w:t>
      </w:r>
      <w:r w:rsidR="00C37385" w:rsidRPr="00906831">
        <w:rPr>
          <w:rFonts w:ascii="Times New Roman" w:hAnsi="Times New Roman" w:cs="Times New Roman"/>
          <w:sz w:val="24"/>
          <w:szCs w:val="24"/>
          <w:lang w:val="ru-RU"/>
        </w:rPr>
        <w:t>BPaL</w:t>
      </w:r>
      <w:r w:rsidR="00547095" w:rsidRPr="00906831">
        <w:rPr>
          <w:rFonts w:ascii="Times New Roman" w:hAnsi="Times New Roman" w:cs="Times New Roman"/>
          <w:sz w:val="24"/>
          <w:szCs w:val="24"/>
          <w:lang w:val="ru-RU"/>
        </w:rPr>
        <w:t>.</w:t>
      </w:r>
    </w:p>
    <w:p w14:paraId="5AD179CB" w14:textId="77777777" w:rsidR="00547095" w:rsidRPr="00906831" w:rsidRDefault="00547095" w:rsidP="00547095">
      <w:pPr>
        <w:ind w:firstLine="432"/>
        <w:jc w:val="both"/>
        <w:rPr>
          <w:rFonts w:ascii="Times New Roman" w:hAnsi="Times New Roman" w:cs="Times New Roman"/>
          <w:b/>
          <w:sz w:val="24"/>
          <w:szCs w:val="24"/>
          <w:lang w:val="ru-RU"/>
        </w:rPr>
      </w:pPr>
      <w:r w:rsidRPr="00906831">
        <w:rPr>
          <w:rFonts w:ascii="Times New Roman" w:hAnsi="Times New Roman" w:cs="Times New Roman"/>
          <w:b/>
          <w:sz w:val="24"/>
          <w:szCs w:val="24"/>
          <w:lang w:val="ru-RU"/>
        </w:rPr>
        <w:t>Целевая группа руководства</w:t>
      </w:r>
    </w:p>
    <w:p w14:paraId="313A48E6" w14:textId="0FA540AA" w:rsidR="00547095" w:rsidRPr="00906831" w:rsidRDefault="00547095"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Клиническое руководство рекомендуется использовать для оказания квалифицированной </w:t>
      </w:r>
      <w:r w:rsidR="004471A8" w:rsidRPr="00E8010F">
        <w:rPr>
          <w:rFonts w:ascii="Times New Roman" w:hAnsi="Times New Roman" w:cs="Times New Roman"/>
          <w:sz w:val="24"/>
          <w:szCs w:val="24"/>
          <w:lang w:val="ru-RU"/>
        </w:rPr>
        <w:t xml:space="preserve">медицинской </w:t>
      </w:r>
      <w:r w:rsidRPr="00906831">
        <w:rPr>
          <w:rFonts w:ascii="Times New Roman" w:hAnsi="Times New Roman" w:cs="Times New Roman"/>
          <w:sz w:val="24"/>
          <w:szCs w:val="24"/>
          <w:lang w:val="ru-RU"/>
        </w:rPr>
        <w:t xml:space="preserve">помощи пациентам с </w:t>
      </w:r>
      <w:r w:rsidR="00C05617" w:rsidRPr="00906831">
        <w:rPr>
          <w:rFonts w:ascii="Times New Roman" w:hAnsi="Times New Roman" w:cs="Times New Roman"/>
          <w:sz w:val="24"/>
          <w:szCs w:val="24"/>
          <w:lang w:val="ru-RU"/>
        </w:rPr>
        <w:t xml:space="preserve">МЛУ ТБ / ШЛУ ТБ при лечении в режиме </w:t>
      </w:r>
      <w:r w:rsidR="003F426A" w:rsidRPr="00906831">
        <w:rPr>
          <w:rFonts w:ascii="Times New Roman" w:hAnsi="Times New Roman" w:cs="Times New Roman"/>
          <w:sz w:val="24"/>
          <w:szCs w:val="24"/>
          <w:lang w:val="ru-RU"/>
        </w:rPr>
        <w:t>BPaL</w:t>
      </w:r>
      <w:r w:rsidRPr="00906831">
        <w:rPr>
          <w:rFonts w:ascii="Times New Roman" w:hAnsi="Times New Roman" w:cs="Times New Roman"/>
          <w:sz w:val="24"/>
          <w:szCs w:val="24"/>
          <w:lang w:val="ru-RU"/>
        </w:rPr>
        <w:t>.</w:t>
      </w:r>
    </w:p>
    <w:p w14:paraId="240B6577" w14:textId="2A704253" w:rsidR="00547095" w:rsidRPr="00906831" w:rsidRDefault="00547095"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lastRenderedPageBreak/>
        <w:t xml:space="preserve">Клиническое руководство разработано для медицинских работников всех уровней ОЗ КР, принимающих участие в ведении, диагностике, лечении пациентов с </w:t>
      </w:r>
      <w:r w:rsidR="00C05617" w:rsidRPr="00906831">
        <w:rPr>
          <w:rFonts w:ascii="Times New Roman" w:hAnsi="Times New Roman" w:cs="Times New Roman"/>
          <w:sz w:val="24"/>
          <w:szCs w:val="24"/>
          <w:lang w:val="ru-RU"/>
        </w:rPr>
        <w:t>МЛУ ТБ / ШЛУ ТБ</w:t>
      </w:r>
      <w:r w:rsidRPr="00906831">
        <w:rPr>
          <w:rFonts w:ascii="Times New Roman" w:hAnsi="Times New Roman" w:cs="Times New Roman"/>
          <w:sz w:val="24"/>
          <w:szCs w:val="24"/>
          <w:lang w:val="ru-RU"/>
        </w:rPr>
        <w:t>.</w:t>
      </w:r>
    </w:p>
    <w:p w14:paraId="64404BC3" w14:textId="77777777" w:rsidR="00547095" w:rsidRPr="00906831" w:rsidRDefault="00547095" w:rsidP="00547095">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Ожидаемые результаты применения клинического руководства:</w:t>
      </w:r>
    </w:p>
    <w:p w14:paraId="11A76743" w14:textId="5EA9277E" w:rsidR="00547095" w:rsidRPr="00375380" w:rsidRDefault="00547095" w:rsidP="00D07939">
      <w:pPr>
        <w:pStyle w:val="a1"/>
        <w:numPr>
          <w:ilvl w:val="0"/>
          <w:numId w:val="45"/>
        </w:numPr>
        <w:jc w:val="both"/>
        <w:rPr>
          <w:rFonts w:ascii="Times New Roman" w:hAnsi="Times New Roman" w:cs="Times New Roman"/>
          <w:sz w:val="24"/>
          <w:szCs w:val="24"/>
          <w:lang w:val="ru-RU"/>
        </w:rPr>
      </w:pPr>
      <w:r w:rsidRPr="00375380">
        <w:rPr>
          <w:rFonts w:ascii="Times New Roman" w:hAnsi="Times New Roman" w:cs="Times New Roman"/>
          <w:sz w:val="24"/>
          <w:szCs w:val="24"/>
          <w:lang w:val="ru-RU"/>
        </w:rPr>
        <w:t xml:space="preserve">Улучшение </w:t>
      </w:r>
      <w:r w:rsidR="00C05617" w:rsidRPr="00375380">
        <w:rPr>
          <w:rFonts w:ascii="Times New Roman" w:hAnsi="Times New Roman" w:cs="Times New Roman"/>
          <w:sz w:val="24"/>
          <w:szCs w:val="24"/>
          <w:lang w:val="ru-RU"/>
        </w:rPr>
        <w:t xml:space="preserve">результатов </w:t>
      </w:r>
      <w:r w:rsidRPr="00375380">
        <w:rPr>
          <w:rFonts w:ascii="Times New Roman" w:hAnsi="Times New Roman" w:cs="Times New Roman"/>
          <w:sz w:val="24"/>
          <w:szCs w:val="24"/>
          <w:lang w:val="ru-RU"/>
        </w:rPr>
        <w:t>лечени</w:t>
      </w:r>
      <w:r w:rsidR="00C05617" w:rsidRPr="00375380">
        <w:rPr>
          <w:rFonts w:ascii="Times New Roman" w:hAnsi="Times New Roman" w:cs="Times New Roman"/>
          <w:sz w:val="24"/>
          <w:szCs w:val="24"/>
          <w:lang w:val="ru-RU"/>
        </w:rPr>
        <w:t xml:space="preserve">я пациентов МЛУ ТБ / ШЛУ ТБ при лечении в режиме </w:t>
      </w:r>
      <w:r w:rsidR="00260E1A" w:rsidRPr="00375380">
        <w:rPr>
          <w:rFonts w:ascii="Times New Roman" w:hAnsi="Times New Roman" w:cs="Times New Roman"/>
          <w:sz w:val="24"/>
          <w:szCs w:val="24"/>
          <w:lang w:val="ru-RU"/>
        </w:rPr>
        <w:t>BPaL</w:t>
      </w:r>
      <w:r w:rsidRPr="00375380">
        <w:rPr>
          <w:rFonts w:ascii="Times New Roman" w:hAnsi="Times New Roman" w:cs="Times New Roman"/>
          <w:sz w:val="24"/>
          <w:szCs w:val="24"/>
          <w:lang w:val="ru-RU"/>
        </w:rPr>
        <w:t>;</w:t>
      </w:r>
    </w:p>
    <w:p w14:paraId="703D4581" w14:textId="29EF5C00" w:rsidR="00547095" w:rsidRPr="00375380" w:rsidRDefault="00547095" w:rsidP="00D07939">
      <w:pPr>
        <w:pStyle w:val="a1"/>
        <w:numPr>
          <w:ilvl w:val="0"/>
          <w:numId w:val="45"/>
        </w:numPr>
        <w:jc w:val="both"/>
        <w:rPr>
          <w:rFonts w:ascii="Times New Roman" w:hAnsi="Times New Roman" w:cs="Times New Roman"/>
          <w:sz w:val="24"/>
          <w:szCs w:val="24"/>
          <w:lang w:val="ru-RU"/>
        </w:rPr>
      </w:pPr>
      <w:r w:rsidRPr="00375380">
        <w:rPr>
          <w:rFonts w:ascii="Times New Roman" w:hAnsi="Times New Roman" w:cs="Times New Roman"/>
          <w:sz w:val="24"/>
          <w:szCs w:val="24"/>
          <w:lang w:val="ru-RU"/>
        </w:rPr>
        <w:t xml:space="preserve">Рациональное лечение </w:t>
      </w:r>
      <w:r w:rsidR="00C05617" w:rsidRPr="00375380">
        <w:rPr>
          <w:rFonts w:ascii="Times New Roman" w:hAnsi="Times New Roman" w:cs="Times New Roman"/>
          <w:sz w:val="24"/>
          <w:szCs w:val="24"/>
          <w:lang w:val="ru-RU"/>
        </w:rPr>
        <w:t xml:space="preserve">пациентов МЛУ ТБ / ШЛУ ТБ в режиме </w:t>
      </w:r>
      <w:r w:rsidR="00260E1A" w:rsidRPr="00375380">
        <w:rPr>
          <w:rFonts w:ascii="Times New Roman" w:hAnsi="Times New Roman" w:cs="Times New Roman"/>
          <w:sz w:val="24"/>
          <w:szCs w:val="24"/>
          <w:lang w:val="ru-RU"/>
        </w:rPr>
        <w:t>BPaL</w:t>
      </w:r>
      <w:r w:rsidR="00C05617" w:rsidRPr="00375380">
        <w:rPr>
          <w:rFonts w:ascii="Times New Roman" w:hAnsi="Times New Roman" w:cs="Times New Roman"/>
          <w:sz w:val="24"/>
          <w:szCs w:val="24"/>
          <w:lang w:val="ru-RU"/>
        </w:rPr>
        <w:t xml:space="preserve"> </w:t>
      </w:r>
      <w:r w:rsidRPr="00375380">
        <w:rPr>
          <w:rFonts w:ascii="Times New Roman" w:hAnsi="Times New Roman" w:cs="Times New Roman"/>
          <w:sz w:val="24"/>
          <w:szCs w:val="24"/>
          <w:lang w:val="ru-RU"/>
        </w:rPr>
        <w:t>будут способствовать сокращению осложнений и летальности, снижению материальных и иных затрат у больного и государства.</w:t>
      </w:r>
    </w:p>
    <w:p w14:paraId="1DE07D89" w14:textId="67D7E9ED" w:rsidR="00D51752" w:rsidRPr="00906831" w:rsidRDefault="00D51752" w:rsidP="00D51752">
      <w:pPr>
        <w:widowControl w:val="0"/>
        <w:autoSpaceDE w:val="0"/>
        <w:autoSpaceDN w:val="0"/>
        <w:ind w:left="432" w:hanging="432"/>
        <w:outlineLvl w:val="0"/>
        <w:rPr>
          <w:rFonts w:ascii="Times New Roman" w:eastAsia="Times New Roman" w:hAnsi="Times New Roman" w:cs="Times New Roman"/>
          <w:b/>
          <w:sz w:val="24"/>
          <w:szCs w:val="24"/>
          <w:lang w:val="ru-RU" w:eastAsia="ru-RU"/>
        </w:rPr>
      </w:pPr>
      <w:bookmarkStart w:id="5" w:name="1._Summary"/>
      <w:bookmarkStart w:id="6" w:name="2.1_Background"/>
      <w:bookmarkEnd w:id="3"/>
      <w:bookmarkEnd w:id="5"/>
      <w:bookmarkEnd w:id="6"/>
      <w:r w:rsidRPr="00906831">
        <w:rPr>
          <w:rFonts w:ascii="Times New Roman" w:eastAsia="Times New Roman" w:hAnsi="Times New Roman" w:cs="Times New Roman"/>
          <w:b/>
          <w:sz w:val="24"/>
          <w:szCs w:val="24"/>
          <w:lang w:val="ru-RU" w:eastAsia="ru-RU"/>
        </w:rPr>
        <w:t>2. Предпосылки</w:t>
      </w:r>
      <w:r w:rsidR="00C05617" w:rsidRPr="00906831">
        <w:rPr>
          <w:rFonts w:ascii="Times New Roman" w:eastAsia="Times New Roman" w:hAnsi="Times New Roman" w:cs="Times New Roman"/>
          <w:b/>
          <w:sz w:val="24"/>
          <w:szCs w:val="24"/>
          <w:lang w:val="ru-RU" w:eastAsia="ru-RU"/>
        </w:rPr>
        <w:t xml:space="preserve"> </w:t>
      </w:r>
    </w:p>
    <w:p w14:paraId="6953D530" w14:textId="1A5CEF28" w:rsidR="00AB634C" w:rsidRPr="00906831" w:rsidRDefault="00D51752" w:rsidP="00D57717">
      <w:pPr>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В Кыргызской Республике пациенты с МЛУ-ТБ с 2005 года получали лечение в соответствии со стандартной схемой лечения МЛУ-ТБ, рекомендованной ВОЗ, которая включала интенсивную фазу лечения в течение 6-8 месяцев, с общей продолжительностью лечения 20-24 месяцев. С 2017 года начато программное внедрение краткосрочных и индивидуальных режимов лечения М/ШЛУ ТБ с включением новых и перепрофилированных препаратов (Bdq, Dlm, Cfz, Lzd). Для пациентов с РУ-TБ или МЛУ-ТБ, которые ранее не лечились препаратами второго ряда и </w:t>
      </w:r>
      <w:r w:rsidR="004471A8">
        <w:rPr>
          <w:rFonts w:ascii="Times New Roman" w:hAnsi="Times New Roman" w:cs="Times New Roman"/>
          <w:sz w:val="24"/>
          <w:szCs w:val="24"/>
          <w:lang w:val="ru-RU"/>
        </w:rPr>
        <w:t xml:space="preserve">у </w:t>
      </w:r>
      <w:r w:rsidRPr="00906831">
        <w:rPr>
          <w:rFonts w:ascii="Times New Roman" w:hAnsi="Times New Roman" w:cs="Times New Roman"/>
          <w:sz w:val="24"/>
          <w:szCs w:val="24"/>
          <w:lang w:val="ru-RU"/>
        </w:rPr>
        <w:t xml:space="preserve"> которых резистентность к фторхинолонам и инъекционным препаратам второго ряда была исключена или считалась крайне маловероятной, более короткий режим лечения МЛУ ТБ  используется наряду с длительными режимами</w:t>
      </w:r>
      <w:r w:rsidR="00777504" w:rsidRPr="00906831">
        <w:rPr>
          <w:rStyle w:val="af0"/>
          <w:rFonts w:ascii="Times New Roman" w:hAnsi="Times New Roman" w:cs="Times New Roman"/>
          <w:sz w:val="24"/>
          <w:szCs w:val="24"/>
          <w:lang w:val="ru-RU"/>
        </w:rPr>
        <w:footnoteReference w:id="7"/>
      </w:r>
      <w:r w:rsidR="002A17B2" w:rsidRPr="00906831">
        <w:rPr>
          <w:rFonts w:ascii="Times New Roman" w:hAnsi="Times New Roman" w:cs="Times New Roman"/>
          <w:sz w:val="24"/>
          <w:szCs w:val="24"/>
          <w:lang w:val="ru-RU"/>
        </w:rPr>
        <w:t xml:space="preserve">. </w:t>
      </w:r>
    </w:p>
    <w:p w14:paraId="21EEC09D" w14:textId="77777777" w:rsidR="00D51752" w:rsidRPr="00906831" w:rsidRDefault="00D51752" w:rsidP="00D51752">
      <w:pPr>
        <w:spacing w:before="0" w:after="0"/>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Краткосрочный режим, рекомендованный ВОЗ, состоит из </w:t>
      </w:r>
      <w:proofErr w:type="spellStart"/>
      <w:r w:rsidRPr="00906831">
        <w:rPr>
          <w:rFonts w:ascii="Times New Roman" w:hAnsi="Times New Roman" w:cs="Times New Roman"/>
          <w:sz w:val="24"/>
          <w:szCs w:val="24"/>
          <w:lang w:val="ru-RU"/>
        </w:rPr>
        <w:t>моксиофлоксацина</w:t>
      </w:r>
      <w:proofErr w:type="spellEnd"/>
      <w:r w:rsidRPr="00906831">
        <w:rPr>
          <w:rFonts w:ascii="Times New Roman" w:hAnsi="Times New Roman" w:cs="Times New Roman"/>
          <w:sz w:val="24"/>
          <w:szCs w:val="24"/>
          <w:lang w:val="ru-RU"/>
        </w:rPr>
        <w:t xml:space="preserve">, </w:t>
      </w:r>
      <w:proofErr w:type="spellStart"/>
      <w:r w:rsidRPr="00906831">
        <w:rPr>
          <w:rFonts w:ascii="Times New Roman" w:hAnsi="Times New Roman" w:cs="Times New Roman"/>
          <w:sz w:val="24"/>
          <w:szCs w:val="24"/>
          <w:lang w:val="ru-RU"/>
        </w:rPr>
        <w:t>клофазимина</w:t>
      </w:r>
      <w:proofErr w:type="spellEnd"/>
      <w:r w:rsidRPr="00906831">
        <w:rPr>
          <w:rFonts w:ascii="Times New Roman" w:hAnsi="Times New Roman" w:cs="Times New Roman"/>
          <w:sz w:val="24"/>
          <w:szCs w:val="24"/>
          <w:lang w:val="ru-RU"/>
        </w:rPr>
        <w:t xml:space="preserve">, </w:t>
      </w:r>
      <w:proofErr w:type="spellStart"/>
      <w:r w:rsidRPr="00906831">
        <w:rPr>
          <w:rFonts w:ascii="Times New Roman" w:hAnsi="Times New Roman" w:cs="Times New Roman"/>
          <w:sz w:val="24"/>
          <w:szCs w:val="24"/>
          <w:lang w:val="ru-RU"/>
        </w:rPr>
        <w:t>пиразинамида</w:t>
      </w:r>
      <w:proofErr w:type="spellEnd"/>
      <w:r w:rsidRPr="00906831">
        <w:rPr>
          <w:rFonts w:ascii="Times New Roman" w:hAnsi="Times New Roman" w:cs="Times New Roman"/>
          <w:sz w:val="24"/>
          <w:szCs w:val="24"/>
          <w:lang w:val="ru-RU"/>
        </w:rPr>
        <w:t xml:space="preserve"> и этамбутола, в дополнение к </w:t>
      </w:r>
      <w:proofErr w:type="spellStart"/>
      <w:r w:rsidRPr="00906831">
        <w:rPr>
          <w:rFonts w:ascii="Times New Roman" w:hAnsi="Times New Roman" w:cs="Times New Roman"/>
          <w:sz w:val="24"/>
          <w:szCs w:val="24"/>
          <w:lang w:val="ru-RU"/>
        </w:rPr>
        <w:t>амикацину</w:t>
      </w:r>
      <w:proofErr w:type="spellEnd"/>
      <w:r w:rsidRPr="00906831">
        <w:rPr>
          <w:rFonts w:ascii="Times New Roman" w:hAnsi="Times New Roman" w:cs="Times New Roman"/>
          <w:sz w:val="24"/>
          <w:szCs w:val="24"/>
          <w:lang w:val="ru-RU"/>
        </w:rPr>
        <w:t xml:space="preserve">, </w:t>
      </w:r>
      <w:proofErr w:type="spellStart"/>
      <w:r w:rsidRPr="00906831">
        <w:rPr>
          <w:rFonts w:ascii="Times New Roman" w:hAnsi="Times New Roman" w:cs="Times New Roman"/>
          <w:sz w:val="24"/>
          <w:szCs w:val="24"/>
          <w:lang w:val="ru-RU"/>
        </w:rPr>
        <w:t>протионамиду</w:t>
      </w:r>
      <w:proofErr w:type="spellEnd"/>
      <w:r w:rsidRPr="00906831">
        <w:rPr>
          <w:rFonts w:ascii="Times New Roman" w:hAnsi="Times New Roman" w:cs="Times New Roman"/>
          <w:sz w:val="24"/>
          <w:szCs w:val="24"/>
          <w:lang w:val="ru-RU"/>
        </w:rPr>
        <w:t xml:space="preserve"> и высоким дозам изониазида в интенсивной фазе. Продолжительность лечения интенсивной фазы составляет четыре месяца (максимально до пяти (4-6) месяцев до конверсии мазка мокроты), а продолжительность поддерживающей фазы составляет пять месяцев. </w:t>
      </w:r>
    </w:p>
    <w:p w14:paraId="013E6BEA" w14:textId="77777777" w:rsidR="00E35782" w:rsidRDefault="00E35782" w:rsidP="00D51752">
      <w:pPr>
        <w:spacing w:before="0" w:after="0"/>
        <w:ind w:firstLine="432"/>
        <w:jc w:val="both"/>
        <w:rPr>
          <w:rFonts w:ascii="Times New Roman" w:hAnsi="Times New Roman" w:cs="Times New Roman"/>
          <w:sz w:val="24"/>
          <w:szCs w:val="24"/>
          <w:lang w:val="ru-RU"/>
        </w:rPr>
      </w:pPr>
    </w:p>
    <w:p w14:paraId="52BEA79B" w14:textId="29F05477" w:rsidR="00E35782" w:rsidRDefault="00E35782" w:rsidP="00E35782">
      <w:pPr>
        <w:spacing w:before="0" w:after="0"/>
        <w:ind w:firstLine="432"/>
        <w:rPr>
          <w:rFonts w:ascii="Times New Roman" w:hAnsi="Times New Roman" w:cs="Times New Roman"/>
          <w:sz w:val="24"/>
          <w:szCs w:val="24"/>
          <w:lang w:val="ru-RU"/>
        </w:rPr>
      </w:pPr>
      <w:r>
        <w:rPr>
          <w:noProof/>
          <w:lang w:val="ru-RU" w:eastAsia="ru-RU"/>
        </w:rPr>
        <w:lastRenderedPageBreak/>
        <w:drawing>
          <wp:inline distT="0" distB="0" distL="0" distR="0" wp14:anchorId="03E51960" wp14:editId="4F91D7B3">
            <wp:extent cx="5616054" cy="3397596"/>
            <wp:effectExtent l="0" t="0" r="3810" b="0"/>
            <wp:docPr id="18"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26">
                      <a:extLst>
                        <a:ext uri="{28A0092B-C50C-407E-A947-70E740481C1C}">
                          <a14:useLocalDpi xmlns:a14="http://schemas.microsoft.com/office/drawing/2010/main" val="0"/>
                        </a:ext>
                      </a:extLst>
                    </a:blip>
                    <a:stretch>
                      <a:fillRect/>
                    </a:stretch>
                  </pic:blipFill>
                  <pic:spPr bwMode="invGray">
                    <a:xfrm>
                      <a:off x="0" y="0"/>
                      <a:ext cx="5615454" cy="3397233"/>
                    </a:xfrm>
                    <a:prstGeom prst="rect">
                      <a:avLst/>
                    </a:prstGeom>
                  </pic:spPr>
                </pic:pic>
              </a:graphicData>
            </a:graphic>
          </wp:inline>
        </w:drawing>
      </w:r>
    </w:p>
    <w:p w14:paraId="7730B69B" w14:textId="77777777" w:rsidR="00E35782" w:rsidRDefault="00E35782" w:rsidP="00D51752">
      <w:pPr>
        <w:spacing w:before="0" w:after="0"/>
        <w:ind w:firstLine="432"/>
        <w:jc w:val="both"/>
        <w:rPr>
          <w:rFonts w:ascii="Times New Roman" w:hAnsi="Times New Roman" w:cs="Times New Roman"/>
          <w:sz w:val="24"/>
          <w:szCs w:val="24"/>
          <w:lang w:val="ru-RU"/>
        </w:rPr>
      </w:pPr>
    </w:p>
    <w:p w14:paraId="43045FE7" w14:textId="45EC23C8" w:rsidR="00E35782" w:rsidRDefault="00E35782" w:rsidP="00E35782">
      <w:pPr>
        <w:spacing w:before="0" w:after="0"/>
        <w:ind w:firstLine="432"/>
        <w:rPr>
          <w:rFonts w:ascii="Times New Roman" w:hAnsi="Times New Roman" w:cs="Times New Roman"/>
          <w:sz w:val="24"/>
          <w:szCs w:val="24"/>
          <w:lang w:val="ru-RU"/>
        </w:rPr>
      </w:pPr>
      <w:r>
        <w:rPr>
          <w:rFonts w:ascii="Times New Roman" w:hAnsi="Times New Roman" w:cs="Times New Roman"/>
          <w:sz w:val="24"/>
          <w:szCs w:val="24"/>
          <w:lang w:val="ru-RU"/>
        </w:rPr>
        <w:t>Рисунок 1. Каскад выбора режима лечения лекарственно-устойчивого туберкулеза, рекомендованные ВОЗ в 2020 г.</w:t>
      </w:r>
    </w:p>
    <w:p w14:paraId="0F258BE5" w14:textId="77777777" w:rsidR="00AC0985" w:rsidRDefault="00AC0985" w:rsidP="00E35782">
      <w:pPr>
        <w:spacing w:before="0" w:after="0"/>
        <w:ind w:firstLine="432"/>
        <w:rPr>
          <w:rFonts w:ascii="Times New Roman" w:hAnsi="Times New Roman" w:cs="Times New Roman"/>
          <w:sz w:val="24"/>
          <w:szCs w:val="24"/>
          <w:lang w:val="ru-RU"/>
        </w:rPr>
      </w:pPr>
    </w:p>
    <w:p w14:paraId="2121FD67" w14:textId="77777777" w:rsidR="00E35782" w:rsidRDefault="00E35782" w:rsidP="00E35782">
      <w:pPr>
        <w:spacing w:before="0" w:after="0"/>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 xml:space="preserve">Кроме короткого режима лечения МЛУ-ТБ, рекомендованного ВОЗ, в настоящее время в клинических испытаниях оцениваются и другие более короткие схемы лечения для разных групп пациентов. Во многих из этих схем используются новые или перепрофилированные препараты, которые, как было показано, эффективны в клинических испытаниях. Эти схемы имеют общие желаемые характеристики, а именно более хорошая переносимость, пероральный режим и укороченная продолжительность лечения. </w:t>
      </w:r>
    </w:p>
    <w:p w14:paraId="3FA363A3" w14:textId="0FA04DDC" w:rsidR="00E35782" w:rsidRDefault="00E35782" w:rsidP="00E35782">
      <w:pPr>
        <w:spacing w:before="0" w:after="0"/>
        <w:ind w:firstLine="432"/>
        <w:jc w:val="both"/>
        <w:rPr>
          <w:rFonts w:ascii="Times New Roman" w:hAnsi="Times New Roman" w:cs="Times New Roman"/>
          <w:sz w:val="24"/>
          <w:szCs w:val="24"/>
          <w:lang w:val="ru-RU"/>
        </w:rPr>
      </w:pPr>
      <w:r w:rsidRPr="00906831">
        <w:rPr>
          <w:rFonts w:ascii="Times New Roman" w:hAnsi="Times New Roman" w:cs="Times New Roman"/>
          <w:sz w:val="24"/>
          <w:szCs w:val="24"/>
          <w:lang w:val="ru-RU"/>
        </w:rPr>
        <w:t>В Кыргызской Республике с 202</w:t>
      </w:r>
      <w:r>
        <w:rPr>
          <w:rFonts w:ascii="Times New Roman" w:hAnsi="Times New Roman" w:cs="Times New Roman"/>
          <w:sz w:val="24"/>
          <w:szCs w:val="24"/>
          <w:lang w:val="ru-RU"/>
        </w:rPr>
        <w:t>1</w:t>
      </w:r>
      <w:r w:rsidRPr="00906831">
        <w:rPr>
          <w:rFonts w:ascii="Times New Roman" w:hAnsi="Times New Roman" w:cs="Times New Roman"/>
          <w:sz w:val="24"/>
          <w:szCs w:val="24"/>
          <w:lang w:val="ru-RU"/>
        </w:rPr>
        <w:t xml:space="preserve"> года при краткосрочном режиме будет использоваться Bdq вместо инъекционного препарата</w:t>
      </w:r>
      <w:r>
        <w:rPr>
          <w:rFonts w:ascii="Times New Roman" w:hAnsi="Times New Roman" w:cs="Times New Roman"/>
          <w:sz w:val="24"/>
          <w:szCs w:val="24"/>
          <w:lang w:val="ru-RU"/>
        </w:rPr>
        <w:t xml:space="preserve">, также </w:t>
      </w:r>
      <w:r w:rsidRPr="00906831">
        <w:rPr>
          <w:rFonts w:ascii="Times New Roman" w:hAnsi="Times New Roman" w:cs="Times New Roman"/>
          <w:sz w:val="24"/>
          <w:szCs w:val="24"/>
          <w:lang w:val="ru-RU"/>
        </w:rPr>
        <w:t>в рамках операционного исследования начат</w:t>
      </w:r>
      <w:r>
        <w:rPr>
          <w:rFonts w:ascii="Times New Roman" w:hAnsi="Times New Roman" w:cs="Times New Roman"/>
          <w:sz w:val="24"/>
          <w:szCs w:val="24"/>
          <w:lang w:val="ru-RU"/>
        </w:rPr>
        <w:t>ы</w:t>
      </w:r>
      <w:r w:rsidRPr="00906831">
        <w:rPr>
          <w:rFonts w:ascii="Times New Roman" w:hAnsi="Times New Roman" w:cs="Times New Roman"/>
          <w:sz w:val="24"/>
          <w:szCs w:val="24"/>
          <w:lang w:val="ru-RU"/>
        </w:rPr>
        <w:t xml:space="preserve"> использование модифицированного краткосрочного режима лечения</w:t>
      </w:r>
      <w:r>
        <w:rPr>
          <w:rFonts w:ascii="Times New Roman" w:hAnsi="Times New Roman" w:cs="Times New Roman"/>
          <w:sz w:val="24"/>
          <w:szCs w:val="24"/>
          <w:lang w:val="ru-RU"/>
        </w:rPr>
        <w:t>,</w:t>
      </w:r>
      <w:r w:rsidRPr="00906831">
        <w:rPr>
          <w:rFonts w:ascii="Times New Roman" w:hAnsi="Times New Roman" w:cs="Times New Roman"/>
          <w:sz w:val="24"/>
          <w:szCs w:val="24"/>
          <w:lang w:val="ru-RU"/>
        </w:rPr>
        <w:t xml:space="preserve"> включающий фторхинолон, бедаквилин, клофаземин, линезолид и циклосерин в течение 9-12 месяцев. </w:t>
      </w:r>
    </w:p>
    <w:p w14:paraId="748370C1" w14:textId="77777777" w:rsidR="00E35782" w:rsidRPr="00906831" w:rsidRDefault="00E35782" w:rsidP="00E35782">
      <w:pPr>
        <w:spacing w:before="0" w:after="0"/>
        <w:ind w:firstLine="432"/>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906831">
        <w:rPr>
          <w:rFonts w:ascii="Times New Roman" w:hAnsi="Times New Roman" w:cs="Times New Roman"/>
          <w:sz w:val="24"/>
          <w:szCs w:val="24"/>
          <w:lang w:val="ru-RU"/>
        </w:rPr>
        <w:t xml:space="preserve">ациентов, не отвечающих критериям набора </w:t>
      </w:r>
      <w:r>
        <w:rPr>
          <w:rFonts w:ascii="Times New Roman" w:hAnsi="Times New Roman" w:cs="Times New Roman"/>
          <w:sz w:val="24"/>
          <w:szCs w:val="24"/>
          <w:lang w:val="ru-RU"/>
        </w:rPr>
        <w:t>по модифицированному режиму (</w:t>
      </w:r>
      <w:proofErr w:type="spellStart"/>
      <w:r>
        <w:rPr>
          <w:rFonts w:ascii="Times New Roman" w:hAnsi="Times New Roman" w:cs="Times New Roman"/>
          <w:sz w:val="24"/>
          <w:szCs w:val="24"/>
        </w:rPr>
        <w:t>FqBdqLzdCfzCs</w:t>
      </w:r>
      <w:proofErr w:type="spellEnd"/>
      <w:r>
        <w:rPr>
          <w:rFonts w:ascii="Times New Roman" w:hAnsi="Times New Roman" w:cs="Times New Roman"/>
          <w:sz w:val="24"/>
          <w:szCs w:val="24"/>
          <w:lang w:val="ru-RU"/>
        </w:rPr>
        <w:t>) будут назначены</w:t>
      </w:r>
      <w:r w:rsidRPr="00906831">
        <w:rPr>
          <w:rFonts w:ascii="Times New Roman" w:hAnsi="Times New Roman" w:cs="Times New Roman"/>
          <w:sz w:val="24"/>
          <w:szCs w:val="24"/>
          <w:lang w:val="ru-RU"/>
        </w:rPr>
        <w:t xml:space="preserve"> </w:t>
      </w:r>
      <w:r>
        <w:rPr>
          <w:rFonts w:ascii="Times New Roman" w:hAnsi="Times New Roman" w:cs="Times New Roman"/>
          <w:sz w:val="24"/>
          <w:szCs w:val="24"/>
          <w:lang w:val="ru-RU"/>
        </w:rPr>
        <w:t>лечение по</w:t>
      </w:r>
      <w:r w:rsidRPr="00906831">
        <w:rPr>
          <w:rFonts w:ascii="Times New Roman" w:hAnsi="Times New Roman" w:cs="Times New Roman"/>
          <w:sz w:val="24"/>
          <w:szCs w:val="24"/>
          <w:lang w:val="ru-RU"/>
        </w:rPr>
        <w:t xml:space="preserve">  режим</w:t>
      </w:r>
      <w:r>
        <w:rPr>
          <w:rFonts w:ascii="Times New Roman" w:hAnsi="Times New Roman" w:cs="Times New Roman"/>
          <w:sz w:val="24"/>
          <w:szCs w:val="24"/>
          <w:lang w:val="ru-RU"/>
        </w:rPr>
        <w:t xml:space="preserve">у </w:t>
      </w:r>
      <w:r w:rsidRPr="00906831">
        <w:rPr>
          <w:rFonts w:ascii="Times New Roman" w:hAnsi="Times New Roman" w:cs="Times New Roman"/>
          <w:sz w:val="24"/>
          <w:szCs w:val="24"/>
        </w:rPr>
        <w:t>BPaL</w:t>
      </w:r>
      <w:r w:rsidRPr="00906831">
        <w:rPr>
          <w:rFonts w:ascii="Times New Roman" w:hAnsi="Times New Roman" w:cs="Times New Roman"/>
          <w:sz w:val="24"/>
          <w:szCs w:val="24"/>
          <w:lang w:val="ru-RU"/>
        </w:rPr>
        <w:t xml:space="preserve"> (6</w:t>
      </w:r>
      <w:r>
        <w:rPr>
          <w:rFonts w:ascii="Times New Roman" w:hAnsi="Times New Roman" w:cs="Times New Roman"/>
          <w:sz w:val="24"/>
          <w:szCs w:val="24"/>
          <w:lang w:val="ru-RU"/>
        </w:rPr>
        <w:t>-9</w:t>
      </w:r>
      <w:r w:rsidRPr="00906831">
        <w:rPr>
          <w:rFonts w:ascii="Times New Roman" w:hAnsi="Times New Roman" w:cs="Times New Roman"/>
          <w:sz w:val="24"/>
          <w:szCs w:val="24"/>
          <w:lang w:val="ru-RU"/>
        </w:rPr>
        <w:t xml:space="preserve"> мес.)</w:t>
      </w:r>
      <w:r>
        <w:rPr>
          <w:rFonts w:ascii="Times New Roman" w:hAnsi="Times New Roman" w:cs="Times New Roman"/>
          <w:sz w:val="24"/>
          <w:szCs w:val="24"/>
          <w:lang w:val="ru-RU"/>
        </w:rPr>
        <w:t xml:space="preserve"> (рисунок 1).</w:t>
      </w:r>
      <w:r w:rsidRPr="00906831">
        <w:rPr>
          <w:rFonts w:ascii="Times New Roman" w:hAnsi="Times New Roman" w:cs="Times New Roman"/>
          <w:sz w:val="24"/>
          <w:szCs w:val="24"/>
          <w:lang w:val="ru-RU"/>
        </w:rPr>
        <w:t xml:space="preserve"> </w:t>
      </w:r>
      <w:r>
        <w:rPr>
          <w:rFonts w:ascii="Times New Roman" w:hAnsi="Times New Roman" w:cs="Times New Roman"/>
          <w:sz w:val="24"/>
          <w:szCs w:val="24"/>
          <w:lang w:val="ru-RU"/>
        </w:rPr>
        <w:t>Е</w:t>
      </w:r>
      <w:r w:rsidRPr="00906831">
        <w:rPr>
          <w:rFonts w:ascii="Times New Roman" w:hAnsi="Times New Roman" w:cs="Times New Roman"/>
          <w:sz w:val="24"/>
          <w:szCs w:val="24"/>
          <w:lang w:val="ru-RU"/>
        </w:rPr>
        <w:t xml:space="preserve">сли пациент </w:t>
      </w:r>
      <w:r>
        <w:rPr>
          <w:rFonts w:ascii="Times New Roman" w:hAnsi="Times New Roman" w:cs="Times New Roman"/>
          <w:sz w:val="24"/>
          <w:szCs w:val="24"/>
          <w:lang w:val="ru-RU"/>
        </w:rPr>
        <w:t xml:space="preserve">не подходит по критериям включения на лечение/либо лечение завершено с исходов «неудача лечения» или «непереносимость» </w:t>
      </w:r>
      <w:r w:rsidRPr="00906831">
        <w:rPr>
          <w:rFonts w:ascii="Times New Roman" w:hAnsi="Times New Roman" w:cs="Times New Roman"/>
          <w:sz w:val="24"/>
          <w:szCs w:val="24"/>
          <w:lang w:val="ru-RU"/>
        </w:rPr>
        <w:t xml:space="preserve">будет предложено использование </w:t>
      </w:r>
      <w:r>
        <w:rPr>
          <w:rFonts w:ascii="Times New Roman" w:hAnsi="Times New Roman" w:cs="Times New Roman"/>
          <w:sz w:val="24"/>
          <w:szCs w:val="24"/>
          <w:lang w:val="ru-RU"/>
        </w:rPr>
        <w:t xml:space="preserve">долгосрочного </w:t>
      </w:r>
      <w:r w:rsidRPr="00906831">
        <w:rPr>
          <w:rFonts w:ascii="Times New Roman" w:hAnsi="Times New Roman" w:cs="Times New Roman"/>
          <w:sz w:val="24"/>
          <w:szCs w:val="24"/>
          <w:lang w:val="ru-RU"/>
        </w:rPr>
        <w:t>индивидуальн</w:t>
      </w:r>
      <w:r>
        <w:rPr>
          <w:rFonts w:ascii="Times New Roman" w:hAnsi="Times New Roman" w:cs="Times New Roman"/>
          <w:sz w:val="24"/>
          <w:szCs w:val="24"/>
          <w:lang w:val="ru-RU"/>
        </w:rPr>
        <w:t>ого</w:t>
      </w:r>
      <w:r w:rsidRPr="00906831">
        <w:rPr>
          <w:rFonts w:ascii="Times New Roman" w:hAnsi="Times New Roman" w:cs="Times New Roman"/>
          <w:sz w:val="24"/>
          <w:szCs w:val="24"/>
          <w:lang w:val="ru-RU"/>
        </w:rPr>
        <w:t xml:space="preserve"> режим</w:t>
      </w:r>
      <w:r>
        <w:rPr>
          <w:rFonts w:ascii="Times New Roman" w:hAnsi="Times New Roman" w:cs="Times New Roman"/>
          <w:sz w:val="24"/>
          <w:szCs w:val="24"/>
          <w:lang w:val="ru-RU"/>
        </w:rPr>
        <w:t>а</w:t>
      </w:r>
      <w:r w:rsidRPr="00906831">
        <w:rPr>
          <w:rFonts w:ascii="Times New Roman" w:hAnsi="Times New Roman" w:cs="Times New Roman"/>
          <w:sz w:val="24"/>
          <w:szCs w:val="24"/>
          <w:lang w:val="ru-RU"/>
        </w:rPr>
        <w:t xml:space="preserve"> лечения (18-24 мес.). </w:t>
      </w:r>
    </w:p>
    <w:p w14:paraId="25FC5147" w14:textId="01DF2153" w:rsidR="009206C3" w:rsidRPr="00906831" w:rsidRDefault="00D51752" w:rsidP="00C92BE7">
      <w:pPr>
        <w:ind w:firstLine="720"/>
        <w:jc w:val="both"/>
        <w:rPr>
          <w:rFonts w:ascii="Times New Roman" w:hAnsi="Times New Roman" w:cs="Times New Roman"/>
          <w:sz w:val="24"/>
          <w:szCs w:val="24"/>
          <w:lang w:val="ru-RU"/>
        </w:rPr>
      </w:pPr>
      <w:r w:rsidRPr="00E8010F">
        <w:rPr>
          <w:rFonts w:ascii="Times New Roman" w:hAnsi="Times New Roman" w:cs="Times New Roman"/>
          <w:sz w:val="24"/>
          <w:szCs w:val="24"/>
          <w:lang w:val="ru-RU"/>
        </w:rPr>
        <w:t xml:space="preserve">Все </w:t>
      </w:r>
      <w:r w:rsidR="00F20347" w:rsidRPr="00E8010F">
        <w:rPr>
          <w:rFonts w:ascii="Times New Roman" w:hAnsi="Times New Roman" w:cs="Times New Roman"/>
          <w:sz w:val="24"/>
          <w:szCs w:val="24"/>
          <w:lang w:val="ru-RU"/>
        </w:rPr>
        <w:t xml:space="preserve">вышеописанные </w:t>
      </w:r>
      <w:r w:rsidRPr="00E8010F">
        <w:rPr>
          <w:rFonts w:ascii="Times New Roman" w:hAnsi="Times New Roman" w:cs="Times New Roman"/>
          <w:sz w:val="24"/>
          <w:szCs w:val="24"/>
          <w:lang w:val="ru-RU"/>
        </w:rPr>
        <w:t xml:space="preserve">краткосрочные режимы лечения </w:t>
      </w:r>
      <w:r w:rsidRPr="00906831">
        <w:rPr>
          <w:rFonts w:ascii="Times New Roman" w:hAnsi="Times New Roman" w:cs="Times New Roman"/>
          <w:sz w:val="24"/>
          <w:szCs w:val="24"/>
          <w:lang w:val="ru-RU"/>
        </w:rPr>
        <w:t xml:space="preserve">предназначены только для РУ/МЛУ ТБ больных, а </w:t>
      </w:r>
      <w:r w:rsidRPr="00906831">
        <w:rPr>
          <w:rFonts w:ascii="Times New Roman" w:hAnsi="Times New Roman" w:cs="Times New Roman"/>
          <w:b/>
          <w:sz w:val="24"/>
          <w:szCs w:val="24"/>
          <w:lang w:val="ru-RU"/>
        </w:rPr>
        <w:t xml:space="preserve">пациентам с </w:t>
      </w:r>
      <w:r w:rsidR="00F06687">
        <w:rPr>
          <w:rFonts w:ascii="Times New Roman" w:hAnsi="Times New Roman" w:cs="Times New Roman"/>
          <w:b/>
          <w:sz w:val="24"/>
          <w:szCs w:val="24"/>
          <w:lang w:val="ru-RU"/>
        </w:rPr>
        <w:t>пре</w:t>
      </w:r>
      <w:r w:rsidRPr="00906831">
        <w:rPr>
          <w:rFonts w:ascii="Times New Roman" w:hAnsi="Times New Roman" w:cs="Times New Roman"/>
          <w:b/>
          <w:sz w:val="24"/>
          <w:szCs w:val="24"/>
          <w:lang w:val="ru-RU"/>
        </w:rPr>
        <w:t>ШЛУ ТБ</w:t>
      </w:r>
      <w:r w:rsidRPr="00906831">
        <w:rPr>
          <w:rFonts w:ascii="Times New Roman" w:hAnsi="Times New Roman" w:cs="Times New Roman"/>
          <w:sz w:val="24"/>
          <w:szCs w:val="24"/>
          <w:lang w:val="ru-RU"/>
        </w:rPr>
        <w:t xml:space="preserve"> будет использоваться </w:t>
      </w:r>
      <w:r w:rsidRPr="00906831">
        <w:rPr>
          <w:rFonts w:ascii="Times New Roman" w:hAnsi="Times New Roman" w:cs="Times New Roman"/>
          <w:b/>
          <w:sz w:val="24"/>
          <w:szCs w:val="24"/>
          <w:lang w:val="ru-RU"/>
        </w:rPr>
        <w:t xml:space="preserve">схема лечения </w:t>
      </w:r>
      <w:r w:rsidR="00680BDD" w:rsidRPr="00680BDD">
        <w:rPr>
          <w:rFonts w:ascii="Times New Roman" w:hAnsi="Times New Roman" w:cs="Times New Roman"/>
          <w:sz w:val="24"/>
          <w:szCs w:val="24"/>
          <w:lang w:val="ru-RU"/>
        </w:rPr>
        <w:t>в режиме</w:t>
      </w:r>
      <w:r w:rsidR="00680BDD">
        <w:rPr>
          <w:rFonts w:ascii="Times New Roman" w:hAnsi="Times New Roman" w:cs="Times New Roman"/>
          <w:b/>
          <w:sz w:val="24"/>
          <w:szCs w:val="24"/>
          <w:lang w:val="ru-RU"/>
        </w:rPr>
        <w:t xml:space="preserve"> </w:t>
      </w:r>
      <w:r w:rsidRPr="00906831">
        <w:rPr>
          <w:rFonts w:ascii="Times New Roman" w:hAnsi="Times New Roman" w:cs="Times New Roman"/>
          <w:b/>
          <w:sz w:val="24"/>
          <w:szCs w:val="24"/>
          <w:lang w:val="ru-RU"/>
        </w:rPr>
        <w:t>BPaL</w:t>
      </w:r>
      <w:r w:rsidRPr="00906831">
        <w:rPr>
          <w:rFonts w:ascii="Times New Roman" w:hAnsi="Times New Roman" w:cs="Times New Roman"/>
          <w:sz w:val="24"/>
          <w:szCs w:val="24"/>
          <w:lang w:val="ru-RU"/>
        </w:rPr>
        <w:t xml:space="preserve">. </w:t>
      </w:r>
      <w:bookmarkStart w:id="7" w:name="_Toc22129330"/>
    </w:p>
    <w:p w14:paraId="42D11F20" w14:textId="77777777" w:rsidR="00D51752" w:rsidRPr="00906831" w:rsidRDefault="00D51752" w:rsidP="00D51752">
      <w:pPr>
        <w:widowControl w:val="0"/>
        <w:autoSpaceDE w:val="0"/>
        <w:autoSpaceDN w:val="0"/>
        <w:ind w:left="432" w:hanging="432"/>
        <w:outlineLvl w:val="0"/>
        <w:rPr>
          <w:rFonts w:ascii="Times New Roman" w:eastAsia="Times New Roman" w:hAnsi="Times New Roman" w:cs="Times New Roman"/>
          <w:b/>
          <w:sz w:val="24"/>
          <w:szCs w:val="24"/>
          <w:lang w:val="ru-RU" w:eastAsia="ru-RU"/>
        </w:rPr>
      </w:pPr>
      <w:bookmarkStart w:id="8" w:name="_Toc22129331"/>
      <w:bookmarkEnd w:id="7"/>
      <w:r w:rsidRPr="00906831">
        <w:rPr>
          <w:rFonts w:ascii="Times New Roman" w:eastAsia="Times New Roman" w:hAnsi="Times New Roman" w:cs="Times New Roman"/>
          <w:b/>
          <w:sz w:val="24"/>
          <w:szCs w:val="24"/>
          <w:lang w:val="ru-RU" w:eastAsia="ru-RU"/>
        </w:rPr>
        <w:t>3. Ситуация с ЛУ ТБ в Кыргызской Республике</w:t>
      </w:r>
    </w:p>
    <w:p w14:paraId="621FB946" w14:textId="15D563E4" w:rsidR="006379AF" w:rsidRPr="00906831" w:rsidRDefault="00D51752" w:rsidP="00D51752">
      <w:pPr>
        <w:spacing w:before="0" w:after="0"/>
        <w:ind w:firstLine="432"/>
        <w:jc w:val="both"/>
        <w:rPr>
          <w:rFonts w:ascii="Times New Roman" w:hAnsi="Times New Roman" w:cs="Times New Roman"/>
          <w:sz w:val="24"/>
          <w:szCs w:val="24"/>
          <w:lang w:val="ru-RU"/>
        </w:rPr>
      </w:pPr>
      <w:bookmarkStart w:id="9" w:name="[Describe_the_epidemiology_of_TB,_case_f"/>
      <w:bookmarkStart w:id="10" w:name="3._Shorter_MDR-TB_regimen"/>
      <w:bookmarkStart w:id="11" w:name="3.1_Rationale"/>
      <w:bookmarkEnd w:id="9"/>
      <w:bookmarkEnd w:id="10"/>
      <w:bookmarkEnd w:id="11"/>
      <w:r w:rsidRPr="00906831">
        <w:rPr>
          <w:rFonts w:ascii="Times New Roman" w:hAnsi="Times New Roman" w:cs="Times New Roman"/>
          <w:sz w:val="24"/>
          <w:szCs w:val="24"/>
          <w:lang w:val="ru-RU"/>
        </w:rPr>
        <w:t xml:space="preserve">Кыргызстан остается в числе 30 стран с высоким бременем МЛУ-ТБ в мире и 18 приоритетных стран Европейского региона ВОЗ, где доля случаев МЛУ-ТБ составляет 29% среди новых случаев заболевания и 68% среди ранее </w:t>
      </w:r>
      <w:r w:rsidR="00E8010F">
        <w:rPr>
          <w:rFonts w:ascii="Times New Roman" w:hAnsi="Times New Roman" w:cs="Times New Roman"/>
          <w:sz w:val="24"/>
          <w:szCs w:val="24"/>
          <w:lang w:val="ru-RU"/>
        </w:rPr>
        <w:t>лечен</w:t>
      </w:r>
      <w:r w:rsidRPr="00906831">
        <w:rPr>
          <w:rFonts w:ascii="Times New Roman" w:hAnsi="Times New Roman" w:cs="Times New Roman"/>
          <w:sz w:val="24"/>
          <w:szCs w:val="24"/>
          <w:lang w:val="ru-RU"/>
        </w:rPr>
        <w:t xml:space="preserve">ых случаев туберкулеза (2020 год, Portfolio analysis).  </w:t>
      </w:r>
    </w:p>
    <w:p w14:paraId="6BA3D67B" w14:textId="7CDFD58E" w:rsidR="00D51752" w:rsidRPr="00906831" w:rsidRDefault="00D51752" w:rsidP="00D51752">
      <w:pPr>
        <w:spacing w:before="0" w:after="0"/>
        <w:ind w:firstLine="432"/>
        <w:jc w:val="both"/>
        <w:rPr>
          <w:rFonts w:ascii="Times New Roman" w:hAnsi="Times New Roman" w:cs="Times New Roman"/>
          <w:color w:val="FF0000"/>
          <w:sz w:val="24"/>
          <w:szCs w:val="24"/>
          <w:lang w:val="ru-RU"/>
        </w:rPr>
      </w:pPr>
      <w:r w:rsidRPr="00906831">
        <w:rPr>
          <w:rFonts w:ascii="Times New Roman" w:hAnsi="Times New Roman" w:cs="Times New Roman"/>
          <w:sz w:val="24"/>
          <w:szCs w:val="24"/>
          <w:lang w:val="ru-RU"/>
        </w:rPr>
        <w:t xml:space="preserve">По отчетным данным Национального центра фтизиатрии (НЦФ), в стране сокращается число новых случаев заболевания туберкулезом с 5 853 случаев в 2015 году до 5 096 в 2019 году. По данным НЦФ показатель заболеваемости в стране - 78,9 случаев заболевания на </w:t>
      </w:r>
      <w:r w:rsidRPr="00906831">
        <w:rPr>
          <w:rFonts w:ascii="Times New Roman" w:hAnsi="Times New Roman" w:cs="Times New Roman"/>
          <w:sz w:val="24"/>
          <w:szCs w:val="24"/>
          <w:lang w:val="ru-RU"/>
        </w:rPr>
        <w:lastRenderedPageBreak/>
        <w:t xml:space="preserve">100 000 населения, в то время как, по оценкам ВОЗ, заболеваемость составила 116 случаев на 100 000 населения. Доля бактериологически подтвержденных случаев туберкулеза легких среди новых случаев ПТБ </w:t>
      </w:r>
      <w:r w:rsidRPr="00E8010F">
        <w:rPr>
          <w:rFonts w:ascii="Times New Roman" w:hAnsi="Times New Roman" w:cs="Times New Roman"/>
          <w:sz w:val="24"/>
          <w:szCs w:val="24"/>
          <w:lang w:val="ru-RU"/>
        </w:rPr>
        <w:t>увеличил</w:t>
      </w:r>
      <w:r w:rsidR="00EE6D15" w:rsidRPr="00E8010F">
        <w:rPr>
          <w:rFonts w:ascii="Times New Roman" w:hAnsi="Times New Roman" w:cs="Times New Roman"/>
          <w:sz w:val="24"/>
          <w:szCs w:val="24"/>
          <w:lang w:val="ru-RU"/>
        </w:rPr>
        <w:t xml:space="preserve">ся </w:t>
      </w:r>
      <w:r w:rsidRPr="00906831">
        <w:rPr>
          <w:rFonts w:ascii="Times New Roman" w:hAnsi="Times New Roman" w:cs="Times New Roman"/>
          <w:sz w:val="24"/>
          <w:szCs w:val="24"/>
          <w:lang w:val="ru-RU"/>
        </w:rPr>
        <w:t xml:space="preserve">с 59,4% в 2015 году до 66,4% в 2019 году. Успех лечения среди новых случаев туберкулеза составляет 79,9%. Смертность </w:t>
      </w:r>
      <w:r w:rsidR="006379AF" w:rsidRPr="00906831">
        <w:rPr>
          <w:rFonts w:ascii="Times New Roman" w:hAnsi="Times New Roman" w:cs="Times New Roman"/>
          <w:sz w:val="24"/>
          <w:szCs w:val="24"/>
          <w:lang w:val="ru-RU"/>
        </w:rPr>
        <w:t xml:space="preserve">снизилась </w:t>
      </w:r>
      <w:r w:rsidRPr="00906831">
        <w:rPr>
          <w:rFonts w:ascii="Times New Roman" w:hAnsi="Times New Roman" w:cs="Times New Roman"/>
          <w:sz w:val="24"/>
          <w:szCs w:val="24"/>
          <w:lang w:val="ru-RU"/>
        </w:rPr>
        <w:t>с 6,3 в 2015 году до 3,9 в 2019 году на 100 000 населения Кыргызстана (по данным НЦФ), ежегодно снижаясь на 8,7%.</w:t>
      </w:r>
      <w:r w:rsidRPr="00906831">
        <w:rPr>
          <w:rFonts w:ascii="Times New Roman" w:hAnsi="Times New Roman" w:cs="Times New Roman"/>
          <w:color w:val="FF0000"/>
          <w:sz w:val="24"/>
          <w:szCs w:val="24"/>
          <w:lang w:val="ru-RU"/>
        </w:rPr>
        <w:t xml:space="preserve"> </w:t>
      </w:r>
    </w:p>
    <w:p w14:paraId="07680DF2" w14:textId="3210A1BF" w:rsidR="00D51752" w:rsidRPr="00906831" w:rsidRDefault="00D51752" w:rsidP="00D51752">
      <w:pPr>
        <w:spacing w:before="0"/>
        <w:ind w:firstLine="432"/>
        <w:jc w:val="both"/>
        <w:rPr>
          <w:rFonts w:ascii="Times New Roman" w:eastAsia="Times New Roman" w:hAnsi="Times New Roman" w:cs="Times New Roman"/>
          <w:sz w:val="24"/>
          <w:szCs w:val="24"/>
          <w:lang w:val="ru-RU" w:eastAsia="ru-RU"/>
        </w:rPr>
      </w:pPr>
      <w:r w:rsidRPr="00906831">
        <w:rPr>
          <w:rFonts w:ascii="Times New Roman" w:eastAsia="Times New Roman" w:hAnsi="Times New Roman" w:cs="Times New Roman"/>
          <w:sz w:val="24"/>
          <w:szCs w:val="24"/>
          <w:lang w:val="ru-RU" w:eastAsia="ru-RU"/>
        </w:rPr>
        <w:t>Реализация</w:t>
      </w:r>
      <w:r w:rsidRPr="00906831">
        <w:rPr>
          <w:rFonts w:ascii="Times New Roman" w:hAnsi="Times New Roman" w:cs="Times New Roman"/>
          <w:color w:val="FF0000"/>
          <w:sz w:val="24"/>
          <w:szCs w:val="24"/>
          <w:lang w:val="ru-RU"/>
        </w:rPr>
        <w:t xml:space="preserve"> </w:t>
      </w:r>
      <w:r w:rsidRPr="00906831">
        <w:rPr>
          <w:rFonts w:ascii="Times New Roman" w:eastAsia="Times New Roman" w:hAnsi="Times New Roman" w:cs="Times New Roman"/>
          <w:sz w:val="24"/>
          <w:szCs w:val="24"/>
          <w:lang w:val="ru-RU" w:eastAsia="ru-RU"/>
        </w:rPr>
        <w:t xml:space="preserve">мероприятий по борьбе с туберкулезом осуществляется на основе Программы Правительства Кыргызской Республики по борьбе с туберкулезом «Туберкулез-5» на 2017-2021 годы. НТП реализует практику, рекомендованную ВОЗ в диагностике и лечении туберкулеза, программное применение новых противотуберкулезных препаратов и краткосрочных схем лечения М/ШЛУ-ТБ, что повысило эффективность лечения М/ШЛУ-ТБ с 53,3% для МЛУ ТБ и 14,7% для ШЛУ (когорта 2016), до 55,9% и 58% соответственно (2017 когорта), </w:t>
      </w:r>
      <w:r w:rsidR="00F22900">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данные НЦФ</w:t>
      </w:r>
      <w:r w:rsidR="00F22900">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w:t>
      </w:r>
    </w:p>
    <w:p w14:paraId="558D1DFB" w14:textId="76047157" w:rsidR="00D51752" w:rsidRPr="00906831" w:rsidRDefault="00D51752" w:rsidP="00D51752">
      <w:pPr>
        <w:spacing w:before="0"/>
        <w:ind w:firstLine="432"/>
        <w:jc w:val="both"/>
        <w:rPr>
          <w:rFonts w:ascii="Times New Roman" w:eastAsia="Times New Roman" w:hAnsi="Times New Roman" w:cs="Times New Roman"/>
          <w:sz w:val="24"/>
          <w:szCs w:val="24"/>
          <w:lang w:val="ru-RU" w:eastAsia="ru-RU"/>
        </w:rPr>
      </w:pPr>
      <w:r w:rsidRPr="00906831">
        <w:rPr>
          <w:rFonts w:ascii="Times New Roman" w:eastAsia="Times New Roman" w:hAnsi="Times New Roman" w:cs="Times New Roman"/>
          <w:sz w:val="24"/>
          <w:szCs w:val="24"/>
          <w:lang w:val="ru-RU" w:eastAsia="ru-RU"/>
        </w:rPr>
        <w:t xml:space="preserve">Анализ результатов когорты </w:t>
      </w:r>
      <w:r w:rsidR="008F58B4" w:rsidRPr="00906831">
        <w:rPr>
          <w:rFonts w:ascii="Times New Roman" w:eastAsia="Times New Roman" w:hAnsi="Times New Roman" w:cs="Times New Roman"/>
          <w:sz w:val="24"/>
          <w:szCs w:val="24"/>
          <w:lang w:val="ru-RU" w:eastAsia="ru-RU"/>
        </w:rPr>
        <w:t xml:space="preserve">лечения </w:t>
      </w:r>
      <w:r w:rsidR="008F58B4">
        <w:rPr>
          <w:rFonts w:ascii="Times New Roman" w:eastAsia="Times New Roman" w:hAnsi="Times New Roman" w:cs="Times New Roman"/>
          <w:sz w:val="24"/>
          <w:szCs w:val="24"/>
          <w:lang w:val="ru-RU" w:eastAsia="ru-RU"/>
        </w:rPr>
        <w:t>РУ/</w:t>
      </w:r>
      <w:r w:rsidR="008F58B4" w:rsidRPr="00906831">
        <w:rPr>
          <w:rFonts w:ascii="Times New Roman" w:eastAsia="Times New Roman" w:hAnsi="Times New Roman" w:cs="Times New Roman"/>
          <w:sz w:val="24"/>
          <w:szCs w:val="24"/>
          <w:lang w:val="ru-RU" w:eastAsia="ru-RU"/>
        </w:rPr>
        <w:t>МЛУ</w:t>
      </w:r>
      <w:r w:rsidR="008F58B4">
        <w:rPr>
          <w:rFonts w:ascii="Times New Roman" w:eastAsia="Times New Roman" w:hAnsi="Times New Roman" w:cs="Times New Roman"/>
          <w:sz w:val="24"/>
          <w:szCs w:val="24"/>
          <w:lang w:val="ru-RU" w:eastAsia="ru-RU"/>
        </w:rPr>
        <w:t>/ШЛУ</w:t>
      </w:r>
      <w:r w:rsidR="008F58B4" w:rsidRPr="00906831">
        <w:rPr>
          <w:rFonts w:ascii="Times New Roman" w:eastAsia="Times New Roman" w:hAnsi="Times New Roman" w:cs="Times New Roman"/>
          <w:sz w:val="24"/>
          <w:szCs w:val="24"/>
          <w:lang w:val="ru-RU" w:eastAsia="ru-RU"/>
        </w:rPr>
        <w:t xml:space="preserve"> ТБ </w:t>
      </w:r>
      <w:r w:rsidRPr="00906831">
        <w:rPr>
          <w:rFonts w:ascii="Times New Roman" w:eastAsia="Times New Roman" w:hAnsi="Times New Roman" w:cs="Times New Roman"/>
          <w:sz w:val="24"/>
          <w:szCs w:val="24"/>
          <w:lang w:val="ru-RU" w:eastAsia="ru-RU"/>
        </w:rPr>
        <w:t>краткосрочн</w:t>
      </w:r>
      <w:r w:rsidR="008F58B4">
        <w:rPr>
          <w:rFonts w:ascii="Times New Roman" w:eastAsia="Times New Roman" w:hAnsi="Times New Roman" w:cs="Times New Roman"/>
          <w:sz w:val="24"/>
          <w:szCs w:val="24"/>
          <w:lang w:val="ru-RU" w:eastAsia="ru-RU"/>
        </w:rPr>
        <w:t>ыми</w:t>
      </w:r>
      <w:r w:rsidRPr="00906831">
        <w:rPr>
          <w:rFonts w:ascii="Times New Roman" w:eastAsia="Times New Roman" w:hAnsi="Times New Roman" w:cs="Times New Roman"/>
          <w:sz w:val="24"/>
          <w:szCs w:val="24"/>
          <w:lang w:val="ru-RU" w:eastAsia="ru-RU"/>
        </w:rPr>
        <w:t xml:space="preserve"> и индивидуальны</w:t>
      </w:r>
      <w:r w:rsidR="008F58B4">
        <w:rPr>
          <w:rFonts w:ascii="Times New Roman" w:eastAsia="Times New Roman" w:hAnsi="Times New Roman" w:cs="Times New Roman"/>
          <w:sz w:val="24"/>
          <w:szCs w:val="24"/>
          <w:lang w:val="ru-RU" w:eastAsia="ru-RU"/>
        </w:rPr>
        <w:t>ми</w:t>
      </w:r>
      <w:r w:rsidRPr="00906831">
        <w:rPr>
          <w:rFonts w:ascii="Times New Roman" w:eastAsia="Times New Roman" w:hAnsi="Times New Roman" w:cs="Times New Roman"/>
          <w:sz w:val="24"/>
          <w:szCs w:val="24"/>
          <w:lang w:val="ru-RU" w:eastAsia="ru-RU"/>
        </w:rPr>
        <w:t xml:space="preserve"> режим</w:t>
      </w:r>
      <w:r w:rsidR="008F58B4">
        <w:rPr>
          <w:rFonts w:ascii="Times New Roman" w:eastAsia="Times New Roman" w:hAnsi="Times New Roman" w:cs="Times New Roman"/>
          <w:sz w:val="24"/>
          <w:szCs w:val="24"/>
          <w:lang w:val="ru-RU" w:eastAsia="ru-RU"/>
        </w:rPr>
        <w:t>ами</w:t>
      </w:r>
      <w:r w:rsidRPr="00906831">
        <w:rPr>
          <w:rFonts w:ascii="Times New Roman" w:eastAsia="Times New Roman" w:hAnsi="Times New Roman" w:cs="Times New Roman"/>
          <w:sz w:val="24"/>
          <w:szCs w:val="24"/>
          <w:lang w:val="ru-RU" w:eastAsia="ru-RU"/>
        </w:rPr>
        <w:t xml:space="preserve"> (2017) показал высокие уровни </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успеха лечения</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w:t>
      </w:r>
      <w:r w:rsidR="008F58B4" w:rsidRPr="00906831">
        <w:rPr>
          <w:rFonts w:ascii="Times New Roman" w:eastAsia="Times New Roman" w:hAnsi="Times New Roman" w:cs="Times New Roman"/>
          <w:sz w:val="24"/>
          <w:szCs w:val="24"/>
          <w:lang w:val="ru-RU" w:eastAsia="ru-RU"/>
        </w:rPr>
        <w:t>в обоих режимах</w:t>
      </w:r>
      <w:r w:rsidR="00E8010F">
        <w:rPr>
          <w:rFonts w:ascii="Times New Roman" w:eastAsia="Times New Roman" w:hAnsi="Times New Roman" w:cs="Times New Roman"/>
          <w:sz w:val="24"/>
          <w:szCs w:val="24"/>
          <w:lang w:val="ru-RU" w:eastAsia="ru-RU"/>
        </w:rPr>
        <w:t>.</w:t>
      </w:r>
      <w:r w:rsidR="008F58B4" w:rsidRPr="00906831">
        <w:rPr>
          <w:rFonts w:ascii="Times New Roman" w:eastAsia="Times New Roman" w:hAnsi="Times New Roman" w:cs="Times New Roman"/>
          <w:sz w:val="24"/>
          <w:szCs w:val="24"/>
          <w:lang w:val="ru-RU" w:eastAsia="ru-RU"/>
        </w:rPr>
        <w:t xml:space="preserve"> </w:t>
      </w:r>
      <w:r w:rsidR="00E8010F">
        <w:rPr>
          <w:rFonts w:ascii="Times New Roman" w:eastAsia="Times New Roman" w:hAnsi="Times New Roman" w:cs="Times New Roman"/>
          <w:sz w:val="24"/>
          <w:szCs w:val="24"/>
          <w:lang w:val="ru-RU" w:eastAsia="ru-RU"/>
        </w:rPr>
        <w:t>При лечении первы</w:t>
      </w:r>
      <w:r w:rsidRPr="00906831">
        <w:rPr>
          <w:rFonts w:ascii="Times New Roman" w:eastAsia="Times New Roman" w:hAnsi="Times New Roman" w:cs="Times New Roman"/>
          <w:sz w:val="24"/>
          <w:szCs w:val="24"/>
          <w:lang w:val="ru-RU" w:eastAsia="ru-RU"/>
        </w:rPr>
        <w:t>м режим</w:t>
      </w:r>
      <w:r w:rsidR="00E8010F">
        <w:rPr>
          <w:rFonts w:ascii="Times New Roman" w:eastAsia="Times New Roman" w:hAnsi="Times New Roman" w:cs="Times New Roman"/>
          <w:sz w:val="24"/>
          <w:szCs w:val="24"/>
          <w:lang w:val="ru-RU" w:eastAsia="ru-RU"/>
        </w:rPr>
        <w:t>ом</w:t>
      </w:r>
      <w:r w:rsidRPr="00906831">
        <w:rPr>
          <w:rFonts w:ascii="Times New Roman" w:eastAsia="Times New Roman" w:hAnsi="Times New Roman" w:cs="Times New Roman"/>
          <w:sz w:val="24"/>
          <w:szCs w:val="24"/>
          <w:lang w:val="ru-RU" w:eastAsia="ru-RU"/>
        </w:rPr>
        <w:t xml:space="preserve"> 87 </w:t>
      </w:r>
      <w:r w:rsidR="006379AF" w:rsidRPr="00906831">
        <w:rPr>
          <w:rFonts w:ascii="Times New Roman" w:eastAsia="Times New Roman" w:hAnsi="Times New Roman" w:cs="Times New Roman"/>
          <w:sz w:val="24"/>
          <w:szCs w:val="24"/>
          <w:lang w:val="ru-RU" w:eastAsia="ru-RU"/>
        </w:rPr>
        <w:t xml:space="preserve">(77,7%) </w:t>
      </w:r>
      <w:r w:rsidRPr="00906831">
        <w:rPr>
          <w:rFonts w:ascii="Times New Roman" w:eastAsia="Times New Roman" w:hAnsi="Times New Roman" w:cs="Times New Roman"/>
          <w:sz w:val="24"/>
          <w:szCs w:val="24"/>
          <w:lang w:val="ru-RU" w:eastAsia="ru-RU"/>
        </w:rPr>
        <w:t>пациентов из 112 и втор</w:t>
      </w:r>
      <w:r w:rsidR="00E8010F">
        <w:rPr>
          <w:rFonts w:ascii="Times New Roman" w:eastAsia="Times New Roman" w:hAnsi="Times New Roman" w:cs="Times New Roman"/>
          <w:sz w:val="24"/>
          <w:szCs w:val="24"/>
          <w:lang w:val="ru-RU" w:eastAsia="ru-RU"/>
        </w:rPr>
        <w:t>ы</w:t>
      </w:r>
      <w:r w:rsidRPr="00906831">
        <w:rPr>
          <w:rFonts w:ascii="Times New Roman" w:eastAsia="Times New Roman" w:hAnsi="Times New Roman" w:cs="Times New Roman"/>
          <w:sz w:val="24"/>
          <w:szCs w:val="24"/>
          <w:lang w:val="ru-RU" w:eastAsia="ru-RU"/>
        </w:rPr>
        <w:t>м режим</w:t>
      </w:r>
      <w:r w:rsidR="00E8010F">
        <w:rPr>
          <w:rFonts w:ascii="Times New Roman" w:eastAsia="Times New Roman" w:hAnsi="Times New Roman" w:cs="Times New Roman"/>
          <w:sz w:val="24"/>
          <w:szCs w:val="24"/>
          <w:lang w:val="ru-RU" w:eastAsia="ru-RU"/>
        </w:rPr>
        <w:t>ом</w:t>
      </w:r>
      <w:r w:rsidRPr="00906831">
        <w:rPr>
          <w:rFonts w:ascii="Times New Roman" w:eastAsia="Times New Roman" w:hAnsi="Times New Roman" w:cs="Times New Roman"/>
          <w:sz w:val="24"/>
          <w:szCs w:val="24"/>
          <w:lang w:val="ru-RU" w:eastAsia="ru-RU"/>
        </w:rPr>
        <w:t xml:space="preserve"> с Bdq/Dlm 61 </w:t>
      </w:r>
      <w:r w:rsidR="006379AF" w:rsidRPr="00E8010F">
        <w:rPr>
          <w:rFonts w:ascii="Times New Roman" w:eastAsia="Times New Roman" w:hAnsi="Times New Roman" w:cs="Times New Roman"/>
          <w:sz w:val="24"/>
          <w:szCs w:val="24"/>
          <w:lang w:val="ru-RU" w:eastAsia="ru-RU"/>
        </w:rPr>
        <w:t xml:space="preserve">(89,7%) </w:t>
      </w:r>
      <w:r w:rsidRPr="00906831">
        <w:rPr>
          <w:rFonts w:ascii="Times New Roman" w:eastAsia="Times New Roman" w:hAnsi="Times New Roman" w:cs="Times New Roman"/>
          <w:sz w:val="24"/>
          <w:szCs w:val="24"/>
          <w:lang w:val="ru-RU" w:eastAsia="ru-RU"/>
        </w:rPr>
        <w:t xml:space="preserve">пациентов из 68 были </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излечены</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При </w:t>
      </w:r>
      <w:r w:rsidR="008F58B4">
        <w:rPr>
          <w:rFonts w:ascii="Times New Roman" w:eastAsia="Times New Roman" w:hAnsi="Times New Roman" w:cs="Times New Roman"/>
          <w:sz w:val="24"/>
          <w:szCs w:val="24"/>
          <w:lang w:val="ru-RU" w:eastAsia="ru-RU"/>
        </w:rPr>
        <w:t xml:space="preserve">лечении данными </w:t>
      </w:r>
      <w:r w:rsidRPr="00906831">
        <w:rPr>
          <w:rFonts w:ascii="Times New Roman" w:eastAsia="Times New Roman" w:hAnsi="Times New Roman" w:cs="Times New Roman"/>
          <w:sz w:val="24"/>
          <w:szCs w:val="24"/>
          <w:lang w:val="ru-RU" w:eastAsia="ru-RU"/>
        </w:rPr>
        <w:t>дву</w:t>
      </w:r>
      <w:r w:rsidR="008F58B4">
        <w:rPr>
          <w:rFonts w:ascii="Times New Roman" w:eastAsia="Times New Roman" w:hAnsi="Times New Roman" w:cs="Times New Roman"/>
          <w:sz w:val="24"/>
          <w:szCs w:val="24"/>
          <w:lang w:val="ru-RU" w:eastAsia="ru-RU"/>
        </w:rPr>
        <w:t>мя</w:t>
      </w:r>
      <w:r w:rsidRPr="00906831">
        <w:rPr>
          <w:rFonts w:ascii="Times New Roman" w:eastAsia="Times New Roman" w:hAnsi="Times New Roman" w:cs="Times New Roman"/>
          <w:sz w:val="24"/>
          <w:szCs w:val="24"/>
          <w:lang w:val="ru-RU" w:eastAsia="ru-RU"/>
        </w:rPr>
        <w:t xml:space="preserve"> режима</w:t>
      </w:r>
      <w:r w:rsidR="008F58B4">
        <w:rPr>
          <w:rFonts w:ascii="Times New Roman" w:eastAsia="Times New Roman" w:hAnsi="Times New Roman" w:cs="Times New Roman"/>
          <w:sz w:val="24"/>
          <w:szCs w:val="24"/>
          <w:lang w:val="ru-RU" w:eastAsia="ru-RU"/>
        </w:rPr>
        <w:t>ми были</w:t>
      </w:r>
      <w:r w:rsidRPr="00906831">
        <w:rPr>
          <w:rFonts w:ascii="Times New Roman" w:eastAsia="Times New Roman" w:hAnsi="Times New Roman" w:cs="Times New Roman"/>
          <w:sz w:val="24"/>
          <w:szCs w:val="24"/>
          <w:lang w:val="ru-RU" w:eastAsia="ru-RU"/>
        </w:rPr>
        <w:t xml:space="preserve"> </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потер</w:t>
      </w:r>
      <w:r w:rsidR="008F58B4">
        <w:rPr>
          <w:rFonts w:ascii="Times New Roman" w:eastAsia="Times New Roman" w:hAnsi="Times New Roman" w:cs="Times New Roman"/>
          <w:sz w:val="24"/>
          <w:szCs w:val="24"/>
          <w:lang w:val="ru-RU" w:eastAsia="ru-RU"/>
        </w:rPr>
        <w:t xml:space="preserve">яны для последующего наблюдения» </w:t>
      </w:r>
      <w:r w:rsidRPr="00906831">
        <w:rPr>
          <w:rFonts w:ascii="Times New Roman" w:eastAsia="Times New Roman" w:hAnsi="Times New Roman" w:cs="Times New Roman"/>
          <w:sz w:val="24"/>
          <w:szCs w:val="24"/>
          <w:lang w:val="ru-RU" w:eastAsia="ru-RU"/>
        </w:rPr>
        <w:t xml:space="preserve">16,9% (КР) и 5,9% (ИР), </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умерли</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0% и 5,9%, </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неудача лечения</w:t>
      </w:r>
      <w:r w:rsidR="008F58B4">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была установлена у 5,3% и 13,2% соответственно режимам. </w:t>
      </w:r>
    </w:p>
    <w:p w14:paraId="0AA377CD" w14:textId="77581363" w:rsidR="00D51752" w:rsidRPr="00906831" w:rsidRDefault="00D51752" w:rsidP="00D51752">
      <w:pPr>
        <w:spacing w:before="0"/>
        <w:ind w:firstLine="432"/>
        <w:jc w:val="both"/>
        <w:rPr>
          <w:rFonts w:ascii="Times New Roman" w:eastAsia="Times New Roman" w:hAnsi="Times New Roman" w:cs="Times New Roman"/>
          <w:sz w:val="24"/>
          <w:szCs w:val="24"/>
          <w:lang w:val="ru-RU" w:eastAsia="ru-RU"/>
        </w:rPr>
      </w:pPr>
      <w:r w:rsidRPr="00906831">
        <w:rPr>
          <w:rFonts w:ascii="Times New Roman" w:eastAsia="Times New Roman" w:hAnsi="Times New Roman" w:cs="Times New Roman"/>
          <w:sz w:val="24"/>
          <w:szCs w:val="24"/>
          <w:lang w:val="ru-RU" w:eastAsia="ru-RU"/>
        </w:rPr>
        <w:t xml:space="preserve">С каждым годом </w:t>
      </w:r>
      <w:r w:rsidR="00753FF0" w:rsidRPr="00906831">
        <w:rPr>
          <w:rFonts w:ascii="Times New Roman" w:eastAsia="Times New Roman" w:hAnsi="Times New Roman" w:cs="Times New Roman"/>
          <w:sz w:val="24"/>
          <w:szCs w:val="24"/>
          <w:lang w:val="ru-RU" w:eastAsia="ru-RU"/>
        </w:rPr>
        <w:t>охват больных,</w:t>
      </w:r>
      <w:r w:rsidRPr="00906831">
        <w:rPr>
          <w:rFonts w:ascii="Times New Roman" w:eastAsia="Times New Roman" w:hAnsi="Times New Roman" w:cs="Times New Roman"/>
          <w:sz w:val="24"/>
          <w:szCs w:val="24"/>
          <w:lang w:val="ru-RU" w:eastAsia="ru-RU"/>
        </w:rPr>
        <w:t xml:space="preserve"> взятых на лечение </w:t>
      </w:r>
      <w:r w:rsidR="006379AF" w:rsidRPr="00906831">
        <w:rPr>
          <w:rFonts w:ascii="Times New Roman" w:eastAsia="Times New Roman" w:hAnsi="Times New Roman" w:cs="Times New Roman"/>
          <w:sz w:val="24"/>
          <w:szCs w:val="24"/>
          <w:lang w:val="ru-RU" w:eastAsia="ru-RU"/>
        </w:rPr>
        <w:t>краткосрочны</w:t>
      </w:r>
      <w:r w:rsidR="008F58B4">
        <w:rPr>
          <w:rFonts w:ascii="Times New Roman" w:eastAsia="Times New Roman" w:hAnsi="Times New Roman" w:cs="Times New Roman"/>
          <w:sz w:val="24"/>
          <w:szCs w:val="24"/>
          <w:lang w:val="ru-RU" w:eastAsia="ru-RU"/>
        </w:rPr>
        <w:t>ми</w:t>
      </w:r>
      <w:r w:rsidR="006379AF" w:rsidRPr="00906831">
        <w:rPr>
          <w:rFonts w:ascii="Times New Roman" w:eastAsia="Times New Roman" w:hAnsi="Times New Roman" w:cs="Times New Roman"/>
          <w:sz w:val="24"/>
          <w:szCs w:val="24"/>
          <w:lang w:val="ru-RU" w:eastAsia="ru-RU"/>
        </w:rPr>
        <w:t xml:space="preserve"> (</w:t>
      </w:r>
      <w:r w:rsidRPr="00906831">
        <w:rPr>
          <w:rFonts w:ascii="Times New Roman" w:eastAsia="Times New Roman" w:hAnsi="Times New Roman" w:cs="Times New Roman"/>
          <w:sz w:val="24"/>
          <w:szCs w:val="24"/>
          <w:lang w:val="ru-RU" w:eastAsia="ru-RU"/>
        </w:rPr>
        <w:t>КР</w:t>
      </w:r>
      <w:r w:rsidR="006379AF" w:rsidRPr="00906831">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и </w:t>
      </w:r>
      <w:r w:rsidR="006379AF" w:rsidRPr="00906831">
        <w:rPr>
          <w:rFonts w:ascii="Times New Roman" w:eastAsia="Times New Roman" w:hAnsi="Times New Roman" w:cs="Times New Roman"/>
          <w:sz w:val="24"/>
          <w:szCs w:val="24"/>
          <w:lang w:val="ru-RU" w:eastAsia="ru-RU"/>
        </w:rPr>
        <w:t>индивидуальны</w:t>
      </w:r>
      <w:r w:rsidR="008F58B4">
        <w:rPr>
          <w:rFonts w:ascii="Times New Roman" w:eastAsia="Times New Roman" w:hAnsi="Times New Roman" w:cs="Times New Roman"/>
          <w:sz w:val="24"/>
          <w:szCs w:val="24"/>
          <w:lang w:val="ru-RU" w:eastAsia="ru-RU"/>
        </w:rPr>
        <w:t>ми</w:t>
      </w:r>
      <w:r w:rsidR="006379AF" w:rsidRPr="00906831">
        <w:rPr>
          <w:rFonts w:ascii="Times New Roman" w:eastAsia="Times New Roman" w:hAnsi="Times New Roman" w:cs="Times New Roman"/>
          <w:sz w:val="24"/>
          <w:szCs w:val="24"/>
          <w:lang w:val="ru-RU" w:eastAsia="ru-RU"/>
        </w:rPr>
        <w:t xml:space="preserve"> режим</w:t>
      </w:r>
      <w:r w:rsidR="008F58B4">
        <w:rPr>
          <w:rFonts w:ascii="Times New Roman" w:eastAsia="Times New Roman" w:hAnsi="Times New Roman" w:cs="Times New Roman"/>
          <w:sz w:val="24"/>
          <w:szCs w:val="24"/>
          <w:lang w:val="ru-RU" w:eastAsia="ru-RU"/>
        </w:rPr>
        <w:t>ами</w:t>
      </w:r>
      <w:r w:rsidR="006379AF" w:rsidRPr="00906831">
        <w:rPr>
          <w:rFonts w:ascii="Times New Roman" w:eastAsia="Times New Roman" w:hAnsi="Times New Roman" w:cs="Times New Roman"/>
          <w:sz w:val="24"/>
          <w:szCs w:val="24"/>
          <w:lang w:val="ru-RU" w:eastAsia="ru-RU"/>
        </w:rPr>
        <w:t xml:space="preserve"> (</w:t>
      </w:r>
      <w:r w:rsidRPr="00906831">
        <w:rPr>
          <w:rFonts w:ascii="Times New Roman" w:eastAsia="Times New Roman" w:hAnsi="Times New Roman" w:cs="Times New Roman"/>
          <w:sz w:val="24"/>
          <w:szCs w:val="24"/>
          <w:lang w:val="ru-RU" w:eastAsia="ru-RU"/>
        </w:rPr>
        <w:t>ИР</w:t>
      </w:r>
      <w:r w:rsidR="006379AF" w:rsidRPr="00906831">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увеличивается. Так, в 2019 году из 1313 пациентов с М/ШЛУ-ТБ были взяты на лечение </w:t>
      </w:r>
      <w:r w:rsidR="00B00101">
        <w:rPr>
          <w:rFonts w:ascii="Times New Roman" w:eastAsia="Times New Roman" w:hAnsi="Times New Roman" w:cs="Times New Roman"/>
          <w:sz w:val="24"/>
          <w:szCs w:val="24"/>
          <w:lang w:val="ru-RU" w:eastAsia="ru-RU"/>
        </w:rPr>
        <w:t>60,7</w:t>
      </w:r>
      <w:r w:rsidR="00B00101" w:rsidRPr="00E8010F">
        <w:rPr>
          <w:rFonts w:ascii="Times New Roman" w:eastAsia="Times New Roman" w:hAnsi="Times New Roman" w:cs="Times New Roman"/>
          <w:sz w:val="24"/>
          <w:szCs w:val="24"/>
          <w:lang w:val="ru-RU" w:eastAsia="ru-RU"/>
        </w:rPr>
        <w:t>%</w:t>
      </w:r>
      <w:r w:rsidR="00B00101">
        <w:rPr>
          <w:rFonts w:ascii="Times New Roman" w:eastAsia="Times New Roman" w:hAnsi="Times New Roman" w:cs="Times New Roman"/>
          <w:sz w:val="24"/>
          <w:szCs w:val="24"/>
          <w:lang w:val="ru-RU" w:eastAsia="ru-RU"/>
        </w:rPr>
        <w:t xml:space="preserve"> </w:t>
      </w:r>
      <w:r w:rsidR="00B00101" w:rsidRPr="00E8010F">
        <w:rPr>
          <w:rFonts w:ascii="Times New Roman" w:eastAsia="Times New Roman" w:hAnsi="Times New Roman" w:cs="Times New Roman"/>
          <w:sz w:val="24"/>
          <w:szCs w:val="24"/>
          <w:lang w:val="ru-RU" w:eastAsia="ru-RU"/>
        </w:rPr>
        <w:t xml:space="preserve">из числа </w:t>
      </w:r>
      <w:r w:rsidR="00B00101">
        <w:rPr>
          <w:rFonts w:ascii="Times New Roman" w:eastAsia="Times New Roman" w:hAnsi="Times New Roman" w:cs="Times New Roman"/>
          <w:sz w:val="24"/>
          <w:szCs w:val="24"/>
          <w:lang w:val="ru-RU" w:eastAsia="ru-RU"/>
        </w:rPr>
        <w:t xml:space="preserve">зарегистрированных </w:t>
      </w:r>
      <w:r w:rsidR="00B00101" w:rsidRPr="00E8010F">
        <w:rPr>
          <w:rFonts w:ascii="Times New Roman" w:eastAsia="Times New Roman" w:hAnsi="Times New Roman" w:cs="Times New Roman"/>
          <w:sz w:val="24"/>
          <w:szCs w:val="24"/>
          <w:lang w:val="ru-RU" w:eastAsia="ru-RU"/>
        </w:rPr>
        <w:t xml:space="preserve">пациентов </w:t>
      </w:r>
      <w:r w:rsidR="00B00101">
        <w:rPr>
          <w:rFonts w:ascii="Times New Roman" w:eastAsia="Times New Roman" w:hAnsi="Times New Roman" w:cs="Times New Roman"/>
          <w:sz w:val="24"/>
          <w:szCs w:val="24"/>
          <w:lang w:val="ru-RU" w:eastAsia="ru-RU"/>
        </w:rPr>
        <w:t xml:space="preserve"> - </w:t>
      </w:r>
      <w:r w:rsidR="008F58B4" w:rsidRPr="00906831">
        <w:rPr>
          <w:rFonts w:ascii="Times New Roman" w:eastAsia="Times New Roman" w:hAnsi="Times New Roman" w:cs="Times New Roman"/>
          <w:sz w:val="24"/>
          <w:szCs w:val="24"/>
          <w:lang w:val="ru-RU" w:eastAsia="ru-RU"/>
        </w:rPr>
        <w:t>краткосрочны</w:t>
      </w:r>
      <w:r w:rsidR="008F58B4">
        <w:rPr>
          <w:rFonts w:ascii="Times New Roman" w:eastAsia="Times New Roman" w:hAnsi="Times New Roman" w:cs="Times New Roman"/>
          <w:sz w:val="24"/>
          <w:szCs w:val="24"/>
          <w:lang w:val="ru-RU" w:eastAsia="ru-RU"/>
        </w:rPr>
        <w:t>ми</w:t>
      </w:r>
      <w:r w:rsidR="008F58B4" w:rsidRPr="00906831">
        <w:rPr>
          <w:rFonts w:ascii="Times New Roman" w:eastAsia="Times New Roman" w:hAnsi="Times New Roman" w:cs="Times New Roman"/>
          <w:sz w:val="24"/>
          <w:szCs w:val="24"/>
          <w:lang w:val="ru-RU" w:eastAsia="ru-RU"/>
        </w:rPr>
        <w:t xml:space="preserve"> </w:t>
      </w:r>
      <w:r w:rsidR="00F22900" w:rsidRPr="00906831">
        <w:rPr>
          <w:rFonts w:ascii="Times New Roman" w:eastAsia="Times New Roman" w:hAnsi="Times New Roman" w:cs="Times New Roman"/>
          <w:sz w:val="24"/>
          <w:szCs w:val="24"/>
          <w:lang w:val="ru-RU" w:eastAsia="ru-RU"/>
        </w:rPr>
        <w:t>режима</w:t>
      </w:r>
      <w:r w:rsidR="00F22900">
        <w:rPr>
          <w:rFonts w:ascii="Times New Roman" w:eastAsia="Times New Roman" w:hAnsi="Times New Roman" w:cs="Times New Roman"/>
          <w:sz w:val="24"/>
          <w:szCs w:val="24"/>
          <w:lang w:val="ru-RU" w:eastAsia="ru-RU"/>
        </w:rPr>
        <w:t>ми</w:t>
      </w:r>
      <w:r w:rsidR="00F22900" w:rsidRPr="00906831">
        <w:rPr>
          <w:rFonts w:ascii="Times New Roman" w:eastAsia="Times New Roman" w:hAnsi="Times New Roman" w:cs="Times New Roman"/>
          <w:sz w:val="24"/>
          <w:szCs w:val="24"/>
          <w:lang w:val="ru-RU" w:eastAsia="ru-RU"/>
        </w:rPr>
        <w:t xml:space="preserve"> </w:t>
      </w:r>
      <w:r w:rsidR="008F58B4" w:rsidRPr="00906831">
        <w:rPr>
          <w:rFonts w:ascii="Times New Roman" w:eastAsia="Times New Roman" w:hAnsi="Times New Roman" w:cs="Times New Roman"/>
          <w:sz w:val="24"/>
          <w:szCs w:val="24"/>
          <w:lang w:val="ru-RU" w:eastAsia="ru-RU"/>
        </w:rPr>
        <w:t xml:space="preserve">215 </w:t>
      </w:r>
      <w:r w:rsidR="008F58B4">
        <w:rPr>
          <w:rFonts w:ascii="Times New Roman" w:eastAsia="Times New Roman" w:hAnsi="Times New Roman" w:cs="Times New Roman"/>
          <w:sz w:val="24"/>
          <w:szCs w:val="24"/>
          <w:lang w:val="ru-RU" w:eastAsia="ru-RU"/>
        </w:rPr>
        <w:t xml:space="preserve">пациентов </w:t>
      </w:r>
      <w:r w:rsidR="008F58B4" w:rsidRPr="00906831">
        <w:rPr>
          <w:rFonts w:ascii="Times New Roman" w:eastAsia="Times New Roman" w:hAnsi="Times New Roman" w:cs="Times New Roman"/>
          <w:sz w:val="24"/>
          <w:szCs w:val="24"/>
          <w:lang w:val="ru-RU" w:eastAsia="ru-RU"/>
        </w:rPr>
        <w:t>и индивидуальны</w:t>
      </w:r>
      <w:r w:rsidR="008F58B4">
        <w:rPr>
          <w:rFonts w:ascii="Times New Roman" w:eastAsia="Times New Roman" w:hAnsi="Times New Roman" w:cs="Times New Roman"/>
          <w:sz w:val="24"/>
          <w:szCs w:val="24"/>
          <w:lang w:val="ru-RU" w:eastAsia="ru-RU"/>
        </w:rPr>
        <w:t>ми</w:t>
      </w:r>
      <w:r w:rsidR="008F58B4" w:rsidRPr="00906831">
        <w:rPr>
          <w:rFonts w:ascii="Times New Roman" w:eastAsia="Times New Roman" w:hAnsi="Times New Roman" w:cs="Times New Roman"/>
          <w:sz w:val="24"/>
          <w:szCs w:val="24"/>
          <w:lang w:val="ru-RU" w:eastAsia="ru-RU"/>
        </w:rPr>
        <w:t xml:space="preserve"> </w:t>
      </w:r>
      <w:r w:rsidR="00F22900">
        <w:rPr>
          <w:rFonts w:ascii="Times New Roman" w:eastAsia="Times New Roman" w:hAnsi="Times New Roman" w:cs="Times New Roman"/>
          <w:sz w:val="24"/>
          <w:szCs w:val="24"/>
          <w:lang w:val="ru-RU" w:eastAsia="ru-RU"/>
        </w:rPr>
        <w:t xml:space="preserve">- </w:t>
      </w:r>
      <w:r w:rsidRPr="00906831">
        <w:rPr>
          <w:rFonts w:ascii="Times New Roman" w:eastAsia="Times New Roman" w:hAnsi="Times New Roman" w:cs="Times New Roman"/>
          <w:sz w:val="24"/>
          <w:szCs w:val="24"/>
          <w:lang w:val="ru-RU" w:eastAsia="ru-RU"/>
        </w:rPr>
        <w:t xml:space="preserve">582 </w:t>
      </w:r>
      <w:r w:rsidR="008F58B4">
        <w:rPr>
          <w:rFonts w:ascii="Times New Roman" w:eastAsia="Times New Roman" w:hAnsi="Times New Roman" w:cs="Times New Roman"/>
          <w:sz w:val="24"/>
          <w:szCs w:val="24"/>
          <w:lang w:val="ru-RU" w:eastAsia="ru-RU"/>
        </w:rPr>
        <w:t>пациентов (</w:t>
      </w:r>
      <w:r w:rsidRPr="00906831">
        <w:rPr>
          <w:rFonts w:ascii="Times New Roman" w:eastAsia="Times New Roman" w:hAnsi="Times New Roman" w:cs="Times New Roman"/>
          <w:sz w:val="24"/>
          <w:szCs w:val="24"/>
          <w:lang w:val="ru-RU" w:eastAsia="ru-RU"/>
        </w:rPr>
        <w:t xml:space="preserve">против </w:t>
      </w:r>
      <w:r w:rsidRPr="00E8010F">
        <w:rPr>
          <w:rFonts w:ascii="Times New Roman" w:eastAsia="Times New Roman" w:hAnsi="Times New Roman" w:cs="Times New Roman"/>
          <w:sz w:val="24"/>
          <w:szCs w:val="24"/>
          <w:lang w:val="ru-RU" w:eastAsia="ru-RU"/>
        </w:rPr>
        <w:t>112 и 68 в 2017 гг.) (2019 год, данные НЦФ).</w:t>
      </w:r>
    </w:p>
    <w:p w14:paraId="57062EB4" w14:textId="0467E762" w:rsidR="00471C62" w:rsidRPr="00906831" w:rsidRDefault="00471C62" w:rsidP="00471C62">
      <w:pPr>
        <w:spacing w:before="0"/>
        <w:ind w:firstLine="432"/>
        <w:jc w:val="both"/>
        <w:rPr>
          <w:rFonts w:ascii="Times New Roman" w:eastAsia="Times New Roman" w:hAnsi="Times New Roman" w:cs="Times New Roman"/>
          <w:sz w:val="24"/>
          <w:szCs w:val="24"/>
          <w:lang w:val="ru-RU" w:eastAsia="ru-RU"/>
        </w:rPr>
      </w:pPr>
      <w:r w:rsidRPr="00906831">
        <w:rPr>
          <w:rFonts w:ascii="Times New Roman" w:eastAsia="Times New Roman" w:hAnsi="Times New Roman" w:cs="Times New Roman"/>
          <w:sz w:val="24"/>
          <w:szCs w:val="24"/>
          <w:lang w:val="ru-RU" w:eastAsia="ru-RU"/>
        </w:rPr>
        <w:t>Значительные прогрессивные результаты получены в когорте больных ШЛУ-ТБ, т.е. по сравнению с данными 2016 года показатель успешности лечения в режиме с Bdq увеличился в 12 раз</w:t>
      </w:r>
      <w:r w:rsidR="00F22900">
        <w:rPr>
          <w:rFonts w:ascii="Times New Roman" w:eastAsia="Times New Roman" w:hAnsi="Times New Roman" w:cs="Times New Roman"/>
          <w:sz w:val="24"/>
          <w:szCs w:val="24"/>
          <w:lang w:val="ru-RU" w:eastAsia="ru-RU"/>
        </w:rPr>
        <w:t>,</w:t>
      </w:r>
      <w:r w:rsidRPr="00906831">
        <w:rPr>
          <w:rFonts w:ascii="Times New Roman" w:eastAsia="Times New Roman" w:hAnsi="Times New Roman" w:cs="Times New Roman"/>
          <w:sz w:val="24"/>
          <w:szCs w:val="24"/>
          <w:lang w:val="ru-RU" w:eastAsia="ru-RU"/>
        </w:rPr>
        <w:t xml:space="preserve"> составляя 74,7% (71 из 95 пациентов) против 15% в когортах без Bdq. </w:t>
      </w:r>
    </w:p>
    <w:p w14:paraId="4721C1CF" w14:textId="12A161AA" w:rsidR="00471C62" w:rsidRPr="00906831" w:rsidRDefault="00471C62" w:rsidP="00471C62">
      <w:pPr>
        <w:spacing w:before="0"/>
        <w:ind w:firstLine="432"/>
        <w:jc w:val="both"/>
        <w:rPr>
          <w:rFonts w:ascii="Times New Roman" w:eastAsia="Times New Roman" w:hAnsi="Times New Roman" w:cs="Times New Roman"/>
          <w:sz w:val="24"/>
          <w:szCs w:val="24"/>
          <w:lang w:val="ru-RU" w:eastAsia="ru-RU"/>
        </w:rPr>
      </w:pPr>
      <w:r w:rsidRPr="00906831">
        <w:rPr>
          <w:rFonts w:ascii="Times New Roman" w:eastAsia="Times New Roman" w:hAnsi="Times New Roman" w:cs="Times New Roman"/>
          <w:sz w:val="24"/>
          <w:szCs w:val="24"/>
          <w:lang w:val="ru-RU" w:eastAsia="ru-RU"/>
        </w:rPr>
        <w:t xml:space="preserve">У 25,3% из этой когорты пациентов </w:t>
      </w:r>
      <w:r w:rsidRPr="00E8010F">
        <w:rPr>
          <w:rFonts w:ascii="Times New Roman" w:eastAsia="Times New Roman" w:hAnsi="Times New Roman" w:cs="Times New Roman"/>
          <w:sz w:val="24"/>
          <w:szCs w:val="24"/>
          <w:lang w:val="ru-RU" w:eastAsia="ru-RU"/>
        </w:rPr>
        <w:t>имел</w:t>
      </w:r>
      <w:r w:rsidR="00F22900" w:rsidRPr="00E8010F">
        <w:rPr>
          <w:rFonts w:ascii="Times New Roman" w:eastAsia="Times New Roman" w:hAnsi="Times New Roman" w:cs="Times New Roman"/>
          <w:sz w:val="24"/>
          <w:szCs w:val="24"/>
          <w:lang w:val="ru-RU" w:eastAsia="ru-RU"/>
        </w:rPr>
        <w:t xml:space="preserve">ись </w:t>
      </w:r>
      <w:r w:rsidRPr="00906831">
        <w:rPr>
          <w:rFonts w:ascii="Times New Roman" w:eastAsia="Times New Roman" w:hAnsi="Times New Roman" w:cs="Times New Roman"/>
          <w:sz w:val="24"/>
          <w:szCs w:val="24"/>
          <w:lang w:val="ru-RU" w:eastAsia="ru-RU"/>
        </w:rPr>
        <w:t xml:space="preserve">неблагоприятные исходы лечения.  При этом режиме потеряны для последующего наблюдения 9,5% ШЛУ ТБ пациентов, умерли - 6,3%, а неэффективное лечение было определено у 9,5%. Основная причина этих исходов связаны с длительностью лечения до </w:t>
      </w:r>
      <w:r w:rsidR="00597F1D">
        <w:rPr>
          <w:rFonts w:ascii="Times New Roman" w:eastAsia="Times New Roman" w:hAnsi="Times New Roman" w:cs="Times New Roman"/>
          <w:sz w:val="24"/>
          <w:szCs w:val="24"/>
          <w:lang w:val="ru-RU" w:eastAsia="ru-RU"/>
        </w:rPr>
        <w:t>20 месяцев и большим количество</w:t>
      </w:r>
      <w:r w:rsidRPr="00906831">
        <w:rPr>
          <w:rFonts w:ascii="Times New Roman" w:eastAsia="Times New Roman" w:hAnsi="Times New Roman" w:cs="Times New Roman"/>
          <w:sz w:val="24"/>
          <w:szCs w:val="24"/>
          <w:lang w:val="ru-RU" w:eastAsia="ru-RU"/>
        </w:rPr>
        <w:t xml:space="preserve">м </w:t>
      </w:r>
      <w:r w:rsidR="00F22900" w:rsidRPr="00B00101">
        <w:rPr>
          <w:rFonts w:ascii="Times New Roman" w:eastAsia="Times New Roman" w:hAnsi="Times New Roman" w:cs="Times New Roman"/>
          <w:sz w:val="24"/>
          <w:szCs w:val="24"/>
          <w:lang w:val="ru-RU" w:eastAsia="ru-RU"/>
        </w:rPr>
        <w:t xml:space="preserve">принимаемых </w:t>
      </w:r>
      <w:r w:rsidRPr="00906831">
        <w:rPr>
          <w:rFonts w:ascii="Times New Roman" w:eastAsia="Times New Roman" w:hAnsi="Times New Roman" w:cs="Times New Roman"/>
          <w:sz w:val="24"/>
          <w:szCs w:val="24"/>
          <w:lang w:val="ru-RU" w:eastAsia="ru-RU"/>
        </w:rPr>
        <w:t xml:space="preserve">противотуберкулезных препаратов (до 15-20 таблеток). </w:t>
      </w:r>
    </w:p>
    <w:p w14:paraId="2349CED6" w14:textId="0E14B17E" w:rsidR="00CC789A" w:rsidRDefault="00C91BF2" w:rsidP="00DE4B76">
      <w:pPr>
        <w:spacing w:before="0"/>
        <w:ind w:firstLine="43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Особую озабоченность </w:t>
      </w:r>
      <w:r w:rsidR="000C7187">
        <w:rPr>
          <w:rFonts w:ascii="Times New Roman" w:eastAsia="Times New Roman" w:hAnsi="Times New Roman" w:cs="Times New Roman"/>
          <w:sz w:val="24"/>
          <w:szCs w:val="24"/>
          <w:lang w:val="ru-RU" w:eastAsia="ru-RU"/>
        </w:rPr>
        <w:t xml:space="preserve">у Национальной программы </w:t>
      </w:r>
      <w:r>
        <w:rPr>
          <w:rFonts w:ascii="Times New Roman" w:eastAsia="Times New Roman" w:hAnsi="Times New Roman" w:cs="Times New Roman"/>
          <w:sz w:val="24"/>
          <w:szCs w:val="24"/>
          <w:lang w:val="ru-RU" w:eastAsia="ru-RU"/>
        </w:rPr>
        <w:t>вызывают обстоятельства по удельном</w:t>
      </w:r>
      <w:r w:rsidR="00B00101">
        <w:rPr>
          <w:rFonts w:ascii="Times New Roman" w:eastAsia="Times New Roman" w:hAnsi="Times New Roman" w:cs="Times New Roman"/>
          <w:sz w:val="24"/>
          <w:szCs w:val="24"/>
          <w:lang w:val="ru-RU" w:eastAsia="ru-RU"/>
        </w:rPr>
        <w:t>у</w:t>
      </w:r>
      <w:r>
        <w:rPr>
          <w:rFonts w:ascii="Times New Roman" w:eastAsia="Times New Roman" w:hAnsi="Times New Roman" w:cs="Times New Roman"/>
          <w:sz w:val="24"/>
          <w:szCs w:val="24"/>
          <w:lang w:val="ru-RU" w:eastAsia="ru-RU"/>
        </w:rPr>
        <w:t xml:space="preserve"> весу</w:t>
      </w:r>
      <w:r w:rsidR="000C7187">
        <w:rPr>
          <w:rFonts w:ascii="Times New Roman" w:eastAsia="Times New Roman" w:hAnsi="Times New Roman" w:cs="Times New Roman"/>
          <w:sz w:val="24"/>
          <w:szCs w:val="24"/>
          <w:lang w:val="ru-RU" w:eastAsia="ru-RU"/>
        </w:rPr>
        <w:t xml:space="preserve"> среди ЛУ ТБ форм ТБ</w:t>
      </w:r>
      <w:r>
        <w:rPr>
          <w:rFonts w:ascii="Times New Roman" w:eastAsia="Times New Roman" w:hAnsi="Times New Roman" w:cs="Times New Roman"/>
          <w:sz w:val="24"/>
          <w:szCs w:val="24"/>
          <w:lang w:val="ru-RU" w:eastAsia="ru-RU"/>
        </w:rPr>
        <w:t xml:space="preserve"> фторхинолоно</w:t>
      </w:r>
      <w:r w:rsidR="00E92C93">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резистентных штаммов</w:t>
      </w:r>
      <w:r w:rsidR="00E92C93">
        <w:rPr>
          <w:rFonts w:ascii="Times New Roman" w:eastAsia="Times New Roman" w:hAnsi="Times New Roman" w:cs="Times New Roman"/>
          <w:sz w:val="24"/>
          <w:szCs w:val="24"/>
          <w:lang w:val="ru-RU" w:eastAsia="ru-RU"/>
        </w:rPr>
        <w:t xml:space="preserve"> МБТ</w:t>
      </w:r>
      <w:r>
        <w:rPr>
          <w:rFonts w:ascii="Times New Roman" w:eastAsia="Times New Roman" w:hAnsi="Times New Roman" w:cs="Times New Roman"/>
          <w:sz w:val="24"/>
          <w:szCs w:val="24"/>
          <w:lang w:val="ru-RU" w:eastAsia="ru-RU"/>
        </w:rPr>
        <w:t>. П</w:t>
      </w:r>
      <w:r w:rsidR="00522ED4">
        <w:rPr>
          <w:rFonts w:ascii="Times New Roman" w:eastAsia="Times New Roman" w:hAnsi="Times New Roman" w:cs="Times New Roman"/>
          <w:sz w:val="24"/>
          <w:szCs w:val="24"/>
          <w:lang w:val="ru-RU" w:eastAsia="ru-RU"/>
        </w:rPr>
        <w:t xml:space="preserve">о отчетным данным НЦФ </w:t>
      </w:r>
      <w:r w:rsidR="005A3A74" w:rsidRPr="00B00101">
        <w:rPr>
          <w:rFonts w:ascii="Times New Roman" w:eastAsia="Times New Roman" w:hAnsi="Times New Roman" w:cs="Times New Roman"/>
          <w:sz w:val="24"/>
          <w:szCs w:val="24"/>
          <w:lang w:val="ru-RU" w:eastAsia="ru-RU"/>
        </w:rPr>
        <w:t xml:space="preserve">за </w:t>
      </w:r>
      <w:r w:rsidR="00522ED4" w:rsidRPr="00B00101">
        <w:rPr>
          <w:rFonts w:ascii="Times New Roman" w:eastAsia="Times New Roman" w:hAnsi="Times New Roman" w:cs="Times New Roman"/>
          <w:sz w:val="24"/>
          <w:szCs w:val="24"/>
          <w:lang w:val="ru-RU" w:eastAsia="ru-RU"/>
        </w:rPr>
        <w:t>201</w:t>
      </w:r>
      <w:r w:rsidRPr="00B00101">
        <w:rPr>
          <w:rFonts w:ascii="Times New Roman" w:eastAsia="Times New Roman" w:hAnsi="Times New Roman" w:cs="Times New Roman"/>
          <w:sz w:val="24"/>
          <w:szCs w:val="24"/>
          <w:lang w:val="ru-RU" w:eastAsia="ru-RU"/>
        </w:rPr>
        <w:t>5</w:t>
      </w:r>
      <w:r w:rsidR="00522ED4" w:rsidRPr="00B00101">
        <w:rPr>
          <w:rFonts w:ascii="Times New Roman" w:eastAsia="Times New Roman" w:hAnsi="Times New Roman" w:cs="Times New Roman"/>
          <w:sz w:val="24"/>
          <w:szCs w:val="24"/>
          <w:lang w:val="ru-RU" w:eastAsia="ru-RU"/>
        </w:rPr>
        <w:t>-2020 г</w:t>
      </w:r>
      <w:r w:rsidR="005A3A74" w:rsidRPr="00B00101">
        <w:rPr>
          <w:rFonts w:ascii="Times New Roman" w:eastAsia="Times New Roman" w:hAnsi="Times New Roman" w:cs="Times New Roman"/>
          <w:sz w:val="24"/>
          <w:szCs w:val="24"/>
          <w:lang w:val="ru-RU" w:eastAsia="ru-RU"/>
        </w:rPr>
        <w:t>г.</w:t>
      </w:r>
      <w:r w:rsidR="00522ED4" w:rsidRPr="00B00101">
        <w:rPr>
          <w:rFonts w:ascii="Times New Roman" w:eastAsia="Times New Roman" w:hAnsi="Times New Roman" w:cs="Times New Roman"/>
          <w:sz w:val="24"/>
          <w:szCs w:val="24"/>
          <w:lang w:val="ru-RU" w:eastAsia="ru-RU"/>
        </w:rPr>
        <w:t xml:space="preserve"> </w:t>
      </w:r>
      <w:r w:rsidR="003D4655" w:rsidRPr="00906831">
        <w:rPr>
          <w:rFonts w:ascii="Times New Roman" w:eastAsia="Times New Roman" w:hAnsi="Times New Roman" w:cs="Times New Roman"/>
          <w:sz w:val="24"/>
          <w:szCs w:val="24"/>
          <w:lang w:val="ru-RU" w:eastAsia="ru-RU"/>
        </w:rPr>
        <w:t xml:space="preserve">любая </w:t>
      </w:r>
      <w:r w:rsidR="00D719FD" w:rsidRPr="00906831">
        <w:rPr>
          <w:rFonts w:ascii="Times New Roman" w:eastAsia="Times New Roman" w:hAnsi="Times New Roman" w:cs="Times New Roman"/>
          <w:sz w:val="24"/>
          <w:szCs w:val="24"/>
          <w:lang w:val="ru-RU" w:eastAsia="ru-RU"/>
        </w:rPr>
        <w:t xml:space="preserve">резистентность к группе препаратов фторхинолонового ряда (Fq) </w:t>
      </w:r>
      <w:r w:rsidR="00522ED4">
        <w:rPr>
          <w:rFonts w:ascii="Times New Roman" w:eastAsia="Times New Roman" w:hAnsi="Times New Roman" w:cs="Times New Roman"/>
          <w:sz w:val="24"/>
          <w:szCs w:val="24"/>
          <w:lang w:val="ru-RU" w:eastAsia="ru-RU"/>
        </w:rPr>
        <w:t>на территории Кыргызской Республики у больных легочным</w:t>
      </w:r>
      <w:r w:rsidR="00266C19">
        <w:rPr>
          <w:rFonts w:ascii="Times New Roman" w:eastAsia="Times New Roman" w:hAnsi="Times New Roman" w:cs="Times New Roman"/>
          <w:sz w:val="24"/>
          <w:szCs w:val="24"/>
          <w:lang w:val="ru-RU" w:eastAsia="ru-RU"/>
        </w:rPr>
        <w:t xml:space="preserve"> и внелегочным</w:t>
      </w:r>
      <w:r w:rsidR="00522ED4">
        <w:rPr>
          <w:rFonts w:ascii="Times New Roman" w:eastAsia="Times New Roman" w:hAnsi="Times New Roman" w:cs="Times New Roman"/>
          <w:sz w:val="24"/>
          <w:szCs w:val="24"/>
          <w:lang w:val="ru-RU" w:eastAsia="ru-RU"/>
        </w:rPr>
        <w:t xml:space="preserve"> туберкулезом</w:t>
      </w:r>
      <w:r>
        <w:rPr>
          <w:rFonts w:ascii="Times New Roman" w:eastAsia="Times New Roman" w:hAnsi="Times New Roman" w:cs="Times New Roman"/>
          <w:sz w:val="24"/>
          <w:szCs w:val="24"/>
          <w:lang w:val="ru-RU" w:eastAsia="ru-RU"/>
        </w:rPr>
        <w:t xml:space="preserve"> </w:t>
      </w:r>
      <w:r w:rsidR="00E92C93" w:rsidRPr="00B00101">
        <w:rPr>
          <w:rFonts w:ascii="Times New Roman" w:eastAsia="Times New Roman" w:hAnsi="Times New Roman" w:cs="Times New Roman"/>
          <w:sz w:val="24"/>
          <w:szCs w:val="24"/>
          <w:lang w:val="ru-RU" w:eastAsia="ru-RU"/>
        </w:rPr>
        <w:t>име</w:t>
      </w:r>
      <w:r w:rsidR="005A3A74" w:rsidRPr="00B00101">
        <w:rPr>
          <w:rFonts w:ascii="Times New Roman" w:eastAsia="Times New Roman" w:hAnsi="Times New Roman" w:cs="Times New Roman"/>
          <w:sz w:val="24"/>
          <w:szCs w:val="24"/>
          <w:lang w:val="ru-RU" w:eastAsia="ru-RU"/>
        </w:rPr>
        <w:t xml:space="preserve">ла </w:t>
      </w:r>
      <w:r w:rsidR="00E92C93">
        <w:rPr>
          <w:rFonts w:ascii="Times New Roman" w:eastAsia="Times New Roman" w:hAnsi="Times New Roman" w:cs="Times New Roman"/>
          <w:sz w:val="24"/>
          <w:szCs w:val="24"/>
          <w:lang w:val="ru-RU" w:eastAsia="ru-RU"/>
        </w:rPr>
        <w:t xml:space="preserve">тенденцию к увеличению </w:t>
      </w:r>
      <w:r w:rsidR="00E92C93" w:rsidRPr="00266C19">
        <w:rPr>
          <w:rFonts w:ascii="Times New Roman" w:eastAsia="Times New Roman" w:hAnsi="Times New Roman" w:cs="Times New Roman"/>
          <w:sz w:val="24"/>
          <w:szCs w:val="24"/>
          <w:lang w:val="ru-RU" w:eastAsia="ru-RU"/>
        </w:rPr>
        <w:t>с 2,2% в 2015 году до</w:t>
      </w:r>
      <w:r w:rsidR="00522ED4" w:rsidRPr="00266C19">
        <w:rPr>
          <w:rFonts w:ascii="Times New Roman" w:eastAsia="Times New Roman" w:hAnsi="Times New Roman" w:cs="Times New Roman"/>
          <w:sz w:val="24"/>
          <w:szCs w:val="24"/>
          <w:lang w:val="ru-RU" w:eastAsia="ru-RU"/>
        </w:rPr>
        <w:t xml:space="preserve"> </w:t>
      </w:r>
      <w:r w:rsidR="00266C19" w:rsidRPr="00266C19">
        <w:rPr>
          <w:rFonts w:ascii="Times New Roman" w:eastAsia="Times New Roman" w:hAnsi="Times New Roman" w:cs="Times New Roman"/>
          <w:sz w:val="24"/>
          <w:szCs w:val="24"/>
          <w:lang w:val="ru-RU" w:eastAsia="ru-RU"/>
        </w:rPr>
        <w:t>18,</w:t>
      </w:r>
      <w:r w:rsidR="000C7187">
        <w:rPr>
          <w:rFonts w:ascii="Times New Roman" w:eastAsia="Times New Roman" w:hAnsi="Times New Roman" w:cs="Times New Roman"/>
          <w:sz w:val="24"/>
          <w:szCs w:val="24"/>
          <w:lang w:val="ru-RU" w:eastAsia="ru-RU"/>
        </w:rPr>
        <w:t>3</w:t>
      </w:r>
      <w:r w:rsidR="00D719FD" w:rsidRPr="00266C19">
        <w:rPr>
          <w:rFonts w:ascii="Times New Roman" w:eastAsia="Times New Roman" w:hAnsi="Times New Roman" w:cs="Times New Roman"/>
          <w:sz w:val="24"/>
          <w:szCs w:val="24"/>
          <w:lang w:val="ru-RU" w:eastAsia="ru-RU"/>
        </w:rPr>
        <w:t xml:space="preserve">% </w:t>
      </w:r>
      <w:r w:rsidR="00DE4B76" w:rsidRPr="00266C19">
        <w:rPr>
          <w:rFonts w:ascii="Times New Roman" w:eastAsia="Times New Roman" w:hAnsi="Times New Roman" w:cs="Times New Roman"/>
          <w:sz w:val="24"/>
          <w:szCs w:val="24"/>
          <w:lang w:val="ru-RU" w:eastAsia="ru-RU"/>
        </w:rPr>
        <w:t>(</w:t>
      </w:r>
      <w:r w:rsidR="00266C19" w:rsidRPr="00266C19">
        <w:rPr>
          <w:rFonts w:ascii="Times New Roman" w:eastAsia="Times New Roman" w:hAnsi="Times New Roman" w:cs="Times New Roman"/>
          <w:sz w:val="24"/>
          <w:szCs w:val="24"/>
          <w:lang w:val="ru-RU" w:eastAsia="ru-RU"/>
        </w:rPr>
        <w:t>587</w:t>
      </w:r>
      <w:r w:rsidR="00DE4B76" w:rsidRPr="00266C19">
        <w:rPr>
          <w:rFonts w:ascii="Times New Roman" w:eastAsia="Times New Roman" w:hAnsi="Times New Roman" w:cs="Times New Roman"/>
          <w:sz w:val="24"/>
          <w:szCs w:val="24"/>
          <w:lang w:val="ru-RU" w:eastAsia="ru-RU"/>
        </w:rPr>
        <w:t xml:space="preserve"> случаев)</w:t>
      </w:r>
      <w:r w:rsidR="00E92C93" w:rsidRPr="00266C19">
        <w:rPr>
          <w:rFonts w:ascii="Times New Roman" w:eastAsia="Times New Roman" w:hAnsi="Times New Roman" w:cs="Times New Roman"/>
          <w:sz w:val="24"/>
          <w:szCs w:val="24"/>
          <w:lang w:val="ru-RU" w:eastAsia="ru-RU"/>
        </w:rPr>
        <w:t xml:space="preserve"> в 2019 год</w:t>
      </w:r>
      <w:r w:rsidR="00266C19" w:rsidRPr="00266C19">
        <w:rPr>
          <w:rFonts w:ascii="Times New Roman" w:eastAsia="Times New Roman" w:hAnsi="Times New Roman" w:cs="Times New Roman"/>
          <w:sz w:val="24"/>
          <w:szCs w:val="24"/>
          <w:lang w:val="ru-RU" w:eastAsia="ru-RU"/>
        </w:rPr>
        <w:t>у</w:t>
      </w:r>
      <w:r w:rsidR="00DE4B76" w:rsidRPr="00266C19">
        <w:rPr>
          <w:rFonts w:ascii="Times New Roman" w:eastAsia="Times New Roman" w:hAnsi="Times New Roman" w:cs="Times New Roman"/>
          <w:sz w:val="24"/>
          <w:szCs w:val="24"/>
          <w:lang w:val="ru-RU" w:eastAsia="ru-RU"/>
        </w:rPr>
        <w:t xml:space="preserve"> </w:t>
      </w:r>
      <w:r w:rsidR="00CC789A" w:rsidRPr="00266C19">
        <w:rPr>
          <w:rFonts w:ascii="Times New Roman" w:eastAsia="Times New Roman" w:hAnsi="Times New Roman" w:cs="Times New Roman"/>
          <w:sz w:val="24"/>
          <w:szCs w:val="24"/>
          <w:lang w:val="ru-RU" w:eastAsia="ru-RU"/>
        </w:rPr>
        <w:t>(табл</w:t>
      </w:r>
      <w:r w:rsidR="00C379AE">
        <w:rPr>
          <w:rFonts w:ascii="Times New Roman" w:eastAsia="Times New Roman" w:hAnsi="Times New Roman" w:cs="Times New Roman"/>
          <w:sz w:val="24"/>
          <w:szCs w:val="24"/>
          <w:lang w:val="ru-RU" w:eastAsia="ru-RU"/>
        </w:rPr>
        <w:t>.</w:t>
      </w:r>
      <w:r w:rsidR="00CC789A" w:rsidRPr="00266C19">
        <w:rPr>
          <w:rFonts w:ascii="Times New Roman" w:eastAsia="Times New Roman" w:hAnsi="Times New Roman" w:cs="Times New Roman"/>
          <w:sz w:val="24"/>
          <w:szCs w:val="24"/>
          <w:lang w:val="ru-RU" w:eastAsia="ru-RU"/>
        </w:rPr>
        <w:t xml:space="preserve"> 1)</w:t>
      </w:r>
      <w:r w:rsidR="00D719FD" w:rsidRPr="00266C19">
        <w:rPr>
          <w:rFonts w:ascii="Times New Roman" w:eastAsia="Times New Roman" w:hAnsi="Times New Roman" w:cs="Times New Roman"/>
          <w:sz w:val="24"/>
          <w:szCs w:val="24"/>
          <w:lang w:val="ru-RU" w:eastAsia="ru-RU"/>
        </w:rPr>
        <w:t>.</w:t>
      </w:r>
      <w:r w:rsidR="00FA409A" w:rsidRPr="00266C19">
        <w:rPr>
          <w:rFonts w:ascii="Times New Roman" w:eastAsia="Times New Roman" w:hAnsi="Times New Roman" w:cs="Times New Roman"/>
          <w:sz w:val="24"/>
          <w:szCs w:val="24"/>
          <w:lang w:val="ru-RU" w:eastAsia="ru-RU"/>
        </w:rPr>
        <w:t xml:space="preserve"> Е</w:t>
      </w:r>
      <w:r w:rsidR="000C7187">
        <w:rPr>
          <w:rFonts w:ascii="Times New Roman" w:eastAsia="Times New Roman" w:hAnsi="Times New Roman" w:cs="Times New Roman"/>
          <w:sz w:val="24"/>
          <w:szCs w:val="24"/>
          <w:lang w:val="ru-RU" w:eastAsia="ru-RU"/>
        </w:rPr>
        <w:t xml:space="preserve">сли в </w:t>
      </w:r>
      <w:r w:rsidR="00DE4B76" w:rsidRPr="00266C19">
        <w:rPr>
          <w:rFonts w:ascii="Times New Roman" w:eastAsia="Times New Roman" w:hAnsi="Times New Roman" w:cs="Times New Roman"/>
          <w:sz w:val="24"/>
          <w:szCs w:val="24"/>
          <w:lang w:val="ru-RU" w:eastAsia="ru-RU"/>
        </w:rPr>
        <w:t>2017 год</w:t>
      </w:r>
      <w:r w:rsidR="000C7187">
        <w:rPr>
          <w:rFonts w:ascii="Times New Roman" w:eastAsia="Times New Roman" w:hAnsi="Times New Roman" w:cs="Times New Roman"/>
          <w:sz w:val="24"/>
          <w:szCs w:val="24"/>
          <w:lang w:val="ru-RU" w:eastAsia="ru-RU"/>
        </w:rPr>
        <w:t>у</w:t>
      </w:r>
      <w:r w:rsidR="00DE4B76" w:rsidRPr="00266C19">
        <w:rPr>
          <w:rFonts w:ascii="Times New Roman" w:eastAsia="Times New Roman" w:hAnsi="Times New Roman" w:cs="Times New Roman"/>
          <w:sz w:val="24"/>
          <w:szCs w:val="24"/>
          <w:lang w:val="ru-RU" w:eastAsia="ru-RU"/>
        </w:rPr>
        <w:t xml:space="preserve"> </w:t>
      </w:r>
      <w:r w:rsidR="000C7187" w:rsidRPr="00266C19">
        <w:rPr>
          <w:rFonts w:ascii="Times New Roman" w:eastAsia="Times New Roman" w:hAnsi="Times New Roman" w:cs="Times New Roman"/>
          <w:sz w:val="24"/>
          <w:szCs w:val="24"/>
          <w:lang w:val="ru-RU" w:eastAsia="ru-RU"/>
        </w:rPr>
        <w:t>суммарно регистрир</w:t>
      </w:r>
      <w:r w:rsidR="000C7187">
        <w:rPr>
          <w:rFonts w:ascii="Times New Roman" w:eastAsia="Times New Roman" w:hAnsi="Times New Roman" w:cs="Times New Roman"/>
          <w:sz w:val="24"/>
          <w:szCs w:val="24"/>
          <w:lang w:val="ru-RU" w:eastAsia="ru-RU"/>
        </w:rPr>
        <w:t xml:space="preserve">овались </w:t>
      </w:r>
      <w:r w:rsidR="000C7187" w:rsidRPr="00266C19">
        <w:rPr>
          <w:rFonts w:ascii="Times New Roman" w:eastAsia="Times New Roman" w:hAnsi="Times New Roman" w:cs="Times New Roman"/>
          <w:sz w:val="24"/>
          <w:szCs w:val="24"/>
          <w:lang w:val="ru-RU" w:eastAsia="ru-RU"/>
        </w:rPr>
        <w:t>2</w:t>
      </w:r>
      <w:r w:rsidR="000C7187">
        <w:rPr>
          <w:rFonts w:ascii="Times New Roman" w:eastAsia="Times New Roman" w:hAnsi="Times New Roman" w:cs="Times New Roman"/>
          <w:sz w:val="24"/>
          <w:szCs w:val="24"/>
          <w:lang w:val="ru-RU" w:eastAsia="ru-RU"/>
        </w:rPr>
        <w:t xml:space="preserve">45 </w:t>
      </w:r>
      <w:r w:rsidR="000C7187" w:rsidRPr="00266C19">
        <w:rPr>
          <w:rFonts w:ascii="Times New Roman" w:eastAsia="Times New Roman" w:hAnsi="Times New Roman" w:cs="Times New Roman"/>
          <w:sz w:val="24"/>
          <w:szCs w:val="24"/>
          <w:lang w:val="ru-RU" w:eastAsia="ru-RU"/>
        </w:rPr>
        <w:t xml:space="preserve">случаев </w:t>
      </w:r>
      <w:r w:rsidR="00FA409A" w:rsidRPr="00266C19">
        <w:rPr>
          <w:rFonts w:ascii="Times New Roman" w:eastAsia="Times New Roman" w:hAnsi="Times New Roman" w:cs="Times New Roman"/>
          <w:sz w:val="24"/>
          <w:szCs w:val="24"/>
          <w:lang w:val="ru-RU" w:eastAsia="ru-RU"/>
        </w:rPr>
        <w:t>фторхиноловы</w:t>
      </w:r>
      <w:r w:rsidR="00DE4B76" w:rsidRPr="00266C19">
        <w:rPr>
          <w:rFonts w:ascii="Times New Roman" w:eastAsia="Times New Roman" w:hAnsi="Times New Roman" w:cs="Times New Roman"/>
          <w:sz w:val="24"/>
          <w:szCs w:val="24"/>
          <w:lang w:val="ru-RU" w:eastAsia="ru-RU"/>
        </w:rPr>
        <w:t>х</w:t>
      </w:r>
      <w:r w:rsidR="00FA409A" w:rsidRPr="00266C19">
        <w:rPr>
          <w:rFonts w:ascii="Times New Roman" w:eastAsia="Times New Roman" w:hAnsi="Times New Roman" w:cs="Times New Roman"/>
          <w:sz w:val="24"/>
          <w:szCs w:val="24"/>
          <w:lang w:val="ru-RU" w:eastAsia="ru-RU"/>
        </w:rPr>
        <w:t xml:space="preserve"> пре-ШЛУ и ШЛУ</w:t>
      </w:r>
      <w:r w:rsidR="000C7187">
        <w:rPr>
          <w:rFonts w:ascii="Times New Roman" w:eastAsia="Times New Roman" w:hAnsi="Times New Roman" w:cs="Times New Roman"/>
          <w:sz w:val="24"/>
          <w:szCs w:val="24"/>
          <w:lang w:val="ru-RU" w:eastAsia="ru-RU"/>
        </w:rPr>
        <w:t xml:space="preserve"> (106 и 139 </w:t>
      </w:r>
      <w:r w:rsidR="0008704E">
        <w:rPr>
          <w:rFonts w:ascii="Times New Roman" w:eastAsia="Times New Roman" w:hAnsi="Times New Roman" w:cs="Times New Roman"/>
          <w:sz w:val="24"/>
          <w:szCs w:val="24"/>
          <w:lang w:val="ru-RU" w:eastAsia="ru-RU"/>
        </w:rPr>
        <w:t>соответственно</w:t>
      </w:r>
      <w:r w:rsidR="0008704E" w:rsidRPr="0008704E">
        <w:rPr>
          <w:rFonts w:ascii="Times New Roman" w:eastAsia="Times New Roman" w:hAnsi="Times New Roman" w:cs="Times New Roman"/>
          <w:sz w:val="24"/>
          <w:szCs w:val="24"/>
          <w:lang w:val="ru-RU" w:eastAsia="ru-RU"/>
        </w:rPr>
        <w:t xml:space="preserve"> </w:t>
      </w:r>
      <w:r w:rsidR="0008704E">
        <w:rPr>
          <w:rFonts w:ascii="Times New Roman" w:eastAsia="Times New Roman" w:hAnsi="Times New Roman" w:cs="Times New Roman"/>
          <w:sz w:val="24"/>
          <w:szCs w:val="24"/>
          <w:lang w:val="ru-RU" w:eastAsia="ru-RU"/>
        </w:rPr>
        <w:t>случаям</w:t>
      </w:r>
      <w:r w:rsidR="000C7187">
        <w:rPr>
          <w:rFonts w:ascii="Times New Roman" w:eastAsia="Times New Roman" w:hAnsi="Times New Roman" w:cs="Times New Roman"/>
          <w:sz w:val="24"/>
          <w:szCs w:val="24"/>
          <w:lang w:val="ru-RU" w:eastAsia="ru-RU"/>
        </w:rPr>
        <w:t>), то в 2019 году их стало 362</w:t>
      </w:r>
      <w:r w:rsidR="000C7187" w:rsidRPr="00266C19">
        <w:rPr>
          <w:rFonts w:ascii="Times New Roman" w:eastAsia="Times New Roman" w:hAnsi="Times New Roman" w:cs="Times New Roman"/>
          <w:sz w:val="24"/>
          <w:szCs w:val="24"/>
          <w:lang w:val="ru-RU" w:eastAsia="ru-RU"/>
        </w:rPr>
        <w:t xml:space="preserve"> </w:t>
      </w:r>
      <w:r w:rsidR="00DE4B76" w:rsidRPr="00266C19">
        <w:rPr>
          <w:rFonts w:ascii="Times New Roman" w:eastAsia="Times New Roman" w:hAnsi="Times New Roman" w:cs="Times New Roman"/>
          <w:sz w:val="24"/>
          <w:szCs w:val="24"/>
          <w:lang w:val="ru-RU" w:eastAsia="ru-RU"/>
        </w:rPr>
        <w:t>(</w:t>
      </w:r>
      <w:r w:rsidR="000C7187">
        <w:rPr>
          <w:rFonts w:ascii="Times New Roman" w:eastAsia="Times New Roman" w:hAnsi="Times New Roman" w:cs="Times New Roman"/>
          <w:sz w:val="24"/>
          <w:szCs w:val="24"/>
          <w:lang w:val="ru-RU" w:eastAsia="ru-RU"/>
        </w:rPr>
        <w:t>203 и 15</w:t>
      </w:r>
      <w:r w:rsidR="00266C19">
        <w:rPr>
          <w:rFonts w:ascii="Times New Roman" w:eastAsia="Times New Roman" w:hAnsi="Times New Roman" w:cs="Times New Roman"/>
          <w:sz w:val="24"/>
          <w:szCs w:val="24"/>
          <w:lang w:val="ru-RU" w:eastAsia="ru-RU"/>
        </w:rPr>
        <w:t>9</w:t>
      </w:r>
      <w:r w:rsidR="0047716E" w:rsidRPr="00266C19">
        <w:rPr>
          <w:rFonts w:ascii="Times New Roman" w:eastAsia="Times New Roman" w:hAnsi="Times New Roman" w:cs="Times New Roman"/>
          <w:sz w:val="24"/>
          <w:szCs w:val="24"/>
          <w:lang w:val="ru-RU" w:eastAsia="ru-RU"/>
        </w:rPr>
        <w:t xml:space="preserve"> случаев</w:t>
      </w:r>
      <w:r w:rsidR="00DE4B76" w:rsidRPr="00266C19">
        <w:rPr>
          <w:rFonts w:ascii="Times New Roman" w:eastAsia="Times New Roman" w:hAnsi="Times New Roman" w:cs="Times New Roman"/>
          <w:sz w:val="24"/>
          <w:szCs w:val="24"/>
          <w:lang w:val="ru-RU" w:eastAsia="ru-RU"/>
        </w:rPr>
        <w:t>).</w:t>
      </w:r>
      <w:r w:rsidR="00DE4B76">
        <w:rPr>
          <w:rFonts w:ascii="Times New Roman" w:eastAsia="Times New Roman" w:hAnsi="Times New Roman" w:cs="Times New Roman"/>
          <w:sz w:val="24"/>
          <w:szCs w:val="24"/>
          <w:lang w:val="ru-RU" w:eastAsia="ru-RU"/>
        </w:rPr>
        <w:t xml:space="preserve"> </w:t>
      </w:r>
    </w:p>
    <w:p w14:paraId="6373BC31" w14:textId="14D02C9C" w:rsidR="00A801F3" w:rsidRDefault="00FC351C" w:rsidP="00A801F3">
      <w:pPr>
        <w:spacing w:before="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Таблица 1. </w:t>
      </w:r>
      <w:r w:rsidR="00282069" w:rsidRPr="00AE3BD3">
        <w:rPr>
          <w:rFonts w:ascii="Times New Roman" w:eastAsia="Times New Roman" w:hAnsi="Times New Roman" w:cs="Times New Roman"/>
          <w:sz w:val="24"/>
          <w:szCs w:val="24"/>
          <w:lang w:val="ru-RU" w:eastAsia="ru-RU"/>
        </w:rPr>
        <w:t xml:space="preserve">Результаты тестирования лекарственной чувствительности к </w:t>
      </w:r>
      <w:r w:rsidR="006240C2">
        <w:rPr>
          <w:rFonts w:ascii="Times New Roman" w:eastAsia="Times New Roman" w:hAnsi="Times New Roman" w:cs="Times New Roman"/>
          <w:sz w:val="24"/>
          <w:szCs w:val="24"/>
          <w:lang w:val="ru-RU" w:eastAsia="ru-RU"/>
        </w:rPr>
        <w:t>фторхинолонам (</w:t>
      </w:r>
      <w:r w:rsidR="006240C2">
        <w:rPr>
          <w:rFonts w:ascii="Times New Roman" w:eastAsia="Times New Roman" w:hAnsi="Times New Roman" w:cs="Times New Roman"/>
          <w:sz w:val="24"/>
          <w:szCs w:val="24"/>
          <w:lang w:eastAsia="ru-RU"/>
        </w:rPr>
        <w:t>Fq</w:t>
      </w:r>
      <w:r w:rsidR="006240C2">
        <w:rPr>
          <w:rFonts w:ascii="Times New Roman" w:eastAsia="Times New Roman" w:hAnsi="Times New Roman" w:cs="Times New Roman"/>
          <w:sz w:val="24"/>
          <w:szCs w:val="24"/>
          <w:lang w:val="ru-RU" w:eastAsia="ru-RU"/>
        </w:rPr>
        <w:t xml:space="preserve">) и инъекционным </w:t>
      </w:r>
      <w:r w:rsidR="006240C2" w:rsidRPr="006240C2">
        <w:rPr>
          <w:rFonts w:ascii="Times New Roman" w:eastAsia="Times New Roman" w:hAnsi="Times New Roman" w:cs="Times New Roman"/>
          <w:sz w:val="24"/>
          <w:szCs w:val="24"/>
          <w:lang w:val="ru-RU" w:eastAsia="ru-RU"/>
        </w:rPr>
        <w:t>(</w:t>
      </w:r>
      <w:r w:rsidR="006240C2">
        <w:rPr>
          <w:rFonts w:ascii="Times New Roman" w:eastAsia="Times New Roman" w:hAnsi="Times New Roman" w:cs="Times New Roman"/>
          <w:sz w:val="24"/>
          <w:szCs w:val="24"/>
          <w:lang w:eastAsia="ru-RU"/>
        </w:rPr>
        <w:t>Ing</w:t>
      </w:r>
      <w:r w:rsidR="006240C2" w:rsidRPr="006240C2">
        <w:rPr>
          <w:rFonts w:ascii="Times New Roman" w:eastAsia="Times New Roman" w:hAnsi="Times New Roman" w:cs="Times New Roman"/>
          <w:sz w:val="24"/>
          <w:szCs w:val="24"/>
          <w:lang w:val="ru-RU" w:eastAsia="ru-RU"/>
        </w:rPr>
        <w:t xml:space="preserve">) </w:t>
      </w:r>
      <w:r w:rsidR="00282069" w:rsidRPr="00AE3BD3">
        <w:rPr>
          <w:rFonts w:ascii="Times New Roman" w:eastAsia="Times New Roman" w:hAnsi="Times New Roman" w:cs="Times New Roman"/>
          <w:sz w:val="24"/>
          <w:szCs w:val="24"/>
          <w:lang w:val="ru-RU" w:eastAsia="ru-RU"/>
        </w:rPr>
        <w:t xml:space="preserve">препаратам больных легочным </w:t>
      </w:r>
      <w:r w:rsidR="001543C1">
        <w:rPr>
          <w:rFonts w:ascii="Times New Roman" w:eastAsia="Times New Roman" w:hAnsi="Times New Roman" w:cs="Times New Roman"/>
          <w:sz w:val="24"/>
          <w:szCs w:val="24"/>
          <w:lang w:val="ru-RU" w:eastAsia="ru-RU"/>
        </w:rPr>
        <w:t xml:space="preserve">и внелегочным </w:t>
      </w:r>
      <w:r w:rsidR="00AE3BD3">
        <w:rPr>
          <w:rFonts w:ascii="Times New Roman" w:eastAsia="Times New Roman" w:hAnsi="Times New Roman" w:cs="Times New Roman"/>
          <w:sz w:val="24"/>
          <w:szCs w:val="24"/>
          <w:lang w:val="ru-RU" w:eastAsia="ru-RU"/>
        </w:rPr>
        <w:t>ТБ в 2015-2020 годы</w:t>
      </w:r>
      <w:r w:rsidR="00282069" w:rsidRPr="00AE3BD3">
        <w:rPr>
          <w:rFonts w:ascii="Times New Roman" w:eastAsia="Times New Roman" w:hAnsi="Times New Roman" w:cs="Times New Roman"/>
          <w:sz w:val="24"/>
          <w:szCs w:val="24"/>
          <w:lang w:val="ru-RU" w:eastAsia="ru-RU"/>
        </w:rPr>
        <w:t xml:space="preserve"> (по данным </w:t>
      </w:r>
      <w:r w:rsidR="00B00101">
        <w:rPr>
          <w:rFonts w:ascii="Times New Roman" w:eastAsia="Times New Roman" w:hAnsi="Times New Roman" w:cs="Times New Roman"/>
          <w:sz w:val="24"/>
          <w:szCs w:val="24"/>
          <w:lang w:val="ru-RU" w:eastAsia="ru-RU"/>
        </w:rPr>
        <w:t>т</w:t>
      </w:r>
      <w:r w:rsidR="00AE3BD3" w:rsidRPr="00AE3BD3">
        <w:rPr>
          <w:rFonts w:ascii="Times New Roman" w:eastAsia="Times New Roman" w:hAnsi="Times New Roman" w:cs="Times New Roman"/>
          <w:sz w:val="24"/>
          <w:szCs w:val="24"/>
          <w:lang w:val="ru-RU" w:eastAsia="ru-RU"/>
        </w:rPr>
        <w:t>аблиц</w:t>
      </w:r>
      <w:r w:rsidR="006240C2">
        <w:rPr>
          <w:rFonts w:ascii="Times New Roman" w:eastAsia="Times New Roman" w:hAnsi="Times New Roman" w:cs="Times New Roman"/>
          <w:sz w:val="24"/>
          <w:szCs w:val="24"/>
          <w:lang w:val="ru-RU" w:eastAsia="ru-RU"/>
        </w:rPr>
        <w:t>ы</w:t>
      </w:r>
      <w:r w:rsidR="00AE3BD3" w:rsidRPr="00AE3BD3">
        <w:rPr>
          <w:rFonts w:ascii="Times New Roman" w:eastAsia="Times New Roman" w:hAnsi="Times New Roman" w:cs="Times New Roman"/>
          <w:sz w:val="24"/>
          <w:szCs w:val="24"/>
          <w:lang w:val="ru-RU" w:eastAsia="ru-RU"/>
        </w:rPr>
        <w:t xml:space="preserve"> 3а</w:t>
      </w:r>
      <w:r w:rsidR="00F80157">
        <w:rPr>
          <w:rFonts w:ascii="Times New Roman" w:eastAsia="Times New Roman" w:hAnsi="Times New Roman" w:cs="Times New Roman"/>
          <w:sz w:val="24"/>
          <w:szCs w:val="24"/>
          <w:lang w:val="ru-RU" w:eastAsia="ru-RU"/>
        </w:rPr>
        <w:t xml:space="preserve"> и 3б</w:t>
      </w:r>
      <w:r w:rsidR="00AE3BD3" w:rsidRPr="00AE3BD3">
        <w:rPr>
          <w:rFonts w:ascii="Times New Roman" w:eastAsia="Times New Roman" w:hAnsi="Times New Roman" w:cs="Times New Roman"/>
          <w:sz w:val="24"/>
          <w:szCs w:val="24"/>
          <w:lang w:val="ru-RU" w:eastAsia="ru-RU"/>
        </w:rPr>
        <w:t xml:space="preserve"> </w:t>
      </w:r>
      <w:r w:rsidR="00282069" w:rsidRPr="00AE3BD3">
        <w:rPr>
          <w:rFonts w:ascii="Times New Roman" w:eastAsia="Times New Roman" w:hAnsi="Times New Roman" w:cs="Times New Roman"/>
          <w:sz w:val="24"/>
          <w:szCs w:val="24"/>
          <w:lang w:val="ru-RU" w:eastAsia="ru-RU"/>
        </w:rPr>
        <w:t xml:space="preserve">учетной формы ТБ </w:t>
      </w:r>
      <w:r w:rsidR="00AE3BD3">
        <w:rPr>
          <w:rFonts w:ascii="Times New Roman" w:eastAsia="Times New Roman" w:hAnsi="Times New Roman" w:cs="Times New Roman"/>
          <w:sz w:val="24"/>
          <w:szCs w:val="24"/>
          <w:lang w:val="ru-RU" w:eastAsia="ru-RU"/>
        </w:rPr>
        <w:t>06</w:t>
      </w:r>
      <w:r w:rsidR="00282069" w:rsidRPr="00AE3BD3">
        <w:rPr>
          <w:rFonts w:ascii="Times New Roman" w:eastAsia="Times New Roman" w:hAnsi="Times New Roman" w:cs="Times New Roman"/>
          <w:sz w:val="24"/>
          <w:szCs w:val="24"/>
          <w:lang w:val="ru-RU" w:eastAsia="ru-RU"/>
        </w:rPr>
        <w:t>)</w:t>
      </w:r>
    </w:p>
    <w:tbl>
      <w:tblPr>
        <w:tblStyle w:val="af4"/>
        <w:tblW w:w="0" w:type="auto"/>
        <w:tblInd w:w="108" w:type="dxa"/>
        <w:tblLayout w:type="fixed"/>
        <w:tblLook w:val="04A0" w:firstRow="1" w:lastRow="0" w:firstColumn="1" w:lastColumn="0" w:noHBand="0" w:noVBand="1"/>
      </w:tblPr>
      <w:tblGrid>
        <w:gridCol w:w="567"/>
        <w:gridCol w:w="738"/>
        <w:gridCol w:w="709"/>
        <w:gridCol w:w="708"/>
        <w:gridCol w:w="709"/>
        <w:gridCol w:w="851"/>
        <w:gridCol w:w="708"/>
        <w:gridCol w:w="851"/>
        <w:gridCol w:w="850"/>
        <w:gridCol w:w="779"/>
        <w:gridCol w:w="1119"/>
        <w:gridCol w:w="767"/>
      </w:tblGrid>
      <w:tr w:rsidR="001C66ED" w:rsidRPr="0013317D" w14:paraId="601F1D1B" w14:textId="77777777" w:rsidTr="00C379AE">
        <w:trPr>
          <w:trHeight w:val="700"/>
        </w:trPr>
        <w:tc>
          <w:tcPr>
            <w:tcW w:w="567" w:type="dxa"/>
            <w:vMerge w:val="restart"/>
            <w:vAlign w:val="center"/>
          </w:tcPr>
          <w:p w14:paraId="4D1E5A75" w14:textId="2009E857"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годы</w:t>
            </w:r>
          </w:p>
        </w:tc>
        <w:tc>
          <w:tcPr>
            <w:tcW w:w="2155" w:type="dxa"/>
            <w:gridSpan w:val="3"/>
            <w:vAlign w:val="center"/>
          </w:tcPr>
          <w:p w14:paraId="7B80AFC2" w14:textId="5550C101"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sz w:val="20"/>
                <w:szCs w:val="20"/>
                <w:lang w:val="ru-RU" w:eastAsia="ru-RU"/>
              </w:rPr>
              <w:t xml:space="preserve">Любая устойчивость к </w:t>
            </w:r>
            <w:r w:rsidRPr="00447029">
              <w:rPr>
                <w:rFonts w:ascii="Times New Roman" w:eastAsia="Times New Roman" w:hAnsi="Times New Roman" w:cs="Times New Roman"/>
                <w:sz w:val="20"/>
                <w:szCs w:val="20"/>
                <w:lang w:eastAsia="ru-RU"/>
              </w:rPr>
              <w:t>Fq</w:t>
            </w:r>
            <w:r w:rsidRPr="00447029">
              <w:rPr>
                <w:rFonts w:ascii="Times New Roman" w:eastAsia="Times New Roman" w:hAnsi="Times New Roman" w:cs="Times New Roman"/>
                <w:sz w:val="20"/>
                <w:szCs w:val="20"/>
                <w:lang w:val="ru-RU" w:eastAsia="ru-RU"/>
              </w:rPr>
              <w:t xml:space="preserve"> при РУ/МЛУ/ШЛУ</w:t>
            </w:r>
          </w:p>
        </w:tc>
        <w:tc>
          <w:tcPr>
            <w:tcW w:w="2268" w:type="dxa"/>
            <w:gridSpan w:val="3"/>
            <w:vAlign w:val="center"/>
          </w:tcPr>
          <w:p w14:paraId="0B913735" w14:textId="333C9A40"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Любая Н Fq уст</w:t>
            </w:r>
            <w:r>
              <w:rPr>
                <w:rFonts w:ascii="Times New Roman" w:eastAsia="Times New Roman" w:hAnsi="Times New Roman" w:cs="Times New Roman"/>
                <w:color w:val="000000"/>
                <w:sz w:val="20"/>
                <w:szCs w:val="20"/>
                <w:lang w:val="ru-RU" w:eastAsia="ru-RU"/>
              </w:rPr>
              <w:t>ойчивость</w:t>
            </w:r>
            <w:r w:rsidRPr="00447029">
              <w:rPr>
                <w:rFonts w:ascii="Times New Roman" w:eastAsia="Times New Roman" w:hAnsi="Times New Roman" w:cs="Times New Roman"/>
                <w:color w:val="000000"/>
                <w:sz w:val="20"/>
                <w:szCs w:val="20"/>
                <w:lang w:val="ru-RU" w:eastAsia="ru-RU"/>
              </w:rPr>
              <w:t xml:space="preserve"> </w:t>
            </w:r>
          </w:p>
        </w:tc>
        <w:tc>
          <w:tcPr>
            <w:tcW w:w="2480" w:type="dxa"/>
            <w:gridSpan w:val="3"/>
            <w:vAlign w:val="center"/>
          </w:tcPr>
          <w:p w14:paraId="7E4A2AE3" w14:textId="0A0E6798" w:rsidR="001C66ED" w:rsidRPr="00447029" w:rsidRDefault="001C66ED" w:rsidP="00E544A6">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Любая другая уст</w:t>
            </w:r>
            <w:r>
              <w:rPr>
                <w:rFonts w:ascii="Times New Roman" w:eastAsia="Times New Roman" w:hAnsi="Times New Roman" w:cs="Times New Roman"/>
                <w:color w:val="000000"/>
                <w:sz w:val="20"/>
                <w:szCs w:val="20"/>
                <w:lang w:val="ru-RU" w:eastAsia="ru-RU"/>
              </w:rPr>
              <w:t>ойчивос</w:t>
            </w:r>
            <w:r w:rsidRPr="00447029">
              <w:rPr>
                <w:rFonts w:ascii="Times New Roman" w:eastAsia="Times New Roman" w:hAnsi="Times New Roman" w:cs="Times New Roman"/>
                <w:color w:val="000000"/>
                <w:sz w:val="20"/>
                <w:szCs w:val="20"/>
                <w:lang w:val="ru-RU" w:eastAsia="ru-RU"/>
              </w:rPr>
              <w:t>ть к Fq</w:t>
            </w:r>
          </w:p>
        </w:tc>
        <w:tc>
          <w:tcPr>
            <w:tcW w:w="1119" w:type="dxa"/>
            <w:vMerge w:val="restart"/>
            <w:vAlign w:val="center"/>
          </w:tcPr>
          <w:p w14:paraId="7E5C5520" w14:textId="52E91511" w:rsidR="001C66ED" w:rsidRPr="00447029" w:rsidRDefault="0013317D" w:rsidP="00E544A6">
            <w:pPr>
              <w:spacing w:before="0"/>
              <w:ind w:left="-57" w:righ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Проведены ТЛЧ</w:t>
            </w:r>
            <w:r w:rsidR="001C66ED" w:rsidRPr="00447029">
              <w:rPr>
                <w:rFonts w:ascii="Times New Roman" w:eastAsia="Times New Roman" w:hAnsi="Times New Roman" w:cs="Times New Roman"/>
                <w:color w:val="000000"/>
                <w:sz w:val="20"/>
                <w:szCs w:val="20"/>
                <w:lang w:val="ru-RU" w:eastAsia="ru-RU"/>
              </w:rPr>
              <w:t xml:space="preserve"> методами </w:t>
            </w:r>
            <w:r w:rsidR="001C66ED" w:rsidRPr="00447029">
              <w:rPr>
                <w:rFonts w:ascii="Times New Roman" w:eastAsia="Times New Roman" w:hAnsi="Times New Roman" w:cs="Times New Roman"/>
                <w:color w:val="000000"/>
                <w:sz w:val="20"/>
                <w:szCs w:val="20"/>
                <w:lang w:val="ru-RU" w:eastAsia="ru-RU"/>
              </w:rPr>
              <w:lastRenderedPageBreak/>
              <w:t>Л-Й, МЖИТ, Хайн-тест</w:t>
            </w:r>
          </w:p>
        </w:tc>
        <w:tc>
          <w:tcPr>
            <w:tcW w:w="767" w:type="dxa"/>
            <w:vMerge w:val="restart"/>
            <w:vAlign w:val="center"/>
          </w:tcPr>
          <w:p w14:paraId="373AA6D5" w14:textId="0139CBA1" w:rsidR="001C66ED" w:rsidRPr="00447029" w:rsidRDefault="001C66ED" w:rsidP="00E544A6">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lastRenderedPageBreak/>
              <w:t>Всего уст к Fq</w:t>
            </w:r>
          </w:p>
        </w:tc>
      </w:tr>
      <w:tr w:rsidR="001C66ED" w:rsidRPr="00447029" w14:paraId="25CE11D8" w14:textId="77777777" w:rsidTr="00C379AE">
        <w:trPr>
          <w:cantSplit/>
          <w:trHeight w:val="1134"/>
        </w:trPr>
        <w:tc>
          <w:tcPr>
            <w:tcW w:w="567" w:type="dxa"/>
            <w:vMerge/>
          </w:tcPr>
          <w:p w14:paraId="7C1121A4" w14:textId="77777777"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38448AA3" w14:textId="6D257D73" w:rsidR="001C66ED" w:rsidRPr="00447029" w:rsidRDefault="001C66ED" w:rsidP="00EB6DBC">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всего </w:t>
            </w:r>
          </w:p>
        </w:tc>
        <w:tc>
          <w:tcPr>
            <w:tcW w:w="709" w:type="dxa"/>
            <w:vAlign w:val="center"/>
          </w:tcPr>
          <w:p w14:paraId="38876502" w14:textId="0F4330DA" w:rsidR="001C66ED" w:rsidRPr="00447029" w:rsidRDefault="00EB6DBC" w:rsidP="00447029">
            <w:pPr>
              <w:spacing w:before="0"/>
              <w:ind w:lef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у</w:t>
            </w:r>
            <w:r w:rsidR="001C66ED" w:rsidRPr="00447029">
              <w:rPr>
                <w:rFonts w:ascii="Times New Roman" w:eastAsia="Times New Roman" w:hAnsi="Times New Roman" w:cs="Times New Roman"/>
                <w:color w:val="000000"/>
                <w:sz w:val="20"/>
                <w:szCs w:val="20"/>
                <w:lang w:val="ru-RU" w:eastAsia="ru-RU"/>
              </w:rPr>
              <w:t>ст</w:t>
            </w:r>
            <w:r>
              <w:rPr>
                <w:rFonts w:ascii="Times New Roman" w:eastAsia="Times New Roman" w:hAnsi="Times New Roman" w:cs="Times New Roman"/>
                <w:color w:val="000000"/>
                <w:sz w:val="20"/>
                <w:szCs w:val="20"/>
                <w:lang w:val="ru-RU" w:eastAsia="ru-RU"/>
              </w:rPr>
              <w:t xml:space="preserve"> к</w:t>
            </w:r>
            <w:r w:rsidR="001C66ED" w:rsidRPr="00447029">
              <w:rPr>
                <w:rFonts w:ascii="Times New Roman" w:eastAsia="Times New Roman" w:hAnsi="Times New Roman" w:cs="Times New Roman"/>
                <w:color w:val="000000"/>
                <w:sz w:val="20"/>
                <w:szCs w:val="20"/>
                <w:lang w:val="ru-RU" w:eastAsia="ru-RU"/>
              </w:rPr>
              <w:t xml:space="preserve"> Fq</w:t>
            </w:r>
          </w:p>
        </w:tc>
        <w:tc>
          <w:tcPr>
            <w:tcW w:w="708" w:type="dxa"/>
            <w:vAlign w:val="center"/>
          </w:tcPr>
          <w:p w14:paraId="54F84733" w14:textId="4C1871DA" w:rsidR="001C66ED" w:rsidRPr="00447029" w:rsidRDefault="00EB6DBC" w:rsidP="00E544A6">
            <w:pPr>
              <w:spacing w:before="0"/>
              <w:ind w:left="-113" w:righ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 xml:space="preserve">уст к </w:t>
            </w:r>
            <w:r w:rsidR="001C66ED">
              <w:rPr>
                <w:rFonts w:ascii="Times New Roman" w:eastAsia="Times New Roman" w:hAnsi="Times New Roman" w:cs="Times New Roman"/>
                <w:color w:val="000000"/>
                <w:sz w:val="20"/>
                <w:szCs w:val="20"/>
                <w:lang w:val="ru-RU" w:eastAsia="ru-RU"/>
              </w:rPr>
              <w:t xml:space="preserve">Fq </w:t>
            </w:r>
            <w:r w:rsidR="001C66ED" w:rsidRPr="00447029">
              <w:rPr>
                <w:rFonts w:ascii="Times New Roman" w:eastAsia="Times New Roman" w:hAnsi="Times New Roman" w:cs="Times New Roman"/>
                <w:color w:val="000000"/>
                <w:sz w:val="20"/>
                <w:szCs w:val="20"/>
                <w:lang w:val="ru-RU" w:eastAsia="ru-RU"/>
              </w:rPr>
              <w:t>Ing</w:t>
            </w:r>
          </w:p>
        </w:tc>
        <w:tc>
          <w:tcPr>
            <w:tcW w:w="709" w:type="dxa"/>
            <w:vAlign w:val="center"/>
          </w:tcPr>
          <w:p w14:paraId="194F09ED" w14:textId="77777777" w:rsidR="001C66ED" w:rsidRDefault="001C66ED" w:rsidP="00516F6C">
            <w:pPr>
              <w:spacing w:before="0"/>
              <w:ind w:left="-57" w:right="-57"/>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любая уст </w:t>
            </w:r>
            <w:r>
              <w:rPr>
                <w:rFonts w:ascii="Times New Roman" w:eastAsia="Times New Roman" w:hAnsi="Times New Roman" w:cs="Times New Roman"/>
                <w:color w:val="000000"/>
                <w:sz w:val="20"/>
                <w:szCs w:val="20"/>
                <w:lang w:val="ru-RU" w:eastAsia="ru-RU"/>
              </w:rPr>
              <w:t xml:space="preserve"> </w:t>
            </w:r>
          </w:p>
          <w:p w14:paraId="19801E1D" w14:textId="77777777" w:rsidR="001C66ED" w:rsidRDefault="001C66ED" w:rsidP="00516F6C">
            <w:pPr>
              <w:spacing w:before="0"/>
              <w:ind w:left="-57" w:right="-57"/>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к </w:t>
            </w:r>
          </w:p>
          <w:p w14:paraId="53D06204" w14:textId="4685E3C7" w:rsidR="001C66ED" w:rsidRPr="00447029" w:rsidRDefault="001C66ED" w:rsidP="00516F6C">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H Lfx </w:t>
            </w:r>
          </w:p>
        </w:tc>
        <w:tc>
          <w:tcPr>
            <w:tcW w:w="851" w:type="dxa"/>
            <w:vAlign w:val="center"/>
          </w:tcPr>
          <w:p w14:paraId="5753E8A6" w14:textId="77777777" w:rsidR="001C66ED" w:rsidRDefault="001C66ED" w:rsidP="006240C2">
            <w:pPr>
              <w:spacing w:before="0"/>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уст </w:t>
            </w:r>
            <w:r>
              <w:rPr>
                <w:rFonts w:ascii="Times New Roman" w:eastAsia="Times New Roman" w:hAnsi="Times New Roman" w:cs="Times New Roman"/>
                <w:color w:val="000000"/>
                <w:sz w:val="20"/>
                <w:szCs w:val="20"/>
                <w:lang w:val="ru-RU" w:eastAsia="ru-RU"/>
              </w:rPr>
              <w:t xml:space="preserve">к </w:t>
            </w:r>
          </w:p>
          <w:p w14:paraId="68B92A3A" w14:textId="14ECB121" w:rsidR="001C66ED" w:rsidRDefault="001C66ED" w:rsidP="006240C2">
            <w:pPr>
              <w:spacing w:before="0"/>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eastAsia="ru-RU"/>
              </w:rPr>
              <w:t>H</w:t>
            </w:r>
            <w:r w:rsidRPr="003A68AC">
              <w:rPr>
                <w:rFonts w:ascii="Times New Roman" w:eastAsia="Times New Roman" w:hAnsi="Times New Roman" w:cs="Times New Roman"/>
                <w:color w:val="000000"/>
                <w:sz w:val="20"/>
                <w:szCs w:val="20"/>
                <w:lang w:val="ru-RU" w:eastAsia="ru-RU"/>
              </w:rPr>
              <w:t xml:space="preserve"> </w:t>
            </w:r>
            <w:proofErr w:type="spellStart"/>
            <w:r w:rsidRPr="00447029">
              <w:rPr>
                <w:rFonts w:ascii="Times New Roman" w:eastAsia="Times New Roman" w:hAnsi="Times New Roman" w:cs="Times New Roman"/>
                <w:color w:val="000000"/>
                <w:sz w:val="20"/>
                <w:szCs w:val="20"/>
                <w:lang w:val="ru-RU" w:eastAsia="ru-RU"/>
              </w:rPr>
              <w:t>Fq</w:t>
            </w:r>
            <w:proofErr w:type="spellEnd"/>
            <w:r w:rsidRPr="003A68AC">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чувст</w:t>
            </w:r>
            <w:proofErr w:type="spellEnd"/>
          </w:p>
          <w:p w14:paraId="7C4D2245" w14:textId="5A992080" w:rsidR="001C66ED" w:rsidRPr="003A68AC" w:rsidRDefault="00EB6DBC"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 xml:space="preserve">к </w:t>
            </w:r>
            <w:r w:rsidR="001C66ED">
              <w:rPr>
                <w:rFonts w:ascii="Times New Roman" w:eastAsia="Times New Roman" w:hAnsi="Times New Roman" w:cs="Times New Roman"/>
                <w:color w:val="000000"/>
                <w:sz w:val="20"/>
                <w:szCs w:val="20"/>
                <w:lang w:eastAsia="ru-RU"/>
              </w:rPr>
              <w:t>Ing</w:t>
            </w:r>
          </w:p>
        </w:tc>
        <w:tc>
          <w:tcPr>
            <w:tcW w:w="708" w:type="dxa"/>
            <w:vAlign w:val="center"/>
          </w:tcPr>
          <w:p w14:paraId="3628A3B5" w14:textId="09E52BE4" w:rsidR="001C66ED" w:rsidRPr="00447029" w:rsidRDefault="001C66ED" w:rsidP="009954AF">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уст </w:t>
            </w:r>
            <w:r>
              <w:rPr>
                <w:rFonts w:ascii="Times New Roman" w:eastAsia="Times New Roman" w:hAnsi="Times New Roman" w:cs="Times New Roman"/>
                <w:color w:val="000000"/>
                <w:sz w:val="20"/>
                <w:szCs w:val="20"/>
                <w:lang w:val="ru-RU" w:eastAsia="ru-RU"/>
              </w:rPr>
              <w:t xml:space="preserve">к </w:t>
            </w:r>
            <w:r w:rsidRPr="00447029">
              <w:rPr>
                <w:rFonts w:ascii="Times New Roman" w:eastAsia="Times New Roman" w:hAnsi="Times New Roman" w:cs="Times New Roman"/>
                <w:color w:val="000000"/>
                <w:sz w:val="20"/>
                <w:szCs w:val="20"/>
                <w:lang w:eastAsia="ru-RU"/>
              </w:rPr>
              <w:t>H</w:t>
            </w:r>
            <w:r w:rsidRPr="00516F6C">
              <w:rPr>
                <w:rFonts w:ascii="Times New Roman" w:eastAsia="Times New Roman" w:hAnsi="Times New Roman" w:cs="Times New Roman"/>
                <w:color w:val="000000"/>
                <w:sz w:val="20"/>
                <w:szCs w:val="20"/>
                <w:lang w:val="ru-RU" w:eastAsia="ru-RU"/>
              </w:rPr>
              <w:t xml:space="preserve"> </w:t>
            </w:r>
            <w:r w:rsidRPr="00447029">
              <w:rPr>
                <w:rFonts w:ascii="Times New Roman" w:eastAsia="Times New Roman" w:hAnsi="Times New Roman" w:cs="Times New Roman"/>
                <w:color w:val="000000"/>
                <w:sz w:val="20"/>
                <w:szCs w:val="20"/>
                <w:lang w:val="ru-RU" w:eastAsia="ru-RU"/>
              </w:rPr>
              <w:t>Fq + Ing</w:t>
            </w:r>
          </w:p>
        </w:tc>
        <w:tc>
          <w:tcPr>
            <w:tcW w:w="851" w:type="dxa"/>
            <w:vAlign w:val="center"/>
          </w:tcPr>
          <w:p w14:paraId="2342002E" w14:textId="6E4691D8" w:rsidR="001C66ED" w:rsidRDefault="00EB6DBC" w:rsidP="00447029">
            <w:pPr>
              <w:spacing w:before="0"/>
              <w:ind w:left="-57" w:right="-57"/>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Л</w:t>
            </w:r>
            <w:r w:rsidR="001C66ED">
              <w:rPr>
                <w:rFonts w:ascii="Times New Roman" w:eastAsia="Times New Roman" w:hAnsi="Times New Roman" w:cs="Times New Roman"/>
                <w:color w:val="000000"/>
                <w:sz w:val="20"/>
                <w:szCs w:val="20"/>
                <w:lang w:val="ru-RU" w:eastAsia="ru-RU"/>
              </w:rPr>
              <w:t>юбая</w:t>
            </w:r>
            <w:r>
              <w:rPr>
                <w:rFonts w:ascii="Times New Roman" w:eastAsia="Times New Roman" w:hAnsi="Times New Roman" w:cs="Times New Roman"/>
                <w:color w:val="000000"/>
                <w:sz w:val="20"/>
                <w:szCs w:val="20"/>
                <w:lang w:val="ru-RU" w:eastAsia="ru-RU"/>
              </w:rPr>
              <w:t xml:space="preserve"> уст к</w:t>
            </w:r>
            <w:r w:rsidR="001C66ED" w:rsidRPr="00447029">
              <w:rPr>
                <w:rFonts w:ascii="Times New Roman" w:eastAsia="Times New Roman" w:hAnsi="Times New Roman" w:cs="Times New Roman"/>
                <w:color w:val="000000"/>
                <w:sz w:val="20"/>
                <w:szCs w:val="20"/>
                <w:lang w:val="ru-RU" w:eastAsia="ru-RU"/>
              </w:rPr>
              <w:t xml:space="preserve"> </w:t>
            </w:r>
          </w:p>
          <w:p w14:paraId="501D2D4C" w14:textId="2358DDCE"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E Lfx</w:t>
            </w:r>
          </w:p>
        </w:tc>
        <w:tc>
          <w:tcPr>
            <w:tcW w:w="850" w:type="dxa"/>
            <w:vAlign w:val="center"/>
          </w:tcPr>
          <w:p w14:paraId="25AB3067" w14:textId="13BC9B1B" w:rsidR="001C66ED" w:rsidRDefault="001C66ED" w:rsidP="00447029">
            <w:pPr>
              <w:spacing w:before="0"/>
              <w:ind w:left="-57" w:right="-57"/>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уст </w:t>
            </w:r>
            <w:r w:rsidR="00EB6DBC">
              <w:rPr>
                <w:rFonts w:ascii="Times New Roman" w:eastAsia="Times New Roman" w:hAnsi="Times New Roman" w:cs="Times New Roman"/>
                <w:color w:val="000000"/>
                <w:sz w:val="20"/>
                <w:szCs w:val="20"/>
                <w:lang w:val="ru-RU" w:eastAsia="ru-RU"/>
              </w:rPr>
              <w:t xml:space="preserve">к </w:t>
            </w:r>
            <w:proofErr w:type="spellStart"/>
            <w:r w:rsidRPr="00447029">
              <w:rPr>
                <w:rFonts w:ascii="Times New Roman" w:eastAsia="Times New Roman" w:hAnsi="Times New Roman" w:cs="Times New Roman"/>
                <w:color w:val="000000"/>
                <w:sz w:val="20"/>
                <w:szCs w:val="20"/>
                <w:lang w:val="ru-RU" w:eastAsia="ru-RU"/>
              </w:rPr>
              <w:t>Fq</w:t>
            </w:r>
            <w:proofErr w:type="spellEnd"/>
            <w:r w:rsidRPr="003A68AC">
              <w:rPr>
                <w:rFonts w:ascii="Times New Roman" w:eastAsia="Times New Roman" w:hAnsi="Times New Roman" w:cs="Times New Roman"/>
                <w:color w:val="000000"/>
                <w:sz w:val="20"/>
                <w:szCs w:val="20"/>
                <w:lang w:val="ru-RU" w:eastAsia="ru-RU"/>
              </w:rPr>
              <w:t xml:space="preserve"> </w:t>
            </w:r>
            <w:proofErr w:type="spellStart"/>
            <w:r>
              <w:rPr>
                <w:rFonts w:ascii="Times New Roman" w:eastAsia="Times New Roman" w:hAnsi="Times New Roman" w:cs="Times New Roman"/>
                <w:color w:val="000000"/>
                <w:sz w:val="20"/>
                <w:szCs w:val="20"/>
                <w:lang w:val="ru-RU" w:eastAsia="ru-RU"/>
              </w:rPr>
              <w:t>чувст</w:t>
            </w:r>
            <w:proofErr w:type="spellEnd"/>
          </w:p>
          <w:p w14:paraId="0A5F8E96" w14:textId="210D837F" w:rsidR="001C66ED" w:rsidRPr="003A68AC" w:rsidRDefault="00EB6DBC" w:rsidP="00447029">
            <w:pPr>
              <w:spacing w:before="0"/>
              <w:ind w:left="-57" w:righ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 xml:space="preserve">к </w:t>
            </w:r>
            <w:r w:rsidR="001C66ED">
              <w:rPr>
                <w:rFonts w:ascii="Times New Roman" w:eastAsia="Times New Roman" w:hAnsi="Times New Roman" w:cs="Times New Roman"/>
                <w:color w:val="000000"/>
                <w:sz w:val="20"/>
                <w:szCs w:val="20"/>
                <w:lang w:eastAsia="ru-RU"/>
              </w:rPr>
              <w:t>Ing</w:t>
            </w:r>
          </w:p>
        </w:tc>
        <w:tc>
          <w:tcPr>
            <w:tcW w:w="779" w:type="dxa"/>
            <w:vAlign w:val="center"/>
          </w:tcPr>
          <w:p w14:paraId="4C457021" w14:textId="3A046626" w:rsidR="00EB6DBC" w:rsidRDefault="001C66ED" w:rsidP="00E544A6">
            <w:pPr>
              <w:spacing w:before="0"/>
              <w:ind w:left="-57" w:right="-57"/>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val="ru-RU" w:eastAsia="ru-RU"/>
              </w:rPr>
              <w:t xml:space="preserve">уст </w:t>
            </w:r>
            <w:r w:rsidR="00EB6DBC">
              <w:rPr>
                <w:rFonts w:ascii="Times New Roman" w:eastAsia="Times New Roman" w:hAnsi="Times New Roman" w:cs="Times New Roman"/>
                <w:color w:val="000000"/>
                <w:sz w:val="20"/>
                <w:szCs w:val="20"/>
                <w:lang w:val="ru-RU" w:eastAsia="ru-RU"/>
              </w:rPr>
              <w:t>к</w:t>
            </w:r>
          </w:p>
          <w:p w14:paraId="0EEDB908" w14:textId="01704CF8" w:rsidR="001C66ED" w:rsidRPr="00447029" w:rsidRDefault="001C66ED" w:rsidP="00E544A6">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Fq Ing</w:t>
            </w:r>
          </w:p>
        </w:tc>
        <w:tc>
          <w:tcPr>
            <w:tcW w:w="1119" w:type="dxa"/>
            <w:vMerge/>
            <w:vAlign w:val="center"/>
          </w:tcPr>
          <w:p w14:paraId="50E025A5" w14:textId="16C702E4"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Merge/>
            <w:vAlign w:val="center"/>
          </w:tcPr>
          <w:p w14:paraId="42111E8E" w14:textId="39857E83" w:rsidR="001C66ED" w:rsidRPr="00447029" w:rsidRDefault="001C66ED" w:rsidP="006240C2">
            <w:pPr>
              <w:spacing w:before="0"/>
              <w:jc w:val="both"/>
              <w:rPr>
                <w:rFonts w:ascii="Times New Roman" w:eastAsia="Times New Roman" w:hAnsi="Times New Roman" w:cs="Times New Roman"/>
                <w:sz w:val="20"/>
                <w:szCs w:val="20"/>
                <w:lang w:val="ru-RU" w:eastAsia="ru-RU"/>
              </w:rPr>
            </w:pPr>
          </w:p>
        </w:tc>
      </w:tr>
      <w:tr w:rsidR="001C66ED" w:rsidRPr="00447029" w14:paraId="7B0A3C86" w14:textId="77777777" w:rsidTr="00C379AE">
        <w:tc>
          <w:tcPr>
            <w:tcW w:w="567" w:type="dxa"/>
            <w:vAlign w:val="center"/>
          </w:tcPr>
          <w:p w14:paraId="6D8F404A" w14:textId="139343DB"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2015</w:t>
            </w:r>
          </w:p>
        </w:tc>
        <w:tc>
          <w:tcPr>
            <w:tcW w:w="738" w:type="dxa"/>
            <w:vAlign w:val="center"/>
          </w:tcPr>
          <w:p w14:paraId="2BA25942" w14:textId="139EEC86"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235</w:t>
            </w:r>
          </w:p>
        </w:tc>
        <w:tc>
          <w:tcPr>
            <w:tcW w:w="709" w:type="dxa"/>
            <w:vAlign w:val="center"/>
          </w:tcPr>
          <w:p w14:paraId="0E4714EB" w14:textId="52E47A7D"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11</w:t>
            </w:r>
          </w:p>
        </w:tc>
        <w:tc>
          <w:tcPr>
            <w:tcW w:w="708" w:type="dxa"/>
            <w:vAlign w:val="center"/>
          </w:tcPr>
          <w:p w14:paraId="752450A8" w14:textId="151C8AA4"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44</w:t>
            </w:r>
          </w:p>
        </w:tc>
        <w:tc>
          <w:tcPr>
            <w:tcW w:w="709" w:type="dxa"/>
            <w:vAlign w:val="center"/>
          </w:tcPr>
          <w:p w14:paraId="0D372DE0" w14:textId="6BA2D6F9"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18E7B322" w14:textId="611E061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08" w:type="dxa"/>
            <w:vAlign w:val="center"/>
          </w:tcPr>
          <w:p w14:paraId="0BCFE124" w14:textId="57DD89E2"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40FCE7FD" w14:textId="68FF8CE6"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0" w:type="dxa"/>
            <w:vAlign w:val="center"/>
          </w:tcPr>
          <w:p w14:paraId="415C9A72" w14:textId="2ECD3FAD"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79" w:type="dxa"/>
            <w:vAlign w:val="center"/>
          </w:tcPr>
          <w:p w14:paraId="189DD079" w14:textId="1310ADD0"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1119" w:type="dxa"/>
            <w:vAlign w:val="center"/>
          </w:tcPr>
          <w:p w14:paraId="79536940" w14:textId="01E8AF80"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2506</w:t>
            </w:r>
          </w:p>
        </w:tc>
        <w:tc>
          <w:tcPr>
            <w:tcW w:w="767" w:type="dxa"/>
            <w:vAlign w:val="center"/>
          </w:tcPr>
          <w:p w14:paraId="0FF9BE67" w14:textId="56A1780C"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55</w:t>
            </w:r>
          </w:p>
        </w:tc>
      </w:tr>
      <w:tr w:rsidR="001C66ED" w:rsidRPr="00447029" w14:paraId="04615E5E" w14:textId="77777777" w:rsidTr="00C379AE">
        <w:tc>
          <w:tcPr>
            <w:tcW w:w="567" w:type="dxa"/>
            <w:vAlign w:val="center"/>
          </w:tcPr>
          <w:p w14:paraId="52C0C8FB" w14:textId="60E37573"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48EB1907" w14:textId="5FC303A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7E2C0532" w14:textId="57712518"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4,7</w:t>
            </w:r>
          </w:p>
        </w:tc>
        <w:tc>
          <w:tcPr>
            <w:tcW w:w="708" w:type="dxa"/>
            <w:vAlign w:val="center"/>
          </w:tcPr>
          <w:p w14:paraId="743876CD" w14:textId="07E0374C"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18,7</w:t>
            </w:r>
          </w:p>
        </w:tc>
        <w:tc>
          <w:tcPr>
            <w:tcW w:w="709" w:type="dxa"/>
            <w:vAlign w:val="center"/>
          </w:tcPr>
          <w:p w14:paraId="35329D92" w14:textId="19C2F15A"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71D3B0B2" w14:textId="66B1D140"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08" w:type="dxa"/>
            <w:vAlign w:val="center"/>
          </w:tcPr>
          <w:p w14:paraId="612E8184" w14:textId="4EB56FFF"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502B91AC" w14:textId="21966B1F"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0" w:type="dxa"/>
            <w:vAlign w:val="center"/>
          </w:tcPr>
          <w:p w14:paraId="328062D4" w14:textId="229843CE"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79" w:type="dxa"/>
            <w:vAlign w:val="center"/>
          </w:tcPr>
          <w:p w14:paraId="025C35B6" w14:textId="466DEA83"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1119" w:type="dxa"/>
            <w:vAlign w:val="center"/>
          </w:tcPr>
          <w:p w14:paraId="268540AA" w14:textId="3CE8A339"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Align w:val="center"/>
          </w:tcPr>
          <w:p w14:paraId="610E806A" w14:textId="07849A41"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2,2</w:t>
            </w:r>
          </w:p>
        </w:tc>
      </w:tr>
      <w:tr w:rsidR="001C66ED" w:rsidRPr="00447029" w14:paraId="6A6DB162" w14:textId="77777777" w:rsidTr="00C379AE">
        <w:tc>
          <w:tcPr>
            <w:tcW w:w="567" w:type="dxa"/>
            <w:vAlign w:val="center"/>
          </w:tcPr>
          <w:p w14:paraId="266DF94B" w14:textId="051E72FA"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2016</w:t>
            </w:r>
          </w:p>
        </w:tc>
        <w:tc>
          <w:tcPr>
            <w:tcW w:w="738" w:type="dxa"/>
            <w:vAlign w:val="center"/>
          </w:tcPr>
          <w:p w14:paraId="64016E1D" w14:textId="43B23CC1"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4</w:t>
            </w:r>
            <w:r w:rsidRPr="00447029">
              <w:rPr>
                <w:rFonts w:ascii="Times New Roman" w:eastAsia="Times New Roman" w:hAnsi="Times New Roman" w:cs="Times New Roman"/>
                <w:color w:val="000000"/>
                <w:sz w:val="20"/>
                <w:szCs w:val="20"/>
                <w:lang w:val="ru-RU" w:eastAsia="ru-RU"/>
              </w:rPr>
              <w:t>7</w:t>
            </w:r>
            <w:r>
              <w:rPr>
                <w:rFonts w:ascii="Times New Roman" w:eastAsia="Times New Roman" w:hAnsi="Times New Roman" w:cs="Times New Roman"/>
                <w:color w:val="000000"/>
                <w:sz w:val="20"/>
                <w:szCs w:val="20"/>
                <w:lang w:val="ru-RU" w:eastAsia="ru-RU"/>
              </w:rPr>
              <w:t>3</w:t>
            </w:r>
          </w:p>
        </w:tc>
        <w:tc>
          <w:tcPr>
            <w:tcW w:w="709" w:type="dxa"/>
            <w:vAlign w:val="center"/>
          </w:tcPr>
          <w:p w14:paraId="25EA2D65" w14:textId="21D85A8B"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4</w:t>
            </w:r>
            <w:r>
              <w:rPr>
                <w:rFonts w:ascii="Times New Roman" w:eastAsia="Times New Roman" w:hAnsi="Times New Roman" w:cs="Times New Roman"/>
                <w:color w:val="000000"/>
                <w:sz w:val="20"/>
                <w:szCs w:val="20"/>
                <w:lang w:val="ru-RU" w:eastAsia="ru-RU"/>
              </w:rPr>
              <w:t>3</w:t>
            </w:r>
          </w:p>
        </w:tc>
        <w:tc>
          <w:tcPr>
            <w:tcW w:w="708" w:type="dxa"/>
            <w:vAlign w:val="center"/>
          </w:tcPr>
          <w:p w14:paraId="42D642CC" w14:textId="13A6E3C6"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7</w:t>
            </w:r>
            <w:r>
              <w:rPr>
                <w:rFonts w:ascii="Times New Roman" w:eastAsia="Times New Roman" w:hAnsi="Times New Roman" w:cs="Times New Roman"/>
                <w:color w:val="000000"/>
                <w:sz w:val="20"/>
                <w:szCs w:val="20"/>
                <w:lang w:val="ru-RU" w:eastAsia="ru-RU"/>
              </w:rPr>
              <w:t>3</w:t>
            </w:r>
          </w:p>
        </w:tc>
        <w:tc>
          <w:tcPr>
            <w:tcW w:w="709" w:type="dxa"/>
            <w:vAlign w:val="center"/>
          </w:tcPr>
          <w:p w14:paraId="30CD589D" w14:textId="136AC2A4"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50CD43F8" w14:textId="01B9C52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08" w:type="dxa"/>
            <w:vAlign w:val="center"/>
          </w:tcPr>
          <w:p w14:paraId="6DB55F20" w14:textId="4ECE20A5"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620F4D41" w14:textId="54C736DB"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0" w:type="dxa"/>
            <w:vAlign w:val="center"/>
          </w:tcPr>
          <w:p w14:paraId="00138F8F" w14:textId="79904307"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79" w:type="dxa"/>
            <w:vAlign w:val="center"/>
          </w:tcPr>
          <w:p w14:paraId="0977055E" w14:textId="2E684AB8"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1119" w:type="dxa"/>
            <w:vAlign w:val="center"/>
          </w:tcPr>
          <w:p w14:paraId="3615A544" w14:textId="000C5F0E"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w:t>
            </w:r>
            <w:r>
              <w:rPr>
                <w:rFonts w:ascii="Times New Roman" w:eastAsia="Times New Roman" w:hAnsi="Times New Roman" w:cs="Times New Roman"/>
                <w:color w:val="000000"/>
                <w:sz w:val="20"/>
                <w:szCs w:val="20"/>
                <w:lang w:val="ru-RU" w:eastAsia="ru-RU"/>
              </w:rPr>
              <w:t>892</w:t>
            </w:r>
          </w:p>
        </w:tc>
        <w:tc>
          <w:tcPr>
            <w:tcW w:w="767" w:type="dxa"/>
            <w:vAlign w:val="center"/>
          </w:tcPr>
          <w:p w14:paraId="7771F916" w14:textId="35AD1FAB"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11</w:t>
            </w:r>
            <w:r>
              <w:rPr>
                <w:rFonts w:ascii="Times New Roman" w:eastAsia="Times New Roman" w:hAnsi="Times New Roman" w:cs="Times New Roman"/>
                <w:color w:val="000000"/>
                <w:sz w:val="20"/>
                <w:szCs w:val="20"/>
                <w:lang w:val="ru-RU" w:eastAsia="ru-RU"/>
              </w:rPr>
              <w:t>6</w:t>
            </w:r>
          </w:p>
        </w:tc>
      </w:tr>
      <w:tr w:rsidR="001C66ED" w:rsidRPr="00447029" w14:paraId="29784E57" w14:textId="77777777" w:rsidTr="00C379AE">
        <w:tc>
          <w:tcPr>
            <w:tcW w:w="567" w:type="dxa"/>
            <w:vAlign w:val="center"/>
          </w:tcPr>
          <w:p w14:paraId="0D3AE821" w14:textId="111D950C"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27E7E034" w14:textId="2082E998"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0590F6CC" w14:textId="59481D72"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10,3</w:t>
            </w:r>
          </w:p>
        </w:tc>
        <w:tc>
          <w:tcPr>
            <w:tcW w:w="708" w:type="dxa"/>
            <w:vAlign w:val="center"/>
          </w:tcPr>
          <w:p w14:paraId="30A3EDBC" w14:textId="2A4EDCF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17,7</w:t>
            </w:r>
          </w:p>
        </w:tc>
        <w:tc>
          <w:tcPr>
            <w:tcW w:w="709" w:type="dxa"/>
            <w:vAlign w:val="center"/>
          </w:tcPr>
          <w:p w14:paraId="1BE40D88" w14:textId="14FC85EC"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16E7E8C9" w14:textId="36AA5ADE"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08" w:type="dxa"/>
            <w:vAlign w:val="center"/>
          </w:tcPr>
          <w:p w14:paraId="59DA1A58" w14:textId="406CCFF7"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1F318C12" w14:textId="2972FDFD"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0" w:type="dxa"/>
            <w:vAlign w:val="center"/>
          </w:tcPr>
          <w:p w14:paraId="4AD749CF" w14:textId="3B86A2C9"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79" w:type="dxa"/>
            <w:vAlign w:val="center"/>
          </w:tcPr>
          <w:p w14:paraId="403757AD" w14:textId="371FC4A0"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1119" w:type="dxa"/>
            <w:vAlign w:val="center"/>
          </w:tcPr>
          <w:p w14:paraId="262B5AA5" w14:textId="3C87EE8D"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Align w:val="center"/>
          </w:tcPr>
          <w:p w14:paraId="68413AC4" w14:textId="64EC35C1"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4,0</w:t>
            </w:r>
          </w:p>
        </w:tc>
      </w:tr>
      <w:tr w:rsidR="001C66ED" w:rsidRPr="00447029" w14:paraId="2A2FEBFE" w14:textId="77777777" w:rsidTr="00C379AE">
        <w:tc>
          <w:tcPr>
            <w:tcW w:w="567" w:type="dxa"/>
            <w:vAlign w:val="center"/>
          </w:tcPr>
          <w:p w14:paraId="076230FB" w14:textId="2CD70C62"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2017</w:t>
            </w:r>
          </w:p>
        </w:tc>
        <w:tc>
          <w:tcPr>
            <w:tcW w:w="738" w:type="dxa"/>
            <w:vAlign w:val="center"/>
          </w:tcPr>
          <w:p w14:paraId="5CFDCAB3" w14:textId="197ECB86"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765</w:t>
            </w:r>
          </w:p>
        </w:tc>
        <w:tc>
          <w:tcPr>
            <w:tcW w:w="709" w:type="dxa"/>
            <w:vAlign w:val="center"/>
          </w:tcPr>
          <w:p w14:paraId="0F5613BD" w14:textId="1CB9F85A" w:rsidR="001C66ED" w:rsidRPr="00447029" w:rsidRDefault="001C66ED" w:rsidP="001543C1">
            <w:pPr>
              <w:spacing w:before="0"/>
              <w:ind w:lef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106</w:t>
            </w:r>
          </w:p>
        </w:tc>
        <w:tc>
          <w:tcPr>
            <w:tcW w:w="708" w:type="dxa"/>
            <w:vAlign w:val="center"/>
          </w:tcPr>
          <w:p w14:paraId="0F2E32AB" w14:textId="5151999A"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w:t>
            </w:r>
            <w:r>
              <w:rPr>
                <w:rFonts w:ascii="Times New Roman" w:eastAsia="Times New Roman" w:hAnsi="Times New Roman" w:cs="Times New Roman"/>
                <w:color w:val="000000"/>
                <w:sz w:val="20"/>
                <w:szCs w:val="20"/>
                <w:lang w:val="ru-RU" w:eastAsia="ru-RU"/>
              </w:rPr>
              <w:t>39</w:t>
            </w:r>
          </w:p>
        </w:tc>
        <w:tc>
          <w:tcPr>
            <w:tcW w:w="709" w:type="dxa"/>
            <w:vAlign w:val="center"/>
          </w:tcPr>
          <w:p w14:paraId="7A5A913A" w14:textId="32BF9884"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7F82465E" w14:textId="7B4AD60B"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08" w:type="dxa"/>
            <w:vAlign w:val="center"/>
          </w:tcPr>
          <w:p w14:paraId="43D27E5B" w14:textId="010258E3"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1" w:type="dxa"/>
            <w:vAlign w:val="center"/>
          </w:tcPr>
          <w:p w14:paraId="7D464CC9" w14:textId="5218BDBA"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0" w:type="dxa"/>
            <w:vAlign w:val="center"/>
          </w:tcPr>
          <w:p w14:paraId="0CFCB229" w14:textId="1A336A6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79" w:type="dxa"/>
            <w:vAlign w:val="center"/>
          </w:tcPr>
          <w:p w14:paraId="554B7B2D" w14:textId="4186C571"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1119" w:type="dxa"/>
            <w:vAlign w:val="center"/>
          </w:tcPr>
          <w:p w14:paraId="4BC15499" w14:textId="16A810E0"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w:t>
            </w:r>
            <w:r>
              <w:rPr>
                <w:rFonts w:ascii="Times New Roman" w:eastAsia="Times New Roman" w:hAnsi="Times New Roman" w:cs="Times New Roman"/>
                <w:color w:val="000000"/>
                <w:sz w:val="20"/>
                <w:szCs w:val="20"/>
                <w:lang w:val="ru-RU" w:eastAsia="ru-RU"/>
              </w:rPr>
              <w:t>947</w:t>
            </w:r>
          </w:p>
        </w:tc>
        <w:tc>
          <w:tcPr>
            <w:tcW w:w="767" w:type="dxa"/>
            <w:vAlign w:val="center"/>
          </w:tcPr>
          <w:p w14:paraId="52D756F6" w14:textId="59AEB4E4"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w:t>
            </w:r>
            <w:r>
              <w:rPr>
                <w:rFonts w:ascii="Times New Roman" w:eastAsia="Times New Roman" w:hAnsi="Times New Roman" w:cs="Times New Roman"/>
                <w:color w:val="000000"/>
                <w:sz w:val="20"/>
                <w:szCs w:val="20"/>
                <w:lang w:val="ru-RU" w:eastAsia="ru-RU"/>
              </w:rPr>
              <w:t>33</w:t>
            </w:r>
          </w:p>
        </w:tc>
      </w:tr>
      <w:tr w:rsidR="001C66ED" w:rsidRPr="00447029" w14:paraId="722417EB" w14:textId="77777777" w:rsidTr="00C379AE">
        <w:tc>
          <w:tcPr>
            <w:tcW w:w="567" w:type="dxa"/>
            <w:vAlign w:val="center"/>
          </w:tcPr>
          <w:p w14:paraId="0B7D33D6" w14:textId="36EB9FC9"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5D3A53EF" w14:textId="206FDAA9"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21B2E4B2" w14:textId="7E2441B5"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14,1</w:t>
            </w:r>
          </w:p>
        </w:tc>
        <w:tc>
          <w:tcPr>
            <w:tcW w:w="708" w:type="dxa"/>
            <w:vAlign w:val="center"/>
          </w:tcPr>
          <w:p w14:paraId="2382905D" w14:textId="694386BB"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19,3</w:t>
            </w:r>
          </w:p>
        </w:tc>
        <w:tc>
          <w:tcPr>
            <w:tcW w:w="709" w:type="dxa"/>
            <w:vAlign w:val="center"/>
          </w:tcPr>
          <w:p w14:paraId="62E9095D" w14:textId="6D462032"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21191CDD" w14:textId="364E1287"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08" w:type="dxa"/>
            <w:vAlign w:val="center"/>
          </w:tcPr>
          <w:p w14:paraId="5B750939" w14:textId="6C29A254"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33EFBFBA" w14:textId="14454FD4"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0" w:type="dxa"/>
            <w:vAlign w:val="center"/>
          </w:tcPr>
          <w:p w14:paraId="0F9B0B41" w14:textId="42142D4A"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79" w:type="dxa"/>
            <w:vAlign w:val="center"/>
          </w:tcPr>
          <w:p w14:paraId="4A0B776F" w14:textId="1B1A4F58"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1119" w:type="dxa"/>
            <w:vAlign w:val="center"/>
          </w:tcPr>
          <w:p w14:paraId="34F1A75B" w14:textId="19FAA688"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Align w:val="center"/>
          </w:tcPr>
          <w:p w14:paraId="35AE1338" w14:textId="2FE37B01"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7,9</w:t>
            </w:r>
          </w:p>
        </w:tc>
      </w:tr>
      <w:tr w:rsidR="001C66ED" w:rsidRPr="00447029" w14:paraId="4AFB3D0C" w14:textId="77777777" w:rsidTr="00C379AE">
        <w:tc>
          <w:tcPr>
            <w:tcW w:w="567" w:type="dxa"/>
            <w:vAlign w:val="center"/>
          </w:tcPr>
          <w:p w14:paraId="6DB684A2" w14:textId="4BC020A9"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2018</w:t>
            </w:r>
          </w:p>
        </w:tc>
        <w:tc>
          <w:tcPr>
            <w:tcW w:w="738" w:type="dxa"/>
            <w:vAlign w:val="center"/>
          </w:tcPr>
          <w:p w14:paraId="0E0B3B35" w14:textId="1B3F02C4" w:rsidR="001C66ED" w:rsidRPr="00447029" w:rsidRDefault="001C66ED" w:rsidP="001543C1">
            <w:pPr>
              <w:spacing w:before="0"/>
              <w:ind w:lef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101</w:t>
            </w:r>
            <w:r w:rsidRPr="00447029">
              <w:rPr>
                <w:rFonts w:ascii="Times New Roman" w:eastAsia="Times New Roman" w:hAnsi="Times New Roman" w:cs="Times New Roman"/>
                <w:color w:val="000000"/>
                <w:sz w:val="20"/>
                <w:szCs w:val="20"/>
                <w:lang w:val="ru-RU" w:eastAsia="ru-RU"/>
              </w:rPr>
              <w:t>2</w:t>
            </w:r>
          </w:p>
        </w:tc>
        <w:tc>
          <w:tcPr>
            <w:tcW w:w="709" w:type="dxa"/>
            <w:vAlign w:val="center"/>
          </w:tcPr>
          <w:p w14:paraId="5FEB1993" w14:textId="43B9683C" w:rsidR="001C66ED" w:rsidRPr="00447029" w:rsidRDefault="001C66ED" w:rsidP="001C66ED">
            <w:pPr>
              <w:spacing w:before="0"/>
              <w:ind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11</w:t>
            </w:r>
            <w:r>
              <w:rPr>
                <w:rFonts w:ascii="Times New Roman" w:eastAsia="Times New Roman" w:hAnsi="Times New Roman" w:cs="Times New Roman"/>
                <w:color w:val="000000"/>
                <w:sz w:val="20"/>
                <w:szCs w:val="20"/>
                <w:lang w:val="ru-RU" w:eastAsia="ru-RU"/>
              </w:rPr>
              <w:t>8</w:t>
            </w:r>
          </w:p>
        </w:tc>
        <w:tc>
          <w:tcPr>
            <w:tcW w:w="708" w:type="dxa"/>
            <w:vAlign w:val="center"/>
          </w:tcPr>
          <w:p w14:paraId="66114625" w14:textId="709748DC"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w:t>
            </w:r>
            <w:r>
              <w:rPr>
                <w:rFonts w:ascii="Times New Roman" w:eastAsia="Times New Roman" w:hAnsi="Times New Roman" w:cs="Times New Roman"/>
                <w:color w:val="000000"/>
                <w:sz w:val="20"/>
                <w:szCs w:val="20"/>
                <w:lang w:val="ru-RU" w:eastAsia="ru-RU"/>
              </w:rPr>
              <w:t>15</w:t>
            </w:r>
          </w:p>
        </w:tc>
        <w:tc>
          <w:tcPr>
            <w:tcW w:w="709" w:type="dxa"/>
            <w:vAlign w:val="center"/>
          </w:tcPr>
          <w:p w14:paraId="3FBCEFD4" w14:textId="3C00DA85"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7</w:t>
            </w:r>
          </w:p>
        </w:tc>
        <w:tc>
          <w:tcPr>
            <w:tcW w:w="851" w:type="dxa"/>
            <w:vAlign w:val="center"/>
          </w:tcPr>
          <w:p w14:paraId="4E49718E" w14:textId="07CBF3A4"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8</w:t>
            </w:r>
          </w:p>
        </w:tc>
        <w:tc>
          <w:tcPr>
            <w:tcW w:w="708" w:type="dxa"/>
            <w:vAlign w:val="center"/>
          </w:tcPr>
          <w:p w14:paraId="729630BF" w14:textId="524A15DF"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4</w:t>
            </w:r>
          </w:p>
        </w:tc>
        <w:tc>
          <w:tcPr>
            <w:tcW w:w="851" w:type="dxa"/>
            <w:vAlign w:val="center"/>
          </w:tcPr>
          <w:p w14:paraId="06D8F944" w14:textId="7E9581CA"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850" w:type="dxa"/>
            <w:vAlign w:val="center"/>
          </w:tcPr>
          <w:p w14:paraId="4CDF4C24" w14:textId="48A11CBE"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779" w:type="dxa"/>
            <w:vAlign w:val="center"/>
          </w:tcPr>
          <w:p w14:paraId="2D78E1E3" w14:textId="67D87053"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0</w:t>
            </w:r>
          </w:p>
        </w:tc>
        <w:tc>
          <w:tcPr>
            <w:tcW w:w="1119" w:type="dxa"/>
            <w:vAlign w:val="center"/>
          </w:tcPr>
          <w:p w14:paraId="117E8F05" w14:textId="79E31D74"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3101</w:t>
            </w:r>
          </w:p>
        </w:tc>
        <w:tc>
          <w:tcPr>
            <w:tcW w:w="767" w:type="dxa"/>
            <w:vAlign w:val="center"/>
          </w:tcPr>
          <w:p w14:paraId="3F416638" w14:textId="5E34416B" w:rsidR="001C66ED" w:rsidRPr="00447029" w:rsidRDefault="001C66ED" w:rsidP="001543C1">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w:t>
            </w:r>
            <w:r>
              <w:rPr>
                <w:rFonts w:ascii="Times New Roman" w:eastAsia="Times New Roman" w:hAnsi="Times New Roman" w:cs="Times New Roman"/>
                <w:color w:val="000000"/>
                <w:sz w:val="20"/>
                <w:szCs w:val="20"/>
                <w:lang w:val="ru-RU" w:eastAsia="ru-RU"/>
              </w:rPr>
              <w:t>64</w:t>
            </w:r>
          </w:p>
        </w:tc>
      </w:tr>
      <w:tr w:rsidR="001C66ED" w:rsidRPr="00447029" w14:paraId="3171130F" w14:textId="77777777" w:rsidTr="00C379AE">
        <w:tc>
          <w:tcPr>
            <w:tcW w:w="567" w:type="dxa"/>
            <w:vAlign w:val="center"/>
          </w:tcPr>
          <w:p w14:paraId="2361D2DF" w14:textId="085DC53A"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7AE382DC" w14:textId="7F5E7668"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05202790" w14:textId="5E132F15"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11,2</w:t>
            </w:r>
          </w:p>
        </w:tc>
        <w:tc>
          <w:tcPr>
            <w:tcW w:w="708" w:type="dxa"/>
            <w:vAlign w:val="center"/>
          </w:tcPr>
          <w:p w14:paraId="77CA1C32" w14:textId="72E7DB55"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11,3</w:t>
            </w:r>
          </w:p>
        </w:tc>
        <w:tc>
          <w:tcPr>
            <w:tcW w:w="709" w:type="dxa"/>
            <w:vAlign w:val="center"/>
          </w:tcPr>
          <w:p w14:paraId="1FA8B190" w14:textId="3133067C"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25B09D7B" w14:textId="0D8C8B22"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08" w:type="dxa"/>
            <w:vAlign w:val="center"/>
          </w:tcPr>
          <w:p w14:paraId="03964C0F" w14:textId="63C240C9"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37F07CCB" w14:textId="2E3C4A05"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0" w:type="dxa"/>
            <w:vAlign w:val="center"/>
          </w:tcPr>
          <w:p w14:paraId="1FF04B12" w14:textId="59F063FA"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79" w:type="dxa"/>
            <w:vAlign w:val="center"/>
          </w:tcPr>
          <w:p w14:paraId="607CA46A" w14:textId="76385691"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1119" w:type="dxa"/>
            <w:vAlign w:val="center"/>
          </w:tcPr>
          <w:p w14:paraId="28BC5D29" w14:textId="306CADB6"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Align w:val="center"/>
          </w:tcPr>
          <w:p w14:paraId="5D4EC1E3" w14:textId="3A8B5CF2"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8,5</w:t>
            </w:r>
          </w:p>
        </w:tc>
      </w:tr>
      <w:tr w:rsidR="001C66ED" w:rsidRPr="00447029" w14:paraId="0FA7CE55" w14:textId="77777777" w:rsidTr="00C379AE">
        <w:tc>
          <w:tcPr>
            <w:tcW w:w="567" w:type="dxa"/>
            <w:vAlign w:val="center"/>
          </w:tcPr>
          <w:p w14:paraId="59F4E803" w14:textId="4FC14A75"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2019</w:t>
            </w:r>
          </w:p>
        </w:tc>
        <w:tc>
          <w:tcPr>
            <w:tcW w:w="738" w:type="dxa"/>
            <w:vAlign w:val="center"/>
          </w:tcPr>
          <w:p w14:paraId="23759275" w14:textId="0119977C" w:rsidR="001C66ED" w:rsidRPr="00447029" w:rsidRDefault="001C66ED" w:rsidP="001543C1">
            <w:pPr>
              <w:spacing w:before="0"/>
              <w:ind w:lef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1083</w:t>
            </w:r>
          </w:p>
        </w:tc>
        <w:tc>
          <w:tcPr>
            <w:tcW w:w="709" w:type="dxa"/>
            <w:vAlign w:val="center"/>
          </w:tcPr>
          <w:p w14:paraId="70806466" w14:textId="4FAE9E46" w:rsidR="001C66ED" w:rsidRPr="00447029" w:rsidRDefault="001C66ED" w:rsidP="001543C1">
            <w:pPr>
              <w:spacing w:before="0"/>
              <w:ind w:lef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203</w:t>
            </w:r>
          </w:p>
        </w:tc>
        <w:tc>
          <w:tcPr>
            <w:tcW w:w="708" w:type="dxa"/>
            <w:vAlign w:val="center"/>
          </w:tcPr>
          <w:p w14:paraId="5D2AFD6D" w14:textId="6F6CCA7B"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w:t>
            </w:r>
            <w:r>
              <w:rPr>
                <w:rFonts w:ascii="Times New Roman" w:eastAsia="Times New Roman" w:hAnsi="Times New Roman" w:cs="Times New Roman"/>
                <w:color w:val="000000"/>
                <w:sz w:val="20"/>
                <w:szCs w:val="20"/>
                <w:lang w:val="ru-RU" w:eastAsia="ru-RU"/>
              </w:rPr>
              <w:t>59</w:t>
            </w:r>
          </w:p>
        </w:tc>
        <w:tc>
          <w:tcPr>
            <w:tcW w:w="709" w:type="dxa"/>
            <w:vAlign w:val="center"/>
          </w:tcPr>
          <w:p w14:paraId="55492E77" w14:textId="2EDFCB38"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55</w:t>
            </w:r>
          </w:p>
        </w:tc>
        <w:tc>
          <w:tcPr>
            <w:tcW w:w="851" w:type="dxa"/>
            <w:vAlign w:val="center"/>
          </w:tcPr>
          <w:p w14:paraId="73886C56" w14:textId="1C8ABACF"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48</w:t>
            </w:r>
          </w:p>
        </w:tc>
        <w:tc>
          <w:tcPr>
            <w:tcW w:w="708" w:type="dxa"/>
            <w:vAlign w:val="center"/>
          </w:tcPr>
          <w:p w14:paraId="53B108AA" w14:textId="0A3E28E5"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38</w:t>
            </w:r>
          </w:p>
        </w:tc>
        <w:tc>
          <w:tcPr>
            <w:tcW w:w="851" w:type="dxa"/>
            <w:vAlign w:val="center"/>
          </w:tcPr>
          <w:p w14:paraId="49A6517A" w14:textId="6D81499C"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33</w:t>
            </w:r>
          </w:p>
        </w:tc>
        <w:tc>
          <w:tcPr>
            <w:tcW w:w="850" w:type="dxa"/>
            <w:vAlign w:val="center"/>
          </w:tcPr>
          <w:p w14:paraId="0C90887F" w14:textId="5511A2E2"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31</w:t>
            </w:r>
          </w:p>
        </w:tc>
        <w:tc>
          <w:tcPr>
            <w:tcW w:w="779" w:type="dxa"/>
            <w:vAlign w:val="center"/>
          </w:tcPr>
          <w:p w14:paraId="1FD11514" w14:textId="09481149"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29</w:t>
            </w:r>
          </w:p>
        </w:tc>
        <w:tc>
          <w:tcPr>
            <w:tcW w:w="1119" w:type="dxa"/>
            <w:vAlign w:val="center"/>
          </w:tcPr>
          <w:p w14:paraId="332268CC" w14:textId="46E56B0A"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3232</w:t>
            </w:r>
          </w:p>
        </w:tc>
        <w:tc>
          <w:tcPr>
            <w:tcW w:w="767" w:type="dxa"/>
            <w:vAlign w:val="center"/>
          </w:tcPr>
          <w:p w14:paraId="4A1B2D5B" w14:textId="10B4F904"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587</w:t>
            </w:r>
          </w:p>
        </w:tc>
      </w:tr>
      <w:tr w:rsidR="001C66ED" w:rsidRPr="00447029" w14:paraId="422E5239" w14:textId="77777777" w:rsidTr="00C379AE">
        <w:tc>
          <w:tcPr>
            <w:tcW w:w="567" w:type="dxa"/>
            <w:vAlign w:val="center"/>
          </w:tcPr>
          <w:p w14:paraId="33A3574A" w14:textId="1064086E"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38" w:type="dxa"/>
            <w:vAlign w:val="center"/>
          </w:tcPr>
          <w:p w14:paraId="1C588581" w14:textId="1E571662" w:rsidR="001C66ED" w:rsidRPr="00447029" w:rsidRDefault="001C66ED" w:rsidP="006240C2">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0B06749E" w14:textId="17529F55" w:rsidR="001C66ED" w:rsidRPr="00447029" w:rsidRDefault="00084BC9" w:rsidP="00447029">
            <w:pPr>
              <w:spacing w:before="0"/>
              <w:ind w:left="-57" w:right="-57"/>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18,7</w:t>
            </w:r>
          </w:p>
        </w:tc>
        <w:tc>
          <w:tcPr>
            <w:tcW w:w="708" w:type="dxa"/>
            <w:vAlign w:val="center"/>
          </w:tcPr>
          <w:p w14:paraId="19877A0B" w14:textId="54BD0668" w:rsidR="001C66ED" w:rsidRPr="00447029" w:rsidRDefault="00084BC9"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14,7</w:t>
            </w:r>
          </w:p>
        </w:tc>
        <w:tc>
          <w:tcPr>
            <w:tcW w:w="709" w:type="dxa"/>
            <w:vAlign w:val="center"/>
          </w:tcPr>
          <w:p w14:paraId="7D61B07D" w14:textId="0009A2FF"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27BCA9F7" w14:textId="0CBEBB0D"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08" w:type="dxa"/>
            <w:vAlign w:val="center"/>
          </w:tcPr>
          <w:p w14:paraId="0BD13AA1" w14:textId="0C1A8DDC"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1" w:type="dxa"/>
            <w:vAlign w:val="center"/>
          </w:tcPr>
          <w:p w14:paraId="74C2FA6B" w14:textId="71C0F187"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850" w:type="dxa"/>
            <w:vAlign w:val="center"/>
          </w:tcPr>
          <w:p w14:paraId="770DC318" w14:textId="11FEB011"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79" w:type="dxa"/>
            <w:vAlign w:val="center"/>
          </w:tcPr>
          <w:p w14:paraId="66026308" w14:textId="72B52C5A"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1119" w:type="dxa"/>
            <w:vAlign w:val="center"/>
          </w:tcPr>
          <w:p w14:paraId="049E18BB" w14:textId="62A6AC26" w:rsidR="001C66ED" w:rsidRPr="00447029" w:rsidRDefault="001C66ED" w:rsidP="006240C2">
            <w:pPr>
              <w:spacing w:before="0"/>
              <w:jc w:val="center"/>
              <w:rPr>
                <w:rFonts w:ascii="Times New Roman" w:eastAsia="Times New Roman" w:hAnsi="Times New Roman" w:cs="Times New Roman"/>
                <w:sz w:val="20"/>
                <w:szCs w:val="20"/>
                <w:lang w:val="ru-RU" w:eastAsia="ru-RU"/>
              </w:rPr>
            </w:pPr>
          </w:p>
        </w:tc>
        <w:tc>
          <w:tcPr>
            <w:tcW w:w="767" w:type="dxa"/>
            <w:vAlign w:val="center"/>
          </w:tcPr>
          <w:p w14:paraId="402763D9" w14:textId="24EDE08A"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18,2</w:t>
            </w:r>
          </w:p>
        </w:tc>
      </w:tr>
      <w:tr w:rsidR="001C66ED" w:rsidRPr="00447029" w14:paraId="167917C7" w14:textId="77777777" w:rsidTr="00C379AE">
        <w:tc>
          <w:tcPr>
            <w:tcW w:w="567" w:type="dxa"/>
            <w:vAlign w:val="center"/>
          </w:tcPr>
          <w:p w14:paraId="06153F1C" w14:textId="20DDB946" w:rsidR="001C66ED" w:rsidRPr="00447029" w:rsidRDefault="001C66ED" w:rsidP="00447029">
            <w:pPr>
              <w:spacing w:before="0"/>
              <w:ind w:left="-57" w:right="-57"/>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2020</w:t>
            </w:r>
          </w:p>
        </w:tc>
        <w:tc>
          <w:tcPr>
            <w:tcW w:w="738" w:type="dxa"/>
            <w:vAlign w:val="center"/>
          </w:tcPr>
          <w:p w14:paraId="7822C5F2" w14:textId="478F1E5C"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304</w:t>
            </w:r>
          </w:p>
        </w:tc>
        <w:tc>
          <w:tcPr>
            <w:tcW w:w="709" w:type="dxa"/>
            <w:vAlign w:val="center"/>
          </w:tcPr>
          <w:p w14:paraId="6910DEA1" w14:textId="710290DF"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57</w:t>
            </w:r>
          </w:p>
        </w:tc>
        <w:tc>
          <w:tcPr>
            <w:tcW w:w="708" w:type="dxa"/>
            <w:vAlign w:val="center"/>
          </w:tcPr>
          <w:p w14:paraId="7FF4D674" w14:textId="4BC1FD14"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44</w:t>
            </w:r>
          </w:p>
        </w:tc>
        <w:tc>
          <w:tcPr>
            <w:tcW w:w="709" w:type="dxa"/>
            <w:vAlign w:val="center"/>
          </w:tcPr>
          <w:p w14:paraId="6ED429A2" w14:textId="70A015AF"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12</w:t>
            </w:r>
          </w:p>
        </w:tc>
        <w:tc>
          <w:tcPr>
            <w:tcW w:w="851" w:type="dxa"/>
            <w:vAlign w:val="center"/>
          </w:tcPr>
          <w:p w14:paraId="5C4E11AD" w14:textId="40089B75"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9</w:t>
            </w:r>
          </w:p>
        </w:tc>
        <w:tc>
          <w:tcPr>
            <w:tcW w:w="708" w:type="dxa"/>
            <w:vAlign w:val="center"/>
          </w:tcPr>
          <w:p w14:paraId="3A09145B" w14:textId="6A1700C0"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10</w:t>
            </w:r>
          </w:p>
        </w:tc>
        <w:tc>
          <w:tcPr>
            <w:tcW w:w="851" w:type="dxa"/>
            <w:vAlign w:val="center"/>
          </w:tcPr>
          <w:p w14:paraId="095EC03A" w14:textId="6709EE65"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11</w:t>
            </w:r>
          </w:p>
        </w:tc>
        <w:tc>
          <w:tcPr>
            <w:tcW w:w="850" w:type="dxa"/>
            <w:vAlign w:val="center"/>
          </w:tcPr>
          <w:p w14:paraId="13012A65" w14:textId="3F62CD3B"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10</w:t>
            </w:r>
          </w:p>
        </w:tc>
        <w:tc>
          <w:tcPr>
            <w:tcW w:w="779" w:type="dxa"/>
            <w:vAlign w:val="center"/>
          </w:tcPr>
          <w:p w14:paraId="2EC41672" w14:textId="6B25D71F"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9</w:t>
            </w:r>
          </w:p>
        </w:tc>
        <w:tc>
          <w:tcPr>
            <w:tcW w:w="1119" w:type="dxa"/>
            <w:vAlign w:val="center"/>
          </w:tcPr>
          <w:p w14:paraId="339DDE45" w14:textId="6B99BC89" w:rsidR="001C66ED" w:rsidRPr="00447029" w:rsidRDefault="001C66ED" w:rsidP="006240C2">
            <w:pPr>
              <w:spacing w:before="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t>884</w:t>
            </w:r>
          </w:p>
        </w:tc>
        <w:tc>
          <w:tcPr>
            <w:tcW w:w="767" w:type="dxa"/>
            <w:vAlign w:val="center"/>
          </w:tcPr>
          <w:p w14:paraId="4A64C226" w14:textId="071A672A" w:rsidR="001C66ED" w:rsidRPr="00447029" w:rsidRDefault="001C66ED" w:rsidP="00B070D3">
            <w:pPr>
              <w:spacing w:before="0"/>
              <w:jc w:val="center"/>
              <w:rPr>
                <w:rFonts w:ascii="Times New Roman" w:eastAsia="Times New Roman" w:hAnsi="Times New Roman" w:cs="Times New Roman"/>
                <w:sz w:val="20"/>
                <w:szCs w:val="20"/>
                <w:lang w:val="ru-RU" w:eastAsia="ru-RU"/>
              </w:rPr>
            </w:pPr>
            <w:r w:rsidRPr="00447029">
              <w:rPr>
                <w:rFonts w:ascii="Times New Roman" w:eastAsia="Times New Roman" w:hAnsi="Times New Roman" w:cs="Times New Roman"/>
                <w:color w:val="000000"/>
                <w:sz w:val="20"/>
                <w:szCs w:val="20"/>
                <w:lang w:val="ru-RU" w:eastAsia="ru-RU"/>
              </w:rPr>
              <w:t>1</w:t>
            </w:r>
            <w:r>
              <w:rPr>
                <w:rFonts w:ascii="Times New Roman" w:eastAsia="Times New Roman" w:hAnsi="Times New Roman" w:cs="Times New Roman"/>
                <w:color w:val="000000"/>
                <w:sz w:val="20"/>
                <w:szCs w:val="20"/>
                <w:lang w:val="ru-RU" w:eastAsia="ru-RU"/>
              </w:rPr>
              <w:t>62</w:t>
            </w:r>
          </w:p>
        </w:tc>
      </w:tr>
      <w:tr w:rsidR="001C66ED" w:rsidRPr="00447029" w14:paraId="27F67BC7" w14:textId="77777777" w:rsidTr="00C379AE">
        <w:tc>
          <w:tcPr>
            <w:tcW w:w="567" w:type="dxa"/>
            <w:vAlign w:val="center"/>
          </w:tcPr>
          <w:p w14:paraId="0B0E4440" w14:textId="68A42CF0"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738" w:type="dxa"/>
            <w:vAlign w:val="center"/>
          </w:tcPr>
          <w:p w14:paraId="3D5CFA15" w14:textId="69008C1B"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r w:rsidRPr="00447029">
              <w:rPr>
                <w:rFonts w:ascii="Times New Roman" w:eastAsia="Times New Roman" w:hAnsi="Times New Roman" w:cs="Times New Roman"/>
                <w:color w:val="000000"/>
                <w:sz w:val="20"/>
                <w:szCs w:val="20"/>
                <w:lang w:val="ru-RU" w:eastAsia="ru-RU"/>
              </w:rPr>
              <w:t>%</w:t>
            </w:r>
          </w:p>
        </w:tc>
        <w:tc>
          <w:tcPr>
            <w:tcW w:w="709" w:type="dxa"/>
            <w:vAlign w:val="center"/>
          </w:tcPr>
          <w:p w14:paraId="32F2BF43" w14:textId="652772AE" w:rsidR="001C66ED" w:rsidRPr="00447029" w:rsidRDefault="00084BC9" w:rsidP="00447029">
            <w:pPr>
              <w:spacing w:before="0"/>
              <w:ind w:left="-113"/>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18,7</w:t>
            </w:r>
          </w:p>
        </w:tc>
        <w:tc>
          <w:tcPr>
            <w:tcW w:w="708" w:type="dxa"/>
            <w:vAlign w:val="center"/>
          </w:tcPr>
          <w:p w14:paraId="4B2C2B00" w14:textId="74F7A71F" w:rsidR="001C66ED" w:rsidRPr="00447029" w:rsidRDefault="00084BC9" w:rsidP="006240C2">
            <w:pPr>
              <w:spacing w:before="0"/>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14</w:t>
            </w:r>
            <w:r w:rsidR="001C66ED" w:rsidRPr="00447029">
              <w:rPr>
                <w:rFonts w:ascii="Times New Roman" w:eastAsia="Times New Roman" w:hAnsi="Times New Roman" w:cs="Times New Roman"/>
                <w:color w:val="000000"/>
                <w:sz w:val="20"/>
                <w:szCs w:val="20"/>
                <w:lang w:val="ru-RU" w:eastAsia="ru-RU"/>
              </w:rPr>
              <w:t>,</w:t>
            </w:r>
            <w:r w:rsidR="001C66ED">
              <w:rPr>
                <w:rFonts w:ascii="Times New Roman" w:eastAsia="Times New Roman" w:hAnsi="Times New Roman" w:cs="Times New Roman"/>
                <w:color w:val="000000"/>
                <w:sz w:val="20"/>
                <w:szCs w:val="20"/>
                <w:lang w:val="ru-RU" w:eastAsia="ru-RU"/>
              </w:rPr>
              <w:t>5</w:t>
            </w:r>
          </w:p>
        </w:tc>
        <w:tc>
          <w:tcPr>
            <w:tcW w:w="709" w:type="dxa"/>
            <w:vAlign w:val="center"/>
          </w:tcPr>
          <w:p w14:paraId="787A7ED5" w14:textId="55B43695"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851" w:type="dxa"/>
            <w:vAlign w:val="center"/>
          </w:tcPr>
          <w:p w14:paraId="0E60976F" w14:textId="7D9ED721"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708" w:type="dxa"/>
            <w:vAlign w:val="center"/>
          </w:tcPr>
          <w:p w14:paraId="2A9E4016" w14:textId="51B0077F"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851" w:type="dxa"/>
            <w:vAlign w:val="center"/>
          </w:tcPr>
          <w:p w14:paraId="140D5FC4" w14:textId="691C6C60"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850" w:type="dxa"/>
            <w:vAlign w:val="center"/>
          </w:tcPr>
          <w:p w14:paraId="601F9886" w14:textId="02768588"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779" w:type="dxa"/>
            <w:vAlign w:val="center"/>
          </w:tcPr>
          <w:p w14:paraId="372B40F8" w14:textId="17ED600A"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1119" w:type="dxa"/>
            <w:vAlign w:val="center"/>
          </w:tcPr>
          <w:p w14:paraId="11684057" w14:textId="57656989"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p>
        </w:tc>
        <w:tc>
          <w:tcPr>
            <w:tcW w:w="767" w:type="dxa"/>
            <w:vAlign w:val="center"/>
          </w:tcPr>
          <w:p w14:paraId="6778FFB4" w14:textId="65DF93C3" w:rsidR="001C66ED" w:rsidRPr="00447029" w:rsidRDefault="001C66ED" w:rsidP="006240C2">
            <w:pPr>
              <w:spacing w:before="0"/>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18,3</w:t>
            </w:r>
          </w:p>
        </w:tc>
      </w:tr>
    </w:tbl>
    <w:p w14:paraId="05374D41" w14:textId="77777777" w:rsidR="001543C1" w:rsidRDefault="00447029" w:rsidP="00447029">
      <w:pPr>
        <w:spacing w:before="0"/>
        <w:jc w:val="both"/>
        <w:rPr>
          <w:rFonts w:ascii="Times New Roman" w:eastAsia="Times New Roman" w:hAnsi="Times New Roman" w:cs="Times New Roman"/>
          <w:sz w:val="24"/>
          <w:szCs w:val="24"/>
          <w:lang w:val="ru-RU" w:eastAsia="ru-RU"/>
        </w:rPr>
      </w:pPr>
      <w:bookmarkStart w:id="12" w:name="_Toc22129333"/>
      <w:bookmarkEnd w:id="8"/>
      <w:r>
        <w:rPr>
          <w:rFonts w:ascii="Times New Roman" w:eastAsia="Times New Roman" w:hAnsi="Times New Roman" w:cs="Times New Roman"/>
          <w:sz w:val="24"/>
          <w:szCs w:val="24"/>
          <w:lang w:val="ru-RU" w:eastAsia="ru-RU"/>
        </w:rPr>
        <w:t xml:space="preserve"> </w:t>
      </w:r>
    </w:p>
    <w:p w14:paraId="33F4CFE4" w14:textId="3C73F9BC" w:rsidR="00447029" w:rsidRPr="0035636C" w:rsidRDefault="00447029" w:rsidP="00447029">
      <w:pPr>
        <w:spacing w:before="0"/>
        <w:ind w:firstLine="432"/>
        <w:jc w:val="both"/>
        <w:rPr>
          <w:rFonts w:ascii="Times New Roman" w:eastAsia="Times New Roman" w:hAnsi="Times New Roman" w:cs="Times New Roman"/>
          <w:sz w:val="24"/>
          <w:szCs w:val="24"/>
          <w:lang w:val="ru-RU" w:eastAsia="ru-RU"/>
        </w:rPr>
      </w:pPr>
      <w:r w:rsidRPr="0035636C">
        <w:rPr>
          <w:rFonts w:ascii="Times New Roman" w:eastAsia="Times New Roman" w:hAnsi="Times New Roman" w:cs="Times New Roman"/>
          <w:sz w:val="24"/>
          <w:szCs w:val="24"/>
          <w:lang w:val="ru-RU" w:eastAsia="ru-RU"/>
        </w:rPr>
        <w:t>По данным НЦФ (2019 г.) из 1</w:t>
      </w:r>
      <w:r w:rsidR="0035636C" w:rsidRPr="0035636C">
        <w:rPr>
          <w:rFonts w:ascii="Times New Roman" w:eastAsia="Times New Roman" w:hAnsi="Times New Roman" w:cs="Times New Roman"/>
          <w:sz w:val="24"/>
          <w:szCs w:val="24"/>
          <w:lang w:val="ru-RU" w:eastAsia="ru-RU"/>
        </w:rPr>
        <w:t>246</w:t>
      </w:r>
      <w:r w:rsidRPr="0035636C">
        <w:rPr>
          <w:rFonts w:ascii="Times New Roman" w:eastAsia="Times New Roman" w:hAnsi="Times New Roman" w:cs="Times New Roman"/>
          <w:sz w:val="24"/>
          <w:szCs w:val="24"/>
          <w:lang w:val="ru-RU" w:eastAsia="ru-RU"/>
        </w:rPr>
        <w:t xml:space="preserve"> случаев с М/ШЛУ-ТБ у </w:t>
      </w:r>
      <w:r w:rsidR="0035636C">
        <w:rPr>
          <w:rFonts w:ascii="Times New Roman" w:eastAsia="Times New Roman" w:hAnsi="Times New Roman" w:cs="Times New Roman"/>
          <w:sz w:val="24"/>
          <w:szCs w:val="24"/>
          <w:lang w:val="ru-RU" w:eastAsia="ru-RU"/>
        </w:rPr>
        <w:t>136</w:t>
      </w:r>
      <w:r w:rsidRPr="0035636C">
        <w:rPr>
          <w:rFonts w:ascii="Times New Roman" w:eastAsia="Times New Roman" w:hAnsi="Times New Roman" w:cs="Times New Roman"/>
          <w:sz w:val="24"/>
          <w:szCs w:val="24"/>
          <w:lang w:val="ru-RU" w:eastAsia="ru-RU"/>
        </w:rPr>
        <w:t xml:space="preserve"> </w:t>
      </w:r>
      <w:r w:rsidR="006B37AB">
        <w:rPr>
          <w:rFonts w:ascii="Times New Roman" w:eastAsia="Times New Roman" w:hAnsi="Times New Roman" w:cs="Times New Roman"/>
          <w:sz w:val="24"/>
          <w:szCs w:val="24"/>
          <w:lang w:val="ru-RU" w:eastAsia="ru-RU"/>
        </w:rPr>
        <w:t xml:space="preserve">(10,9%) </w:t>
      </w:r>
      <w:r w:rsidRPr="0035636C">
        <w:rPr>
          <w:rFonts w:ascii="Times New Roman" w:eastAsia="Times New Roman" w:hAnsi="Times New Roman" w:cs="Times New Roman"/>
          <w:sz w:val="24"/>
          <w:szCs w:val="24"/>
          <w:lang w:val="ru-RU" w:eastAsia="ru-RU"/>
        </w:rPr>
        <w:t xml:space="preserve">пациентов была </w:t>
      </w:r>
      <w:r w:rsidR="005A3A74" w:rsidRPr="00B00101">
        <w:rPr>
          <w:rFonts w:ascii="Times New Roman" w:eastAsia="Times New Roman" w:hAnsi="Times New Roman" w:cs="Times New Roman"/>
          <w:sz w:val="24"/>
          <w:szCs w:val="24"/>
          <w:lang w:val="ru-RU" w:eastAsia="ru-RU"/>
        </w:rPr>
        <w:t xml:space="preserve">выявлена </w:t>
      </w:r>
      <w:r w:rsidRPr="0035636C">
        <w:rPr>
          <w:rFonts w:ascii="Times New Roman" w:eastAsia="Times New Roman" w:hAnsi="Times New Roman" w:cs="Times New Roman"/>
          <w:sz w:val="24"/>
          <w:szCs w:val="24"/>
          <w:lang w:val="ru-RU" w:eastAsia="ru-RU"/>
        </w:rPr>
        <w:t xml:space="preserve">резистентность МБТ к Bdq, Dlm, Lzd, Cfz, среди которых </w:t>
      </w:r>
      <w:r w:rsidR="0035636C">
        <w:rPr>
          <w:rFonts w:ascii="Times New Roman" w:eastAsia="Times New Roman" w:hAnsi="Times New Roman" w:cs="Times New Roman"/>
          <w:sz w:val="24"/>
          <w:szCs w:val="24"/>
          <w:lang w:val="ru-RU" w:eastAsia="ru-RU"/>
        </w:rPr>
        <w:t>34</w:t>
      </w:r>
      <w:r w:rsidRPr="0035636C">
        <w:rPr>
          <w:rFonts w:ascii="Times New Roman" w:eastAsia="Times New Roman" w:hAnsi="Times New Roman" w:cs="Times New Roman"/>
          <w:sz w:val="24"/>
          <w:szCs w:val="24"/>
          <w:lang w:val="ru-RU" w:eastAsia="ru-RU"/>
        </w:rPr>
        <w:t xml:space="preserve"> случаев к Bdq (</w:t>
      </w:r>
      <w:r w:rsidR="0035636C">
        <w:rPr>
          <w:rFonts w:ascii="Times New Roman" w:eastAsia="Times New Roman" w:hAnsi="Times New Roman" w:cs="Times New Roman"/>
          <w:sz w:val="24"/>
          <w:szCs w:val="24"/>
          <w:lang w:val="ru-RU" w:eastAsia="ru-RU"/>
        </w:rPr>
        <w:t>25,0</w:t>
      </w:r>
      <w:r w:rsidRPr="0035636C">
        <w:rPr>
          <w:rFonts w:ascii="Times New Roman" w:eastAsia="Times New Roman" w:hAnsi="Times New Roman" w:cs="Times New Roman"/>
          <w:sz w:val="24"/>
          <w:szCs w:val="24"/>
          <w:lang w:val="ru-RU" w:eastAsia="ru-RU"/>
        </w:rPr>
        <w:t xml:space="preserve">%), </w:t>
      </w:r>
      <w:r w:rsidR="0035636C">
        <w:rPr>
          <w:rFonts w:ascii="Times New Roman" w:eastAsia="Times New Roman" w:hAnsi="Times New Roman" w:cs="Times New Roman"/>
          <w:sz w:val="24"/>
          <w:szCs w:val="24"/>
          <w:lang w:val="ru-RU" w:eastAsia="ru-RU"/>
        </w:rPr>
        <w:t>40</w:t>
      </w:r>
      <w:r w:rsidRPr="0035636C">
        <w:rPr>
          <w:rFonts w:ascii="Times New Roman" w:eastAsia="Times New Roman" w:hAnsi="Times New Roman" w:cs="Times New Roman"/>
          <w:sz w:val="24"/>
          <w:szCs w:val="24"/>
          <w:lang w:val="ru-RU" w:eastAsia="ru-RU"/>
        </w:rPr>
        <w:t xml:space="preserve"> </w:t>
      </w:r>
      <w:r w:rsidR="00871D21">
        <w:rPr>
          <w:rFonts w:ascii="Times New Roman" w:eastAsia="Times New Roman" w:hAnsi="Times New Roman" w:cs="Times New Roman"/>
          <w:sz w:val="24"/>
          <w:szCs w:val="24"/>
          <w:lang w:val="ru-RU" w:eastAsia="ru-RU"/>
        </w:rPr>
        <w:t xml:space="preserve">случаев </w:t>
      </w:r>
      <w:r w:rsidRPr="0035636C">
        <w:rPr>
          <w:rFonts w:ascii="Times New Roman" w:eastAsia="Times New Roman" w:hAnsi="Times New Roman" w:cs="Times New Roman"/>
          <w:sz w:val="24"/>
          <w:szCs w:val="24"/>
          <w:lang w:val="ru-RU" w:eastAsia="ru-RU"/>
        </w:rPr>
        <w:t>– к Dlm (</w:t>
      </w:r>
      <w:r w:rsidR="0035636C">
        <w:rPr>
          <w:rFonts w:ascii="Times New Roman" w:eastAsia="Times New Roman" w:hAnsi="Times New Roman" w:cs="Times New Roman"/>
          <w:sz w:val="24"/>
          <w:szCs w:val="24"/>
          <w:lang w:val="ru-RU" w:eastAsia="ru-RU"/>
        </w:rPr>
        <w:t>29,4</w:t>
      </w:r>
      <w:r w:rsidRPr="0035636C">
        <w:rPr>
          <w:rFonts w:ascii="Times New Roman" w:eastAsia="Times New Roman" w:hAnsi="Times New Roman" w:cs="Times New Roman"/>
          <w:sz w:val="24"/>
          <w:szCs w:val="24"/>
          <w:lang w:val="ru-RU" w:eastAsia="ru-RU"/>
        </w:rPr>
        <w:t xml:space="preserve">%), </w:t>
      </w:r>
      <w:r w:rsidR="0035636C">
        <w:rPr>
          <w:rFonts w:ascii="Times New Roman" w:eastAsia="Times New Roman" w:hAnsi="Times New Roman" w:cs="Times New Roman"/>
          <w:sz w:val="24"/>
          <w:szCs w:val="24"/>
          <w:lang w:val="ru-RU" w:eastAsia="ru-RU"/>
        </w:rPr>
        <w:t>29</w:t>
      </w:r>
      <w:r w:rsidRPr="0035636C">
        <w:rPr>
          <w:rFonts w:ascii="Times New Roman" w:eastAsia="Times New Roman" w:hAnsi="Times New Roman" w:cs="Times New Roman"/>
          <w:sz w:val="24"/>
          <w:szCs w:val="24"/>
          <w:lang w:val="ru-RU" w:eastAsia="ru-RU"/>
        </w:rPr>
        <w:t xml:space="preserve"> – к Lzd (</w:t>
      </w:r>
      <w:r w:rsidR="0035636C">
        <w:rPr>
          <w:rFonts w:ascii="Times New Roman" w:eastAsia="Times New Roman" w:hAnsi="Times New Roman" w:cs="Times New Roman"/>
          <w:sz w:val="24"/>
          <w:szCs w:val="24"/>
          <w:lang w:val="ru-RU" w:eastAsia="ru-RU"/>
        </w:rPr>
        <w:t>21,3</w:t>
      </w:r>
      <w:r w:rsidRPr="0035636C">
        <w:rPr>
          <w:rFonts w:ascii="Times New Roman" w:eastAsia="Times New Roman" w:hAnsi="Times New Roman" w:cs="Times New Roman"/>
          <w:sz w:val="24"/>
          <w:szCs w:val="24"/>
          <w:lang w:val="ru-RU" w:eastAsia="ru-RU"/>
        </w:rPr>
        <w:t xml:space="preserve">%) и </w:t>
      </w:r>
      <w:r w:rsidR="0035636C">
        <w:rPr>
          <w:rFonts w:ascii="Times New Roman" w:eastAsia="Times New Roman" w:hAnsi="Times New Roman" w:cs="Times New Roman"/>
          <w:sz w:val="24"/>
          <w:szCs w:val="24"/>
          <w:lang w:val="ru-RU" w:eastAsia="ru-RU"/>
        </w:rPr>
        <w:t>33</w:t>
      </w:r>
      <w:r w:rsidRPr="0035636C">
        <w:rPr>
          <w:rFonts w:ascii="Times New Roman" w:eastAsia="Times New Roman" w:hAnsi="Times New Roman" w:cs="Times New Roman"/>
          <w:sz w:val="24"/>
          <w:szCs w:val="24"/>
          <w:lang w:val="ru-RU" w:eastAsia="ru-RU"/>
        </w:rPr>
        <w:t xml:space="preserve"> – к Cfz (</w:t>
      </w:r>
      <w:r w:rsidR="0035636C">
        <w:rPr>
          <w:rFonts w:ascii="Times New Roman" w:eastAsia="Times New Roman" w:hAnsi="Times New Roman" w:cs="Times New Roman"/>
          <w:sz w:val="24"/>
          <w:szCs w:val="24"/>
          <w:lang w:val="ru-RU" w:eastAsia="ru-RU"/>
        </w:rPr>
        <w:t>24,3</w:t>
      </w:r>
      <w:r w:rsidRPr="0035636C">
        <w:rPr>
          <w:rFonts w:ascii="Times New Roman" w:eastAsia="Times New Roman" w:hAnsi="Times New Roman" w:cs="Times New Roman"/>
          <w:sz w:val="24"/>
          <w:szCs w:val="24"/>
          <w:lang w:val="ru-RU" w:eastAsia="ru-RU"/>
        </w:rPr>
        <w:t xml:space="preserve">%). </w:t>
      </w:r>
    </w:p>
    <w:p w14:paraId="51D81C05" w14:textId="114C23A2" w:rsidR="00447029" w:rsidRPr="00522ED4" w:rsidRDefault="00447029" w:rsidP="00447029">
      <w:pPr>
        <w:spacing w:before="0"/>
        <w:ind w:firstLine="432"/>
        <w:jc w:val="both"/>
        <w:rPr>
          <w:rFonts w:ascii="Times New Roman" w:eastAsia="Times New Roman" w:hAnsi="Times New Roman" w:cs="Times New Roman"/>
          <w:sz w:val="24"/>
          <w:szCs w:val="24"/>
          <w:lang w:val="ru-RU" w:eastAsia="ru-RU"/>
        </w:rPr>
      </w:pPr>
      <w:r w:rsidRPr="0035636C">
        <w:rPr>
          <w:rFonts w:ascii="Times New Roman" w:eastAsia="Times New Roman" w:hAnsi="Times New Roman" w:cs="Times New Roman"/>
          <w:sz w:val="24"/>
          <w:szCs w:val="24"/>
          <w:lang w:val="ru-RU" w:eastAsia="ru-RU"/>
        </w:rPr>
        <w:t>Отчетные данные 2020 года показывают, что из 2</w:t>
      </w:r>
      <w:r w:rsidR="0035636C" w:rsidRPr="0035636C">
        <w:rPr>
          <w:rFonts w:ascii="Times New Roman" w:eastAsia="Times New Roman" w:hAnsi="Times New Roman" w:cs="Times New Roman"/>
          <w:sz w:val="24"/>
          <w:szCs w:val="24"/>
          <w:lang w:val="ru-RU" w:eastAsia="ru-RU"/>
        </w:rPr>
        <w:t>98</w:t>
      </w:r>
      <w:r w:rsidRPr="0035636C">
        <w:rPr>
          <w:rFonts w:ascii="Times New Roman" w:eastAsia="Times New Roman" w:hAnsi="Times New Roman" w:cs="Times New Roman"/>
          <w:sz w:val="24"/>
          <w:szCs w:val="24"/>
          <w:lang w:val="ru-RU" w:eastAsia="ru-RU"/>
        </w:rPr>
        <w:t xml:space="preserve"> случаев с М/ШЛУ-ТБ ТЛЧ к новым и перепрофилированным противотуберкулезным препаратам была проведена у 1</w:t>
      </w:r>
      <w:r w:rsidR="000C7187" w:rsidRPr="0035636C">
        <w:rPr>
          <w:rFonts w:ascii="Times New Roman" w:eastAsia="Times New Roman" w:hAnsi="Times New Roman" w:cs="Times New Roman"/>
          <w:sz w:val="24"/>
          <w:szCs w:val="24"/>
          <w:lang w:val="ru-RU" w:eastAsia="ru-RU"/>
        </w:rPr>
        <w:t xml:space="preserve">24 </w:t>
      </w:r>
      <w:r w:rsidR="0035636C" w:rsidRPr="0035636C">
        <w:rPr>
          <w:rFonts w:ascii="Times New Roman" w:eastAsia="Times New Roman" w:hAnsi="Times New Roman" w:cs="Times New Roman"/>
          <w:sz w:val="24"/>
          <w:szCs w:val="24"/>
          <w:lang w:val="ru-RU" w:eastAsia="ru-RU"/>
        </w:rPr>
        <w:t>(41,6</w:t>
      </w:r>
      <w:r w:rsidRPr="0035636C">
        <w:rPr>
          <w:rFonts w:ascii="Times New Roman" w:eastAsia="Times New Roman" w:hAnsi="Times New Roman" w:cs="Times New Roman"/>
          <w:sz w:val="24"/>
          <w:szCs w:val="24"/>
          <w:lang w:val="ru-RU" w:eastAsia="ru-RU"/>
        </w:rPr>
        <w:t xml:space="preserve">%). Результаты данных исследований таковы: сохранена чувствительность у </w:t>
      </w:r>
      <w:r w:rsidR="0035636C">
        <w:rPr>
          <w:rFonts w:ascii="Times New Roman" w:eastAsia="Times New Roman" w:hAnsi="Times New Roman" w:cs="Times New Roman"/>
          <w:sz w:val="24"/>
          <w:szCs w:val="24"/>
          <w:lang w:val="ru-RU" w:eastAsia="ru-RU"/>
        </w:rPr>
        <w:t>59 (47,6</w:t>
      </w:r>
      <w:r w:rsidRPr="0035636C">
        <w:rPr>
          <w:rFonts w:ascii="Times New Roman" w:eastAsia="Times New Roman" w:hAnsi="Times New Roman" w:cs="Times New Roman"/>
          <w:sz w:val="24"/>
          <w:szCs w:val="24"/>
          <w:lang w:val="ru-RU" w:eastAsia="ru-RU"/>
        </w:rPr>
        <w:t xml:space="preserve">%) пациентов ТБ, выявлена резистентность МБТ к Bdq – у </w:t>
      </w:r>
      <w:r w:rsidR="000C7187" w:rsidRPr="0035636C">
        <w:rPr>
          <w:rFonts w:ascii="Times New Roman" w:eastAsia="Times New Roman" w:hAnsi="Times New Roman" w:cs="Times New Roman"/>
          <w:sz w:val="24"/>
          <w:szCs w:val="24"/>
          <w:lang w:val="ru-RU" w:eastAsia="ru-RU"/>
        </w:rPr>
        <w:t>21</w:t>
      </w:r>
      <w:r w:rsidRPr="0035636C">
        <w:rPr>
          <w:rFonts w:ascii="Times New Roman" w:eastAsia="Times New Roman" w:hAnsi="Times New Roman" w:cs="Times New Roman"/>
          <w:sz w:val="24"/>
          <w:szCs w:val="24"/>
          <w:lang w:val="ru-RU" w:eastAsia="ru-RU"/>
        </w:rPr>
        <w:t xml:space="preserve"> (16,</w:t>
      </w:r>
      <w:r w:rsidR="0035636C">
        <w:rPr>
          <w:rFonts w:ascii="Times New Roman" w:eastAsia="Times New Roman" w:hAnsi="Times New Roman" w:cs="Times New Roman"/>
          <w:sz w:val="24"/>
          <w:szCs w:val="24"/>
          <w:lang w:val="ru-RU" w:eastAsia="ru-RU"/>
        </w:rPr>
        <w:t>9</w:t>
      </w:r>
      <w:r w:rsidRPr="0035636C">
        <w:rPr>
          <w:rFonts w:ascii="Times New Roman" w:eastAsia="Times New Roman" w:hAnsi="Times New Roman" w:cs="Times New Roman"/>
          <w:sz w:val="24"/>
          <w:szCs w:val="24"/>
          <w:lang w:val="ru-RU" w:eastAsia="ru-RU"/>
        </w:rPr>
        <w:t xml:space="preserve">%), к Dlm – у </w:t>
      </w:r>
      <w:r w:rsidR="000C7187" w:rsidRPr="0035636C">
        <w:rPr>
          <w:rFonts w:ascii="Times New Roman" w:eastAsia="Times New Roman" w:hAnsi="Times New Roman" w:cs="Times New Roman"/>
          <w:sz w:val="24"/>
          <w:szCs w:val="24"/>
          <w:lang w:val="ru-RU" w:eastAsia="ru-RU"/>
        </w:rPr>
        <w:t>33</w:t>
      </w:r>
      <w:r w:rsidR="0035636C">
        <w:rPr>
          <w:rFonts w:ascii="Times New Roman" w:eastAsia="Times New Roman" w:hAnsi="Times New Roman" w:cs="Times New Roman"/>
          <w:sz w:val="24"/>
          <w:szCs w:val="24"/>
          <w:lang w:val="ru-RU" w:eastAsia="ru-RU"/>
        </w:rPr>
        <w:t xml:space="preserve"> (26,6</w:t>
      </w:r>
      <w:r w:rsidRPr="0035636C">
        <w:rPr>
          <w:rFonts w:ascii="Times New Roman" w:eastAsia="Times New Roman" w:hAnsi="Times New Roman" w:cs="Times New Roman"/>
          <w:sz w:val="24"/>
          <w:szCs w:val="24"/>
          <w:lang w:val="ru-RU" w:eastAsia="ru-RU"/>
        </w:rPr>
        <w:t xml:space="preserve">%), к Lzd - у </w:t>
      </w:r>
      <w:r w:rsidR="000C7187" w:rsidRPr="0035636C">
        <w:rPr>
          <w:rFonts w:ascii="Times New Roman" w:eastAsia="Times New Roman" w:hAnsi="Times New Roman" w:cs="Times New Roman"/>
          <w:sz w:val="24"/>
          <w:szCs w:val="24"/>
          <w:lang w:val="ru-RU" w:eastAsia="ru-RU"/>
        </w:rPr>
        <w:t>10</w:t>
      </w:r>
      <w:r w:rsidRPr="0035636C">
        <w:rPr>
          <w:rFonts w:ascii="Times New Roman" w:eastAsia="Times New Roman" w:hAnsi="Times New Roman" w:cs="Times New Roman"/>
          <w:sz w:val="24"/>
          <w:szCs w:val="24"/>
          <w:lang w:val="ru-RU" w:eastAsia="ru-RU"/>
        </w:rPr>
        <w:t xml:space="preserve"> (</w:t>
      </w:r>
      <w:r w:rsidR="0035636C">
        <w:rPr>
          <w:rFonts w:ascii="Times New Roman" w:eastAsia="Times New Roman" w:hAnsi="Times New Roman" w:cs="Times New Roman"/>
          <w:sz w:val="24"/>
          <w:szCs w:val="24"/>
          <w:lang w:val="ru-RU" w:eastAsia="ru-RU"/>
        </w:rPr>
        <w:t>8,1</w:t>
      </w:r>
      <w:r w:rsidRPr="0035636C">
        <w:rPr>
          <w:rFonts w:ascii="Times New Roman" w:eastAsia="Times New Roman" w:hAnsi="Times New Roman" w:cs="Times New Roman"/>
          <w:sz w:val="24"/>
          <w:szCs w:val="24"/>
          <w:lang w:val="ru-RU" w:eastAsia="ru-RU"/>
        </w:rPr>
        <w:t>%) и к Cfz – у 1</w:t>
      </w:r>
      <w:r w:rsidR="000C7187" w:rsidRPr="0035636C">
        <w:rPr>
          <w:rFonts w:ascii="Times New Roman" w:eastAsia="Times New Roman" w:hAnsi="Times New Roman" w:cs="Times New Roman"/>
          <w:sz w:val="24"/>
          <w:szCs w:val="24"/>
          <w:lang w:val="ru-RU" w:eastAsia="ru-RU"/>
        </w:rPr>
        <w:t>2</w:t>
      </w:r>
      <w:r w:rsidR="0035636C">
        <w:rPr>
          <w:rFonts w:ascii="Times New Roman" w:eastAsia="Times New Roman" w:hAnsi="Times New Roman" w:cs="Times New Roman"/>
          <w:sz w:val="24"/>
          <w:szCs w:val="24"/>
          <w:lang w:val="ru-RU" w:eastAsia="ru-RU"/>
        </w:rPr>
        <w:t xml:space="preserve"> (9,7</w:t>
      </w:r>
      <w:r w:rsidRPr="0035636C">
        <w:rPr>
          <w:rFonts w:ascii="Times New Roman" w:eastAsia="Times New Roman" w:hAnsi="Times New Roman" w:cs="Times New Roman"/>
          <w:sz w:val="24"/>
          <w:szCs w:val="24"/>
          <w:lang w:val="ru-RU" w:eastAsia="ru-RU"/>
        </w:rPr>
        <w:t>%).</w:t>
      </w:r>
      <w:r w:rsidRPr="00522ED4">
        <w:rPr>
          <w:rFonts w:ascii="Times New Roman" w:eastAsia="Times New Roman" w:hAnsi="Times New Roman" w:cs="Times New Roman"/>
          <w:sz w:val="24"/>
          <w:szCs w:val="24"/>
          <w:lang w:val="ru-RU" w:eastAsia="ru-RU"/>
        </w:rPr>
        <w:t xml:space="preserve"> </w:t>
      </w:r>
    </w:p>
    <w:p w14:paraId="6AB7BC83" w14:textId="77777777" w:rsidR="00447029" w:rsidRPr="00522ED4" w:rsidRDefault="00447029" w:rsidP="00447029">
      <w:pPr>
        <w:spacing w:before="0"/>
        <w:ind w:firstLine="432"/>
        <w:jc w:val="both"/>
        <w:rPr>
          <w:rFonts w:ascii="Times New Roman" w:eastAsia="Times New Roman" w:hAnsi="Times New Roman" w:cs="Times New Roman"/>
          <w:sz w:val="24"/>
          <w:szCs w:val="24"/>
          <w:lang w:val="ru-RU" w:eastAsia="ru-RU"/>
        </w:rPr>
      </w:pPr>
      <w:r w:rsidRPr="00522ED4">
        <w:rPr>
          <w:rFonts w:ascii="Times New Roman" w:eastAsia="Times New Roman" w:hAnsi="Times New Roman" w:cs="Times New Roman"/>
          <w:sz w:val="24"/>
          <w:szCs w:val="24"/>
          <w:lang w:val="ru-RU" w:eastAsia="ru-RU"/>
        </w:rPr>
        <w:t xml:space="preserve">При лечении в режиме </w:t>
      </w:r>
      <w:r>
        <w:rPr>
          <w:rFonts w:ascii="Times New Roman" w:eastAsia="Times New Roman" w:hAnsi="Times New Roman" w:cs="Times New Roman"/>
          <w:sz w:val="24"/>
          <w:szCs w:val="24"/>
          <w:lang w:val="ru-RU" w:eastAsia="ru-RU"/>
        </w:rPr>
        <w:t>BPaL</w:t>
      </w:r>
      <w:r w:rsidRPr="00522ED4">
        <w:rPr>
          <w:rFonts w:ascii="Times New Roman" w:eastAsia="Times New Roman" w:hAnsi="Times New Roman" w:cs="Times New Roman"/>
          <w:sz w:val="24"/>
          <w:szCs w:val="24"/>
          <w:lang w:val="ru-RU" w:eastAsia="ru-RU"/>
        </w:rPr>
        <w:t xml:space="preserve"> в связи со снижением длительности лечения до 6-9 месяцев и количества таблеток до 5-7 ожидается повышение количества излеченных лиц (уровня благоприятных исходов лечения) и снижения летальности от ТБ.</w:t>
      </w:r>
    </w:p>
    <w:p w14:paraId="5C21C445" w14:textId="22D22013" w:rsidR="00027D12" w:rsidRPr="00027D12" w:rsidRDefault="006379AF" w:rsidP="00027D12">
      <w:pPr>
        <w:jc w:val="both"/>
        <w:rPr>
          <w:rFonts w:ascii="Segoe UI" w:eastAsia="Times New Roman" w:hAnsi="Segoe UI" w:cs="Segoe UI"/>
          <w:b/>
          <w:sz w:val="24"/>
          <w:szCs w:val="24"/>
          <w:lang w:val="ru-RU" w:eastAsia="ru-RU"/>
        </w:rPr>
      </w:pPr>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 Отбор пациентов</w:t>
      </w:r>
      <w:r w:rsidR="00027D12" w:rsidRPr="00027D12">
        <w:rPr>
          <w:rFonts w:ascii="Segoe UI" w:eastAsia="Times New Roman" w:hAnsi="Segoe UI" w:cs="Segoe UI"/>
          <w:b/>
          <w:sz w:val="24"/>
          <w:szCs w:val="24"/>
          <w:lang w:val="ru-RU" w:eastAsia="ru-RU"/>
        </w:rPr>
        <w:t xml:space="preserve"> </w:t>
      </w:r>
      <w:bookmarkEnd w:id="12"/>
    </w:p>
    <w:p w14:paraId="0387468A" w14:textId="3D0783A9" w:rsidR="00E12FF0" w:rsidRPr="00E544A6" w:rsidRDefault="00547095" w:rsidP="00753FF0">
      <w:pPr>
        <w:pStyle w:val="a1"/>
        <w:numPr>
          <w:ilvl w:val="0"/>
          <w:numId w:val="44"/>
        </w:numPr>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Пациенты с подтвержденной устойчивостью к рифампицину и фторхинолонам или те пациенты, которые не способны начать или продолжить более короткий курс лечения из-за документированной непереносимости противотуберкулезных препаратов или противопоказаний.</w:t>
      </w:r>
      <w:r w:rsidR="00C05617" w:rsidRPr="00E544A6">
        <w:rPr>
          <w:rFonts w:ascii="Times New Roman" w:eastAsia="Times New Roman" w:hAnsi="Times New Roman" w:cs="Times New Roman"/>
          <w:sz w:val="24"/>
          <w:szCs w:val="24"/>
          <w:lang w:val="ru-RU" w:eastAsia="ru-RU"/>
        </w:rPr>
        <w:t xml:space="preserve"> </w:t>
      </w:r>
    </w:p>
    <w:p w14:paraId="7CE16A73" w14:textId="373190A8" w:rsidR="00C05617" w:rsidRPr="00E544A6" w:rsidRDefault="00C05617" w:rsidP="00753FF0">
      <w:pPr>
        <w:pStyle w:val="a1"/>
        <w:numPr>
          <w:ilvl w:val="0"/>
          <w:numId w:val="44"/>
        </w:numPr>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Все пациенты будут протестированы на устойчивость МБТ к препаратам второго ряда.</w:t>
      </w:r>
    </w:p>
    <w:p w14:paraId="2FDB7B36" w14:textId="1E2ACCC6" w:rsidR="00027D12" w:rsidRPr="00E544A6" w:rsidRDefault="00C05617" w:rsidP="00753FF0">
      <w:pPr>
        <w:pStyle w:val="a1"/>
        <w:numPr>
          <w:ilvl w:val="0"/>
          <w:numId w:val="44"/>
        </w:numPr>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Культура, собранная до начала лечения BPaL, будет обследована фенотипическим методом ТЛЧ для определения резистентности к Bdq и Lzd, и, если чувствительность сохранена, для сравнения мутаций, связанных с генотипом и резистентностью, в случае возможного рецидива.</w:t>
      </w:r>
    </w:p>
    <w:p w14:paraId="355568F9" w14:textId="77777777" w:rsidR="00547095" w:rsidRPr="00027D12" w:rsidRDefault="00547095" w:rsidP="00547095">
      <w:pPr>
        <w:rPr>
          <w:lang w:val="ru-RU"/>
        </w:rPr>
      </w:pPr>
    </w:p>
    <w:p w14:paraId="1212852F" w14:textId="27F2A3EC" w:rsidR="00027D12" w:rsidRPr="00E544A6" w:rsidRDefault="006379AF" w:rsidP="00027D12">
      <w:pPr>
        <w:jc w:val="both"/>
        <w:rPr>
          <w:rFonts w:ascii="Times New Roman" w:eastAsia="Times New Roman" w:hAnsi="Times New Roman" w:cs="Times New Roman"/>
          <w:b/>
          <w:sz w:val="24"/>
          <w:szCs w:val="24"/>
          <w:lang w:val="ru-RU" w:eastAsia="ru-RU"/>
        </w:rPr>
      </w:pPr>
      <w:bookmarkStart w:id="13" w:name="6.1_Patient_Inclusion_criteria"/>
      <w:bookmarkStart w:id="14" w:name="_Toc22129334"/>
      <w:bookmarkEnd w:id="13"/>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 xml:space="preserve">.1. </w:t>
      </w:r>
      <w:bookmarkEnd w:id="14"/>
      <w:r w:rsidR="00027D12" w:rsidRPr="00E544A6">
        <w:rPr>
          <w:rFonts w:ascii="Times New Roman" w:eastAsia="Times New Roman" w:hAnsi="Times New Roman" w:cs="Times New Roman"/>
          <w:b/>
          <w:sz w:val="24"/>
          <w:szCs w:val="24"/>
          <w:lang w:val="ru-RU" w:eastAsia="ru-RU"/>
        </w:rPr>
        <w:t xml:space="preserve">Критерии включения </w:t>
      </w:r>
    </w:p>
    <w:p w14:paraId="3E4F63F3" w14:textId="77777777"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Пациент будет иметь право на лечение по схеме лечения BPaL, если он / она:</w:t>
      </w:r>
    </w:p>
    <w:p w14:paraId="06BA3726" w14:textId="77777777"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1. Желает и может дать информированное согласие на участие в исследовательском проекте и последующее наблюдение (подписанное или засвидетельствованное согласие, если пациент неграмотен; подписанное или засвидетельствованное согласие родителя или близкого родственника); </w:t>
      </w:r>
    </w:p>
    <w:p w14:paraId="30E2666D" w14:textId="77777777"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2. Диагностирован ТБ при любом из следующих обстоятельств:</w:t>
      </w:r>
    </w:p>
    <w:p w14:paraId="78803138" w14:textId="38E0622C"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а. Имеет бактериологический диагноз с лабораторно подтвержденной устойчивостью </w:t>
      </w:r>
      <w:r w:rsidR="00B00101" w:rsidRPr="00B00101">
        <w:rPr>
          <w:rFonts w:ascii="Times New Roman" w:eastAsia="Times New Roman" w:hAnsi="Times New Roman" w:cs="Times New Roman"/>
          <w:sz w:val="24"/>
          <w:szCs w:val="24"/>
          <w:lang w:val="ru-RU" w:eastAsia="ru-RU"/>
        </w:rPr>
        <w:t>МБТ,</w:t>
      </w:r>
      <w:r w:rsidR="00F21C70" w:rsidRPr="00B00101">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по меньшей </w:t>
      </w:r>
      <w:r w:rsidR="00B00101" w:rsidRPr="00E544A6">
        <w:rPr>
          <w:rFonts w:ascii="Times New Roman" w:eastAsia="Times New Roman" w:hAnsi="Times New Roman" w:cs="Times New Roman"/>
          <w:sz w:val="24"/>
          <w:szCs w:val="24"/>
          <w:lang w:val="ru-RU" w:eastAsia="ru-RU"/>
        </w:rPr>
        <w:t>мере,</w:t>
      </w:r>
      <w:r w:rsidRPr="00E544A6">
        <w:rPr>
          <w:rFonts w:ascii="Times New Roman" w:eastAsia="Times New Roman" w:hAnsi="Times New Roman" w:cs="Times New Roman"/>
          <w:sz w:val="24"/>
          <w:szCs w:val="24"/>
          <w:lang w:val="ru-RU" w:eastAsia="ru-RU"/>
        </w:rPr>
        <w:t xml:space="preserve"> к рифампицину и фторхинолонам, чувствительностью Bdq и Lzd;</w:t>
      </w:r>
    </w:p>
    <w:p w14:paraId="639407E1" w14:textId="239E68DE"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lastRenderedPageBreak/>
        <w:t>в. Имеет убедительные клинические и рентгенологические данные об активном туб</w:t>
      </w:r>
      <w:r w:rsidR="00F21C70">
        <w:rPr>
          <w:rFonts w:ascii="Times New Roman" w:eastAsia="Times New Roman" w:hAnsi="Times New Roman" w:cs="Times New Roman"/>
          <w:sz w:val="24"/>
          <w:szCs w:val="24"/>
          <w:lang w:val="ru-RU" w:eastAsia="ru-RU"/>
        </w:rPr>
        <w:t xml:space="preserve">еркулезе, но не имеет </w:t>
      </w:r>
      <w:r w:rsidR="00F21C70" w:rsidRPr="00B00101">
        <w:rPr>
          <w:rFonts w:ascii="Times New Roman" w:eastAsia="Times New Roman" w:hAnsi="Times New Roman" w:cs="Times New Roman"/>
          <w:sz w:val="24"/>
          <w:szCs w:val="24"/>
          <w:lang w:val="ru-RU" w:eastAsia="ru-RU"/>
        </w:rPr>
        <w:t>результатов</w:t>
      </w:r>
      <w:r w:rsidRPr="00B00101">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тестов лекарственной чувствительности и является близким контактом домашнего пациента с туберкулезом с лабораторно</w:t>
      </w:r>
      <w:r w:rsidR="00F21C70">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 подтвержденной </w:t>
      </w:r>
      <w:r w:rsidR="00B00101" w:rsidRPr="00E544A6">
        <w:rPr>
          <w:rFonts w:ascii="Times New Roman" w:eastAsia="Times New Roman" w:hAnsi="Times New Roman" w:cs="Times New Roman"/>
          <w:sz w:val="24"/>
          <w:szCs w:val="24"/>
          <w:lang w:val="ru-RU" w:eastAsia="ru-RU"/>
        </w:rPr>
        <w:t>устойчивостью,</w:t>
      </w:r>
      <w:r w:rsidRPr="00E544A6">
        <w:rPr>
          <w:rFonts w:ascii="Times New Roman" w:eastAsia="Times New Roman" w:hAnsi="Times New Roman" w:cs="Times New Roman"/>
          <w:sz w:val="24"/>
          <w:szCs w:val="24"/>
          <w:lang w:val="ru-RU" w:eastAsia="ru-RU"/>
        </w:rPr>
        <w:t xml:space="preserve"> по крайней </w:t>
      </w:r>
      <w:r w:rsidR="00B00101" w:rsidRPr="00E544A6">
        <w:rPr>
          <w:rFonts w:ascii="Times New Roman" w:eastAsia="Times New Roman" w:hAnsi="Times New Roman" w:cs="Times New Roman"/>
          <w:sz w:val="24"/>
          <w:szCs w:val="24"/>
          <w:lang w:val="ru-RU" w:eastAsia="ru-RU"/>
        </w:rPr>
        <w:t>мере,</w:t>
      </w:r>
      <w:r w:rsidRPr="00E544A6">
        <w:rPr>
          <w:rFonts w:ascii="Times New Roman" w:eastAsia="Times New Roman" w:hAnsi="Times New Roman" w:cs="Times New Roman"/>
          <w:sz w:val="24"/>
          <w:szCs w:val="24"/>
          <w:lang w:val="ru-RU" w:eastAsia="ru-RU"/>
        </w:rPr>
        <w:t xml:space="preserve"> к рифампицину и фторхинолонам, чувствительностью Bdq и Lzd; или</w:t>
      </w:r>
    </w:p>
    <w:p w14:paraId="1ADE458C" w14:textId="1322F127"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с.</w:t>
      </w:r>
      <w:r w:rsidRPr="00E544A6">
        <w:rPr>
          <w:rFonts w:ascii="Times New Roman" w:hAnsi="Times New Roman" w:cs="Times New Roman"/>
          <w:sz w:val="24"/>
          <w:szCs w:val="24"/>
          <w:lang w:val="ru-RU"/>
        </w:rPr>
        <w:t xml:space="preserve"> </w:t>
      </w:r>
      <w:r w:rsidRPr="00E544A6">
        <w:rPr>
          <w:rFonts w:ascii="Times New Roman" w:eastAsia="Times New Roman" w:hAnsi="Times New Roman" w:cs="Times New Roman"/>
          <w:sz w:val="24"/>
          <w:szCs w:val="24"/>
          <w:lang w:val="ru-RU" w:eastAsia="ru-RU"/>
        </w:rPr>
        <w:t xml:space="preserve">Проходил лечение от МЛУ-ТБ с использованием стандартной или модифицированной более короткой схемой лечения и </w:t>
      </w:r>
      <w:r w:rsidR="00F21C70">
        <w:rPr>
          <w:rFonts w:ascii="Times New Roman" w:eastAsia="Times New Roman" w:hAnsi="Times New Roman" w:cs="Times New Roman"/>
          <w:sz w:val="24"/>
          <w:szCs w:val="24"/>
          <w:lang w:val="ru-RU" w:eastAsia="ru-RU"/>
        </w:rPr>
        <w:t>документально подтверждено</w:t>
      </w:r>
      <w:r w:rsidRPr="00E544A6">
        <w:rPr>
          <w:rFonts w:ascii="Times New Roman" w:eastAsia="Times New Roman" w:hAnsi="Times New Roman" w:cs="Times New Roman"/>
          <w:sz w:val="24"/>
          <w:szCs w:val="24"/>
          <w:lang w:val="ru-RU" w:eastAsia="ru-RU"/>
        </w:rPr>
        <w:t xml:space="preserve"> отсутствие ответа на лечение; или</w:t>
      </w:r>
    </w:p>
    <w:p w14:paraId="5C1EB990" w14:textId="77777777" w:rsidR="00027D12" w:rsidRPr="00E544A6" w:rsidRDefault="00027D12" w:rsidP="00027D12">
      <w:pPr>
        <w:autoSpaceDE w:val="0"/>
        <w:autoSpaceDN w:val="0"/>
        <w:adjustRightInd w:val="0"/>
        <w:spacing w:before="0" w:after="0"/>
        <w:ind w:firstLine="432"/>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д. Лечился от МЛУ-ТБ с использованием стандартной или модифицированной более короткой схемой лечения и не может продолжать лечение из-за документально подтвержденной непереносимости противотуберкулезных препаратов; и</w:t>
      </w:r>
    </w:p>
    <w:p w14:paraId="0D2FD809" w14:textId="77777777" w:rsidR="001F30FF" w:rsidRPr="00E544A6" w:rsidRDefault="00027D12" w:rsidP="00027D12">
      <w:pPr>
        <w:autoSpaceDE w:val="0"/>
        <w:autoSpaceDN w:val="0"/>
        <w:adjustRightInd w:val="0"/>
        <w:spacing w:before="0" w:after="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3. </w:t>
      </w:r>
      <w:r w:rsidR="0002240A" w:rsidRPr="00E544A6">
        <w:rPr>
          <w:rFonts w:ascii="Times New Roman" w:eastAsia="Times New Roman" w:hAnsi="Times New Roman" w:cs="Times New Roman"/>
          <w:sz w:val="24"/>
          <w:szCs w:val="24"/>
          <w:lang w:val="ru-RU" w:eastAsia="ru-RU"/>
        </w:rPr>
        <w:t xml:space="preserve">На момент включения исполнилось 18 лет; и </w:t>
      </w:r>
    </w:p>
    <w:p w14:paraId="21376BD2" w14:textId="457DFBC0" w:rsidR="00027D12" w:rsidRPr="00E544A6" w:rsidRDefault="001F30FF" w:rsidP="00027D12">
      <w:pPr>
        <w:autoSpaceDE w:val="0"/>
        <w:autoSpaceDN w:val="0"/>
        <w:adjustRightInd w:val="0"/>
        <w:spacing w:before="0" w:after="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4</w:t>
      </w:r>
      <w:r w:rsidR="0002240A" w:rsidRPr="00E544A6">
        <w:rPr>
          <w:rFonts w:ascii="Times New Roman" w:eastAsia="Times New Roman" w:hAnsi="Times New Roman" w:cs="Times New Roman"/>
          <w:sz w:val="24"/>
          <w:szCs w:val="24"/>
          <w:lang w:val="ru-RU" w:eastAsia="ru-RU"/>
        </w:rPr>
        <w:t xml:space="preserve">. </w:t>
      </w:r>
      <w:r w:rsidR="00027D12" w:rsidRPr="00E544A6">
        <w:rPr>
          <w:rFonts w:ascii="Times New Roman" w:eastAsia="Times New Roman" w:hAnsi="Times New Roman" w:cs="Times New Roman"/>
          <w:sz w:val="24"/>
          <w:szCs w:val="24"/>
          <w:lang w:val="ru-RU" w:eastAsia="ru-RU"/>
        </w:rPr>
        <w:t xml:space="preserve">Готов придерживаться графика последующего наблюдения и процедур исследования. </w:t>
      </w:r>
    </w:p>
    <w:p w14:paraId="663008AA" w14:textId="77777777" w:rsidR="00027D12" w:rsidRPr="00E544A6" w:rsidRDefault="00027D12" w:rsidP="00027D12">
      <w:pPr>
        <w:autoSpaceDE w:val="0"/>
        <w:autoSpaceDN w:val="0"/>
        <w:adjustRightInd w:val="0"/>
        <w:spacing w:before="0" w:after="0"/>
        <w:ind w:left="720"/>
        <w:rPr>
          <w:rFonts w:ascii="Times New Roman" w:hAnsi="Times New Roman" w:cs="Times New Roman"/>
          <w:color w:val="000000"/>
          <w:sz w:val="24"/>
          <w:szCs w:val="24"/>
          <w:lang w:val="ru-RU"/>
        </w:rPr>
      </w:pPr>
    </w:p>
    <w:p w14:paraId="5BC9567F" w14:textId="5A7C7C92" w:rsidR="00027D12" w:rsidRPr="00E544A6" w:rsidRDefault="00041E46" w:rsidP="00027D12">
      <w:pPr>
        <w:jc w:val="both"/>
        <w:rPr>
          <w:rFonts w:ascii="Times New Roman" w:eastAsia="Times New Roman" w:hAnsi="Times New Roman" w:cs="Times New Roman"/>
          <w:b/>
          <w:sz w:val="24"/>
          <w:szCs w:val="24"/>
          <w:lang w:val="ru-RU" w:eastAsia="ru-RU"/>
        </w:rPr>
      </w:pPr>
      <w:bookmarkStart w:id="15" w:name="6.2_Patient_exclusion_criteria"/>
      <w:bookmarkEnd w:id="15"/>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.2 Критерии исключения</w:t>
      </w:r>
    </w:p>
    <w:p w14:paraId="56081FD3" w14:textId="72FE62B5" w:rsidR="00027D12" w:rsidRPr="00E544A6" w:rsidRDefault="00041E46" w:rsidP="00027D12">
      <w:pPr>
        <w:autoSpaceDE w:val="0"/>
        <w:autoSpaceDN w:val="0"/>
        <w:adjustRightInd w:val="0"/>
        <w:spacing w:before="0" w:after="0"/>
        <w:ind w:left="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 xml:space="preserve">из </w:t>
      </w:r>
      <w:r w:rsidR="00027D12" w:rsidRPr="00E544A6">
        <w:rPr>
          <w:rFonts w:ascii="Times New Roman" w:eastAsia="Times New Roman" w:hAnsi="Times New Roman" w:cs="Times New Roman"/>
          <w:b/>
          <w:sz w:val="24"/>
          <w:szCs w:val="24"/>
          <w:lang w:val="ru-RU" w:eastAsia="ru-RU"/>
        </w:rPr>
        <w:t>лечени</w:t>
      </w:r>
      <w:r w:rsidRPr="00E544A6">
        <w:rPr>
          <w:rFonts w:ascii="Times New Roman" w:eastAsia="Times New Roman" w:hAnsi="Times New Roman" w:cs="Times New Roman"/>
          <w:b/>
          <w:sz w:val="24"/>
          <w:szCs w:val="24"/>
          <w:lang w:val="ru-RU" w:eastAsia="ru-RU"/>
        </w:rPr>
        <w:t>я</w:t>
      </w:r>
      <w:r w:rsidR="00027D12" w:rsidRPr="00E544A6">
        <w:rPr>
          <w:rFonts w:ascii="Times New Roman" w:eastAsia="Times New Roman" w:hAnsi="Times New Roman" w:cs="Times New Roman"/>
          <w:sz w:val="24"/>
          <w:szCs w:val="24"/>
          <w:lang w:val="ru-RU" w:eastAsia="ru-RU"/>
        </w:rPr>
        <w:t xml:space="preserve"> </w:t>
      </w:r>
      <w:r w:rsidR="00027D12" w:rsidRPr="00E544A6">
        <w:rPr>
          <w:rFonts w:ascii="Times New Roman" w:eastAsia="Times New Roman" w:hAnsi="Times New Roman" w:cs="Times New Roman"/>
          <w:b/>
          <w:sz w:val="24"/>
          <w:szCs w:val="24"/>
          <w:lang w:val="ru-RU" w:eastAsia="ru-RU"/>
        </w:rPr>
        <w:t>по схеме BPaL</w:t>
      </w:r>
      <w:r w:rsidR="00027D12" w:rsidRPr="00E544A6">
        <w:rPr>
          <w:rFonts w:ascii="Times New Roman" w:eastAsia="Times New Roman" w:hAnsi="Times New Roman" w:cs="Times New Roman"/>
          <w:sz w:val="24"/>
          <w:szCs w:val="24"/>
          <w:lang w:val="ru-RU" w:eastAsia="ru-RU"/>
        </w:rPr>
        <w:t>, если он/она:</w:t>
      </w:r>
    </w:p>
    <w:p w14:paraId="10B9CBC1" w14:textId="77777777" w:rsidR="00027D12" w:rsidRPr="00E544A6" w:rsidRDefault="00027D12" w:rsidP="00753FF0">
      <w:pPr>
        <w:numPr>
          <w:ilvl w:val="0"/>
          <w:numId w:val="10"/>
        </w:numPr>
        <w:autoSpaceDE w:val="0"/>
        <w:autoSpaceDN w:val="0"/>
        <w:adjustRightInd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Имеет известную сильную аллергию (или лекарственную непереносимость) на любой компонент BPaL; или</w:t>
      </w:r>
    </w:p>
    <w:p w14:paraId="42CA6662" w14:textId="5B3B0ED6" w:rsidR="00027D12" w:rsidRPr="00E544A6" w:rsidRDefault="00027D12" w:rsidP="00753FF0">
      <w:pPr>
        <w:numPr>
          <w:ilvl w:val="0"/>
          <w:numId w:val="10"/>
        </w:numPr>
        <w:autoSpaceDE w:val="0"/>
        <w:autoSpaceDN w:val="0"/>
        <w:adjustRightInd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Имеет резуль</w:t>
      </w:r>
      <w:r w:rsidR="00AC0190">
        <w:rPr>
          <w:rFonts w:ascii="Times New Roman" w:eastAsia="Times New Roman" w:hAnsi="Times New Roman" w:cs="Times New Roman"/>
          <w:sz w:val="24"/>
          <w:szCs w:val="24"/>
          <w:lang w:val="ru-RU" w:eastAsia="ru-RU"/>
        </w:rPr>
        <w:t xml:space="preserve">тат ТЛЧ </w:t>
      </w:r>
      <w:r w:rsidR="00AC0190" w:rsidRPr="00B00101">
        <w:rPr>
          <w:rFonts w:ascii="Times New Roman" w:eastAsia="Times New Roman" w:hAnsi="Times New Roman" w:cs="Times New Roman"/>
          <w:sz w:val="24"/>
          <w:szCs w:val="24"/>
          <w:lang w:val="ru-RU" w:eastAsia="ru-RU"/>
        </w:rPr>
        <w:t>показывающий</w:t>
      </w:r>
      <w:r w:rsidRPr="00B00101">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устойчивость к любому из препаратов, входящих в режим лечения; или</w:t>
      </w:r>
    </w:p>
    <w:p w14:paraId="69C68B13" w14:textId="77777777" w:rsidR="00027D12" w:rsidRPr="00B00101" w:rsidRDefault="00027D12" w:rsidP="00753FF0">
      <w:pPr>
        <w:numPr>
          <w:ilvl w:val="0"/>
          <w:numId w:val="10"/>
        </w:numPr>
        <w:autoSpaceDE w:val="0"/>
        <w:autoSpaceDN w:val="0"/>
        <w:adjustRightInd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Ранее получал любой из препаратов, входящих в схему лечения в течение более одного </w:t>
      </w:r>
      <w:r w:rsidRPr="00B00101">
        <w:rPr>
          <w:rFonts w:ascii="Times New Roman" w:eastAsia="Times New Roman" w:hAnsi="Times New Roman" w:cs="Times New Roman"/>
          <w:sz w:val="24"/>
          <w:szCs w:val="24"/>
          <w:lang w:val="ru-RU" w:eastAsia="ru-RU"/>
        </w:rPr>
        <w:t>месяца; или</w:t>
      </w:r>
    </w:p>
    <w:p w14:paraId="00D25111" w14:textId="7ED80E99" w:rsidR="00027D12" w:rsidRPr="00B00101" w:rsidRDefault="00027D12" w:rsidP="00753FF0">
      <w:pPr>
        <w:numPr>
          <w:ilvl w:val="0"/>
          <w:numId w:val="10"/>
        </w:numPr>
        <w:autoSpaceDE w:val="0"/>
        <w:autoSpaceDN w:val="0"/>
        <w:adjustRightInd w:val="0"/>
        <w:spacing w:before="0" w:after="0"/>
        <w:ind w:left="360"/>
        <w:jc w:val="both"/>
        <w:rPr>
          <w:rFonts w:ascii="Times New Roman" w:eastAsia="Times New Roman" w:hAnsi="Times New Roman" w:cs="Times New Roman"/>
          <w:sz w:val="24"/>
          <w:szCs w:val="24"/>
          <w:lang w:val="ru-RU" w:eastAsia="ru-RU"/>
        </w:rPr>
      </w:pPr>
      <w:r w:rsidRPr="00B00101">
        <w:rPr>
          <w:rFonts w:ascii="Times New Roman" w:eastAsia="Times New Roman" w:hAnsi="Times New Roman" w:cs="Times New Roman"/>
          <w:sz w:val="24"/>
          <w:szCs w:val="24"/>
          <w:lang w:val="ru-RU" w:eastAsia="ru-RU"/>
        </w:rPr>
        <w:t>Имеет внелегочн</w:t>
      </w:r>
      <w:r w:rsidR="00AC0190" w:rsidRPr="00B00101">
        <w:rPr>
          <w:rFonts w:ascii="Times New Roman" w:eastAsia="Times New Roman" w:hAnsi="Times New Roman" w:cs="Times New Roman"/>
          <w:sz w:val="24"/>
          <w:szCs w:val="24"/>
          <w:lang w:val="ru-RU" w:eastAsia="ru-RU"/>
        </w:rPr>
        <w:t>ые</w:t>
      </w:r>
      <w:r w:rsidRPr="00B00101">
        <w:rPr>
          <w:rFonts w:ascii="Times New Roman" w:eastAsia="Times New Roman" w:hAnsi="Times New Roman" w:cs="Times New Roman"/>
          <w:sz w:val="24"/>
          <w:szCs w:val="24"/>
          <w:lang w:val="ru-RU" w:eastAsia="ru-RU"/>
        </w:rPr>
        <w:t xml:space="preserve"> форм</w:t>
      </w:r>
      <w:r w:rsidR="00AC0190" w:rsidRPr="00B00101">
        <w:rPr>
          <w:rFonts w:ascii="Times New Roman" w:eastAsia="Times New Roman" w:hAnsi="Times New Roman" w:cs="Times New Roman"/>
          <w:sz w:val="24"/>
          <w:szCs w:val="24"/>
          <w:lang w:val="ru-RU" w:eastAsia="ru-RU"/>
        </w:rPr>
        <w:t>ы</w:t>
      </w:r>
      <w:r w:rsidRPr="00B00101">
        <w:rPr>
          <w:rFonts w:ascii="Times New Roman" w:eastAsia="Times New Roman" w:hAnsi="Times New Roman" w:cs="Times New Roman"/>
          <w:sz w:val="24"/>
          <w:szCs w:val="24"/>
          <w:lang w:val="ru-RU" w:eastAsia="ru-RU"/>
        </w:rPr>
        <w:t xml:space="preserve"> туберкулеза</w:t>
      </w:r>
      <w:r w:rsidR="00AC0190" w:rsidRPr="00B00101">
        <w:rPr>
          <w:rFonts w:ascii="Times New Roman" w:eastAsia="Times New Roman" w:hAnsi="Times New Roman" w:cs="Times New Roman"/>
          <w:sz w:val="24"/>
          <w:szCs w:val="24"/>
          <w:lang w:val="ru-RU" w:eastAsia="ru-RU"/>
        </w:rPr>
        <w:t>,</w:t>
      </w:r>
      <w:r w:rsidRPr="00B00101">
        <w:rPr>
          <w:rFonts w:ascii="Times New Roman" w:eastAsia="Times New Roman" w:hAnsi="Times New Roman" w:cs="Times New Roman"/>
          <w:sz w:val="24"/>
          <w:szCs w:val="24"/>
          <w:lang w:val="ru-RU" w:eastAsia="ru-RU"/>
        </w:rPr>
        <w:t xml:space="preserve"> </w:t>
      </w:r>
      <w:r w:rsidR="00AC0190" w:rsidRPr="00B00101">
        <w:rPr>
          <w:rFonts w:ascii="Times New Roman" w:eastAsia="Times New Roman" w:hAnsi="Times New Roman" w:cs="Times New Roman"/>
          <w:sz w:val="24"/>
          <w:szCs w:val="24"/>
          <w:lang w:val="ru-RU" w:eastAsia="ru-RU"/>
        </w:rPr>
        <w:t xml:space="preserve">такие </w:t>
      </w:r>
      <w:r w:rsidRPr="00B00101">
        <w:rPr>
          <w:rFonts w:ascii="Times New Roman" w:eastAsia="Times New Roman" w:hAnsi="Times New Roman" w:cs="Times New Roman"/>
          <w:sz w:val="24"/>
          <w:szCs w:val="24"/>
          <w:lang w:val="ru-RU" w:eastAsia="ru-RU"/>
        </w:rPr>
        <w:t>как туберкулез центральной нервной системы (ЦНС) и костно-суставной системы</w:t>
      </w:r>
      <w:r w:rsidR="0002240A" w:rsidRPr="00B00101">
        <w:rPr>
          <w:rFonts w:ascii="Times New Roman" w:eastAsia="Times New Roman" w:hAnsi="Times New Roman" w:cs="Times New Roman"/>
          <w:sz w:val="24"/>
          <w:szCs w:val="24"/>
          <w:lang w:val="ru-RU" w:eastAsia="ru-RU"/>
        </w:rPr>
        <w:t>, которые предполагают более длительное лечение ТБ</w:t>
      </w:r>
      <w:r w:rsidRPr="00B00101">
        <w:rPr>
          <w:rFonts w:ascii="Times New Roman" w:eastAsia="Times New Roman" w:hAnsi="Times New Roman" w:cs="Times New Roman"/>
          <w:sz w:val="24"/>
          <w:szCs w:val="24"/>
          <w:lang w:val="ru-RU" w:eastAsia="ru-RU"/>
        </w:rPr>
        <w:t xml:space="preserve">. </w:t>
      </w:r>
    </w:p>
    <w:p w14:paraId="210E34B1" w14:textId="7FC64C16" w:rsidR="00D2248B" w:rsidRPr="00B00101" w:rsidRDefault="00D2248B" w:rsidP="00753FF0">
      <w:pPr>
        <w:numPr>
          <w:ilvl w:val="0"/>
          <w:numId w:val="10"/>
        </w:numPr>
        <w:autoSpaceDE w:val="0"/>
        <w:autoSpaceDN w:val="0"/>
        <w:adjustRightInd w:val="0"/>
        <w:spacing w:before="0" w:after="0"/>
        <w:ind w:left="360"/>
        <w:jc w:val="both"/>
        <w:rPr>
          <w:rFonts w:ascii="Times New Roman" w:eastAsia="Times New Roman" w:hAnsi="Times New Roman" w:cs="Times New Roman"/>
          <w:sz w:val="24"/>
          <w:szCs w:val="24"/>
          <w:lang w:val="ru-RU" w:eastAsia="ru-RU"/>
        </w:rPr>
      </w:pPr>
      <w:r w:rsidRPr="00B00101">
        <w:rPr>
          <w:rFonts w:ascii="Times New Roman" w:eastAsia="Times New Roman" w:hAnsi="Times New Roman" w:cs="Times New Roman"/>
          <w:sz w:val="24"/>
          <w:szCs w:val="24"/>
          <w:lang w:val="ru-RU" w:eastAsia="ru-RU"/>
        </w:rPr>
        <w:t>Беременность и кормление грудью.</w:t>
      </w:r>
    </w:p>
    <w:p w14:paraId="7561D8E8" w14:textId="77777777" w:rsidR="00041E46" w:rsidRPr="00B00101" w:rsidRDefault="00041E46" w:rsidP="00041E46">
      <w:pPr>
        <w:autoSpaceDE w:val="0"/>
        <w:autoSpaceDN w:val="0"/>
        <w:adjustRightInd w:val="0"/>
        <w:spacing w:before="0" w:after="0"/>
        <w:ind w:left="720"/>
        <w:jc w:val="both"/>
        <w:rPr>
          <w:rFonts w:ascii="Segoe UI" w:eastAsia="Times New Roman" w:hAnsi="Segoe UI" w:cs="Segoe UI"/>
          <w:sz w:val="21"/>
          <w:szCs w:val="21"/>
          <w:lang w:val="ru-RU" w:eastAsia="ru-RU"/>
        </w:rPr>
      </w:pPr>
    </w:p>
    <w:p w14:paraId="78FB6E4D" w14:textId="2C7E61D5" w:rsidR="00660855" w:rsidRPr="00B00101" w:rsidRDefault="00660855" w:rsidP="00D07939">
      <w:pPr>
        <w:pStyle w:val="20"/>
        <w:numPr>
          <w:ilvl w:val="1"/>
          <w:numId w:val="42"/>
        </w:numPr>
        <w:rPr>
          <w:rFonts w:ascii="Times New Roman" w:hAnsi="Times New Roman" w:cs="Times New Roman"/>
          <w:szCs w:val="24"/>
          <w:lang w:val="ru-RU"/>
        </w:rPr>
      </w:pPr>
      <w:r w:rsidRPr="00B00101">
        <w:rPr>
          <w:rFonts w:ascii="Times New Roman" w:hAnsi="Times New Roman" w:cs="Times New Roman"/>
          <w:szCs w:val="24"/>
          <w:lang w:val="ru-RU"/>
        </w:rPr>
        <w:t>Противопоказания</w:t>
      </w:r>
    </w:p>
    <w:p w14:paraId="5DBE7413" w14:textId="513AAC19" w:rsidR="00196A24" w:rsidRPr="00E544A6" w:rsidRDefault="00196A24" w:rsidP="00041E46">
      <w:pPr>
        <w:autoSpaceDE w:val="0"/>
        <w:autoSpaceDN w:val="0"/>
        <w:adjustRightInd w:val="0"/>
        <w:spacing w:before="0" w:after="0"/>
        <w:ind w:firstLine="576"/>
        <w:jc w:val="both"/>
        <w:rPr>
          <w:rFonts w:ascii="Times New Roman" w:eastAsia="Times New Roman" w:hAnsi="Times New Roman" w:cs="Times New Roman"/>
          <w:sz w:val="24"/>
          <w:szCs w:val="24"/>
          <w:lang w:val="ru-RU" w:eastAsia="ru-RU"/>
        </w:rPr>
      </w:pPr>
      <w:r w:rsidRPr="00B00101">
        <w:rPr>
          <w:rFonts w:ascii="Times New Roman" w:eastAsia="Times New Roman" w:hAnsi="Times New Roman" w:cs="Times New Roman"/>
          <w:sz w:val="24"/>
          <w:szCs w:val="24"/>
          <w:lang w:val="ru-RU" w:eastAsia="ru-RU"/>
        </w:rPr>
        <w:t>Нет абсолютных противопоказаний к применению какого-либо препарата при лечении МЛУ</w:t>
      </w:r>
      <w:r w:rsidR="00AC0190" w:rsidRPr="00B00101">
        <w:rPr>
          <w:rFonts w:ascii="Times New Roman" w:eastAsia="Times New Roman" w:hAnsi="Times New Roman" w:cs="Times New Roman"/>
          <w:sz w:val="24"/>
          <w:szCs w:val="24"/>
          <w:lang w:val="ru-RU" w:eastAsia="ru-RU"/>
        </w:rPr>
        <w:t xml:space="preserve"> </w:t>
      </w:r>
      <w:r w:rsidRPr="00B00101">
        <w:rPr>
          <w:rFonts w:ascii="Times New Roman" w:eastAsia="Times New Roman" w:hAnsi="Times New Roman" w:cs="Times New Roman"/>
          <w:sz w:val="24"/>
          <w:szCs w:val="24"/>
          <w:lang w:val="ru-RU" w:eastAsia="ru-RU"/>
        </w:rPr>
        <w:t>- и ШЛУ-ТБ, заболевания, котор</w:t>
      </w:r>
      <w:r w:rsidR="00DB54F9" w:rsidRPr="00B00101">
        <w:rPr>
          <w:rFonts w:ascii="Times New Roman" w:eastAsia="Times New Roman" w:hAnsi="Times New Roman" w:cs="Times New Roman"/>
          <w:sz w:val="24"/>
          <w:szCs w:val="24"/>
          <w:lang w:val="ru-RU" w:eastAsia="ru-RU"/>
        </w:rPr>
        <w:t>ы</w:t>
      </w:r>
      <w:r w:rsidRPr="00B00101">
        <w:rPr>
          <w:rFonts w:ascii="Times New Roman" w:eastAsia="Times New Roman" w:hAnsi="Times New Roman" w:cs="Times New Roman"/>
          <w:sz w:val="24"/>
          <w:szCs w:val="24"/>
          <w:lang w:val="ru-RU" w:eastAsia="ru-RU"/>
        </w:rPr>
        <w:t>е представля</w:t>
      </w:r>
      <w:r w:rsidR="00DB54F9" w:rsidRPr="00B00101">
        <w:rPr>
          <w:rFonts w:ascii="Times New Roman" w:eastAsia="Times New Roman" w:hAnsi="Times New Roman" w:cs="Times New Roman"/>
          <w:sz w:val="24"/>
          <w:szCs w:val="24"/>
          <w:lang w:val="ru-RU" w:eastAsia="ru-RU"/>
        </w:rPr>
        <w:t>ю</w:t>
      </w:r>
      <w:r w:rsidRPr="00B00101">
        <w:rPr>
          <w:rFonts w:ascii="Times New Roman" w:eastAsia="Times New Roman" w:hAnsi="Times New Roman" w:cs="Times New Roman"/>
          <w:sz w:val="24"/>
          <w:szCs w:val="24"/>
          <w:lang w:val="ru-RU" w:eastAsia="ru-RU"/>
        </w:rPr>
        <w:t xml:space="preserve">т серьезную </w:t>
      </w:r>
      <w:r w:rsidR="00AC0190" w:rsidRPr="00B00101">
        <w:rPr>
          <w:rFonts w:ascii="Times New Roman" w:eastAsia="Times New Roman" w:hAnsi="Times New Roman" w:cs="Times New Roman"/>
          <w:sz w:val="24"/>
          <w:szCs w:val="24"/>
          <w:lang w:val="ru-RU" w:eastAsia="ru-RU"/>
        </w:rPr>
        <w:t xml:space="preserve">угрозу жизни, </w:t>
      </w:r>
      <w:r w:rsidRPr="00E544A6">
        <w:rPr>
          <w:rFonts w:ascii="Times New Roman" w:eastAsia="Times New Roman" w:hAnsi="Times New Roman" w:cs="Times New Roman"/>
          <w:sz w:val="24"/>
          <w:szCs w:val="24"/>
          <w:lang w:val="ru-RU" w:eastAsia="ru-RU"/>
        </w:rPr>
        <w:t xml:space="preserve">или </w:t>
      </w:r>
      <w:r w:rsidRPr="00B00101">
        <w:rPr>
          <w:rFonts w:ascii="Times New Roman" w:eastAsia="Times New Roman" w:hAnsi="Times New Roman" w:cs="Times New Roman"/>
          <w:sz w:val="24"/>
          <w:szCs w:val="24"/>
          <w:lang w:val="ru-RU" w:eastAsia="ru-RU"/>
        </w:rPr>
        <w:t>ухудшени</w:t>
      </w:r>
      <w:r w:rsidR="00AC0190" w:rsidRPr="00B00101">
        <w:rPr>
          <w:rFonts w:ascii="Times New Roman" w:eastAsia="Times New Roman" w:hAnsi="Times New Roman" w:cs="Times New Roman"/>
          <w:sz w:val="24"/>
          <w:szCs w:val="24"/>
          <w:lang w:val="ru-RU" w:eastAsia="ru-RU"/>
        </w:rPr>
        <w:t>е</w:t>
      </w:r>
      <w:r w:rsidRPr="00B00101">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состояния пациента при недостаточном лечении. Тем не менее, существуют относительные противопоказания для режима BPaL. Некоторые </w:t>
      </w:r>
      <w:r w:rsidRPr="00AC0190">
        <w:rPr>
          <w:rFonts w:ascii="Times New Roman" w:eastAsia="Times New Roman" w:hAnsi="Times New Roman" w:cs="Times New Roman"/>
          <w:sz w:val="24"/>
          <w:szCs w:val="24"/>
          <w:lang w:val="ru-RU" w:eastAsia="ru-RU"/>
        </w:rPr>
        <w:t xml:space="preserve">из </w:t>
      </w:r>
      <w:r w:rsidR="00AC0190">
        <w:rPr>
          <w:rFonts w:ascii="Times New Roman" w:eastAsia="Times New Roman" w:hAnsi="Times New Roman" w:cs="Times New Roman"/>
          <w:sz w:val="24"/>
          <w:szCs w:val="24"/>
          <w:lang w:val="ru-RU" w:eastAsia="ru-RU"/>
        </w:rPr>
        <w:t xml:space="preserve">них, </w:t>
      </w:r>
      <w:r w:rsidRPr="00E544A6">
        <w:rPr>
          <w:rFonts w:ascii="Times New Roman" w:eastAsia="Times New Roman" w:hAnsi="Times New Roman" w:cs="Times New Roman"/>
          <w:sz w:val="24"/>
          <w:szCs w:val="24"/>
          <w:lang w:val="ru-RU" w:eastAsia="ru-RU"/>
        </w:rPr>
        <w:t xml:space="preserve">наиболее </w:t>
      </w:r>
      <w:r w:rsidRPr="00B00101">
        <w:rPr>
          <w:rFonts w:ascii="Times New Roman" w:eastAsia="Times New Roman" w:hAnsi="Times New Roman" w:cs="Times New Roman"/>
          <w:sz w:val="24"/>
          <w:szCs w:val="24"/>
          <w:lang w:val="ru-RU" w:eastAsia="ru-RU"/>
        </w:rPr>
        <w:t>актуальны</w:t>
      </w:r>
      <w:r w:rsidR="00AC0190" w:rsidRPr="00B00101">
        <w:rPr>
          <w:rFonts w:ascii="Times New Roman" w:eastAsia="Times New Roman" w:hAnsi="Times New Roman" w:cs="Times New Roman"/>
          <w:sz w:val="24"/>
          <w:szCs w:val="24"/>
          <w:lang w:val="ru-RU" w:eastAsia="ru-RU"/>
        </w:rPr>
        <w:t>е</w:t>
      </w:r>
      <w:r w:rsidR="00DB54F9" w:rsidRPr="00B00101">
        <w:rPr>
          <w:rFonts w:ascii="Times New Roman" w:eastAsia="Times New Roman" w:hAnsi="Times New Roman" w:cs="Times New Roman"/>
          <w:sz w:val="24"/>
          <w:szCs w:val="24"/>
          <w:lang w:val="ru-RU" w:eastAsia="ru-RU"/>
        </w:rPr>
        <w:t>,</w:t>
      </w:r>
      <w:r w:rsidR="00FC351C">
        <w:rPr>
          <w:rFonts w:ascii="Times New Roman" w:eastAsia="Times New Roman" w:hAnsi="Times New Roman" w:cs="Times New Roman"/>
          <w:sz w:val="24"/>
          <w:szCs w:val="24"/>
          <w:lang w:val="ru-RU" w:eastAsia="ru-RU"/>
        </w:rPr>
        <w:t xml:space="preserve"> перечислены в таблице 2</w:t>
      </w:r>
      <w:r w:rsidRPr="00E544A6">
        <w:rPr>
          <w:rFonts w:ascii="Times New Roman" w:eastAsia="Times New Roman" w:hAnsi="Times New Roman" w:cs="Times New Roman"/>
          <w:sz w:val="24"/>
          <w:szCs w:val="24"/>
          <w:lang w:val="ru-RU" w:eastAsia="ru-RU"/>
        </w:rPr>
        <w:t>. Если врач считает, что потенциальные выгоды перевешивают потенциальный риск (также с учетом альтернативных вариантов лечения)</w:t>
      </w:r>
      <w:r w:rsidR="00DB54F9" w:rsidRPr="00DB54F9">
        <w:rPr>
          <w:rFonts w:ascii="Times New Roman" w:eastAsia="Times New Roman" w:hAnsi="Times New Roman" w:cs="Times New Roman"/>
          <w:color w:val="FF0000"/>
          <w:sz w:val="24"/>
          <w:szCs w:val="24"/>
          <w:lang w:val="ru-RU" w:eastAsia="ru-RU"/>
        </w:rPr>
        <w:t>,</w:t>
      </w:r>
      <w:r w:rsidRPr="00E544A6">
        <w:rPr>
          <w:rFonts w:ascii="Times New Roman" w:eastAsia="Times New Roman" w:hAnsi="Times New Roman" w:cs="Times New Roman"/>
          <w:sz w:val="24"/>
          <w:szCs w:val="24"/>
          <w:lang w:val="ru-RU" w:eastAsia="ru-RU"/>
        </w:rPr>
        <w:t xml:space="preserve"> лечение может продолжаться с осторожностью. В таких ситуациях необходимо получить консультации от членов </w:t>
      </w:r>
      <w:r w:rsidR="00041E46" w:rsidRPr="00E544A6">
        <w:rPr>
          <w:rFonts w:ascii="Times New Roman" w:eastAsia="Times New Roman" w:hAnsi="Times New Roman" w:cs="Times New Roman"/>
          <w:sz w:val="24"/>
          <w:szCs w:val="24"/>
          <w:lang w:val="ru-RU" w:eastAsia="ru-RU"/>
        </w:rPr>
        <w:t>врачебного консилиума (</w:t>
      </w:r>
      <w:r w:rsidR="00104B50" w:rsidRPr="00E544A6">
        <w:rPr>
          <w:rFonts w:ascii="Times New Roman" w:eastAsia="Times New Roman" w:hAnsi="Times New Roman" w:cs="Times New Roman"/>
          <w:sz w:val="24"/>
          <w:szCs w:val="24"/>
          <w:lang w:val="ru-RU" w:eastAsia="ru-RU"/>
        </w:rPr>
        <w:t>ВК</w:t>
      </w:r>
      <w:r w:rsidR="00041E46" w:rsidRPr="00E544A6">
        <w:rPr>
          <w:rFonts w:ascii="Times New Roman" w:eastAsia="Times New Roman" w:hAnsi="Times New Roman" w:cs="Times New Roman"/>
          <w:sz w:val="24"/>
          <w:szCs w:val="24"/>
          <w:lang w:val="ru-RU" w:eastAsia="ru-RU"/>
        </w:rPr>
        <w:t>)</w:t>
      </w:r>
      <w:r w:rsidRPr="00E544A6">
        <w:rPr>
          <w:rFonts w:ascii="Times New Roman" w:eastAsia="Times New Roman" w:hAnsi="Times New Roman" w:cs="Times New Roman"/>
          <w:sz w:val="24"/>
          <w:szCs w:val="24"/>
          <w:lang w:val="ru-RU" w:eastAsia="ru-RU"/>
        </w:rPr>
        <w:t xml:space="preserve">. </w:t>
      </w:r>
    </w:p>
    <w:p w14:paraId="7AA07A33" w14:textId="26576EAB" w:rsidR="00027D12" w:rsidRPr="00E544A6" w:rsidRDefault="00FC351C" w:rsidP="00027D12">
      <w:pPr>
        <w:widowControl w:val="0"/>
        <w:autoSpaceDE w:val="0"/>
        <w:autoSpaceDN w:val="0"/>
        <w:jc w:val="both"/>
        <w:outlineLvl w:val="0"/>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Taблица</w:t>
      </w:r>
      <w:proofErr w:type="spellEnd"/>
      <w:r>
        <w:rPr>
          <w:rFonts w:ascii="Times New Roman" w:eastAsia="Times New Roman" w:hAnsi="Times New Roman" w:cs="Times New Roman"/>
          <w:sz w:val="24"/>
          <w:szCs w:val="24"/>
          <w:lang w:val="ru-RU" w:eastAsia="ru-RU"/>
        </w:rPr>
        <w:t xml:space="preserve"> 2</w:t>
      </w:r>
      <w:r w:rsidR="00027D12" w:rsidRPr="00E544A6">
        <w:rPr>
          <w:rFonts w:ascii="Times New Roman" w:eastAsia="Times New Roman" w:hAnsi="Times New Roman" w:cs="Times New Roman"/>
          <w:sz w:val="24"/>
          <w:szCs w:val="24"/>
          <w:lang w:val="ru-RU" w:eastAsia="ru-RU"/>
        </w:rPr>
        <w:t>. Отдельные</w:t>
      </w:r>
      <w:r w:rsidR="00DB54F9">
        <w:rPr>
          <w:rFonts w:ascii="Times New Roman" w:eastAsia="Times New Roman" w:hAnsi="Times New Roman" w:cs="Times New Roman"/>
          <w:sz w:val="24"/>
          <w:szCs w:val="24"/>
          <w:lang w:val="ru-RU" w:eastAsia="ru-RU"/>
        </w:rPr>
        <w:t>,</w:t>
      </w:r>
      <w:r w:rsidR="00027D12" w:rsidRPr="00E544A6">
        <w:rPr>
          <w:rFonts w:ascii="Times New Roman" w:eastAsia="Times New Roman" w:hAnsi="Times New Roman" w:cs="Times New Roman"/>
          <w:sz w:val="24"/>
          <w:szCs w:val="24"/>
          <w:lang w:val="ru-RU" w:eastAsia="ru-RU"/>
        </w:rPr>
        <w:t xml:space="preserve"> относительные противопоказания к применению схемы лечения BPaL у пациентов с ЛУ-ТБ</w:t>
      </w:r>
    </w:p>
    <w:tbl>
      <w:tblPr>
        <w:tblStyle w:val="TableGrid1"/>
        <w:tblW w:w="9634" w:type="dxa"/>
        <w:tblLook w:val="04A0" w:firstRow="1" w:lastRow="0" w:firstColumn="1" w:lastColumn="0" w:noHBand="0" w:noVBand="1"/>
      </w:tblPr>
      <w:tblGrid>
        <w:gridCol w:w="2263"/>
        <w:gridCol w:w="7371"/>
      </w:tblGrid>
      <w:tr w:rsidR="00027D12" w:rsidRPr="00E544A6" w14:paraId="3D56E0D6" w14:textId="77777777" w:rsidTr="00DF1F76">
        <w:tc>
          <w:tcPr>
            <w:tcW w:w="2263" w:type="dxa"/>
          </w:tcPr>
          <w:p w14:paraId="797CFED2" w14:textId="77777777" w:rsidR="00027D12" w:rsidRPr="00E544A6" w:rsidRDefault="00027D12" w:rsidP="00027D12">
            <w:pPr>
              <w:jc w:val="both"/>
              <w:outlineLvl w:val="0"/>
              <w:rPr>
                <w:b/>
                <w:sz w:val="24"/>
                <w:szCs w:val="24"/>
                <w:lang w:val="ru-RU" w:eastAsia="ru-RU"/>
              </w:rPr>
            </w:pPr>
            <w:r w:rsidRPr="00E544A6">
              <w:rPr>
                <w:b/>
                <w:sz w:val="24"/>
                <w:szCs w:val="24"/>
                <w:lang w:val="ru-RU" w:eastAsia="ru-RU"/>
              </w:rPr>
              <w:t>Относительные противопоказания</w:t>
            </w:r>
          </w:p>
        </w:tc>
        <w:tc>
          <w:tcPr>
            <w:tcW w:w="7371" w:type="dxa"/>
          </w:tcPr>
          <w:p w14:paraId="4B48A7B6" w14:textId="77777777" w:rsidR="00027D12" w:rsidRPr="00E544A6" w:rsidRDefault="00027D12" w:rsidP="00027D12">
            <w:pPr>
              <w:jc w:val="both"/>
              <w:outlineLvl w:val="0"/>
              <w:rPr>
                <w:b/>
                <w:sz w:val="24"/>
                <w:szCs w:val="24"/>
                <w:lang w:val="ru-RU" w:eastAsia="ru-RU"/>
              </w:rPr>
            </w:pPr>
            <w:r w:rsidRPr="00E544A6">
              <w:rPr>
                <w:b/>
                <w:sz w:val="24"/>
                <w:szCs w:val="24"/>
                <w:lang w:val="ru-RU" w:eastAsia="ru-RU"/>
              </w:rPr>
              <w:t>Примечания</w:t>
            </w:r>
          </w:p>
        </w:tc>
      </w:tr>
      <w:tr w:rsidR="00027D12" w:rsidRPr="00AC0985" w14:paraId="4450EBE8" w14:textId="77777777" w:rsidTr="00DF1F76">
        <w:tc>
          <w:tcPr>
            <w:tcW w:w="2263" w:type="dxa"/>
          </w:tcPr>
          <w:p w14:paraId="48FC44EA" w14:textId="77777777" w:rsidR="00027D12" w:rsidRPr="00E544A6" w:rsidRDefault="00027D12" w:rsidP="00027D12">
            <w:pPr>
              <w:jc w:val="both"/>
              <w:outlineLvl w:val="0"/>
              <w:rPr>
                <w:sz w:val="24"/>
                <w:szCs w:val="24"/>
                <w:lang w:val="ru-RU" w:eastAsia="ru-RU"/>
              </w:rPr>
            </w:pPr>
            <w:r w:rsidRPr="00E544A6">
              <w:rPr>
                <w:sz w:val="24"/>
                <w:szCs w:val="24"/>
                <w:lang w:val="ru-RU" w:eastAsia="ru-RU"/>
              </w:rPr>
              <w:t xml:space="preserve">Одновременное использование лекарств, которые имеют известные взаимодействия или токсические эффекты с компонентами </w:t>
            </w:r>
            <w:r w:rsidRPr="00E544A6">
              <w:rPr>
                <w:sz w:val="24"/>
                <w:szCs w:val="24"/>
                <w:lang w:val="ru-RU" w:eastAsia="ru-RU"/>
              </w:rPr>
              <w:lastRenderedPageBreak/>
              <w:t>BPaL</w:t>
            </w:r>
          </w:p>
        </w:tc>
        <w:tc>
          <w:tcPr>
            <w:tcW w:w="7371" w:type="dxa"/>
          </w:tcPr>
          <w:p w14:paraId="10EC9050" w14:textId="77777777" w:rsidR="00027D12" w:rsidRPr="00E544A6" w:rsidRDefault="00027D12" w:rsidP="00027D12">
            <w:pPr>
              <w:jc w:val="both"/>
              <w:outlineLvl w:val="0"/>
              <w:rPr>
                <w:sz w:val="24"/>
                <w:szCs w:val="24"/>
                <w:lang w:val="ru-RU" w:eastAsia="ru-RU"/>
              </w:rPr>
            </w:pPr>
            <w:r w:rsidRPr="00E544A6">
              <w:rPr>
                <w:sz w:val="24"/>
                <w:szCs w:val="24"/>
                <w:lang w:val="ru-RU" w:eastAsia="ru-RU"/>
              </w:rPr>
              <w:lastRenderedPageBreak/>
              <w:t>Индукторы ферментов CYP450:</w:t>
            </w:r>
          </w:p>
          <w:p w14:paraId="5E691597" w14:textId="77777777" w:rsidR="00027D12" w:rsidRPr="00E544A6" w:rsidRDefault="00027D12" w:rsidP="00027D12">
            <w:pPr>
              <w:jc w:val="both"/>
              <w:outlineLvl w:val="0"/>
              <w:rPr>
                <w:sz w:val="24"/>
                <w:szCs w:val="24"/>
                <w:lang w:val="ru-RU" w:eastAsia="ru-RU"/>
              </w:rPr>
            </w:pPr>
            <w:r w:rsidRPr="00E544A6">
              <w:rPr>
                <w:sz w:val="24"/>
                <w:szCs w:val="24"/>
                <w:lang w:val="ru-RU" w:eastAsia="ru-RU"/>
              </w:rPr>
              <w:t>• Эфавиренц</w:t>
            </w:r>
          </w:p>
          <w:p w14:paraId="006E3B78" w14:textId="77777777" w:rsidR="00027D12" w:rsidRPr="00E544A6" w:rsidRDefault="00027D12" w:rsidP="00027D12">
            <w:pPr>
              <w:jc w:val="both"/>
              <w:outlineLvl w:val="0"/>
              <w:rPr>
                <w:sz w:val="24"/>
                <w:szCs w:val="24"/>
                <w:lang w:val="ru-RU" w:eastAsia="ru-RU"/>
              </w:rPr>
            </w:pPr>
            <w:r w:rsidRPr="00E544A6">
              <w:rPr>
                <w:sz w:val="24"/>
                <w:szCs w:val="24"/>
                <w:lang w:val="ru-RU" w:eastAsia="ru-RU"/>
              </w:rPr>
              <w:t>• противоэпилептические препараты</w:t>
            </w:r>
          </w:p>
          <w:p w14:paraId="1FEC1681" w14:textId="77777777" w:rsidR="00027D12" w:rsidRPr="00E544A6" w:rsidRDefault="00027D12" w:rsidP="00027D12">
            <w:pPr>
              <w:jc w:val="both"/>
              <w:outlineLvl w:val="0"/>
              <w:rPr>
                <w:sz w:val="24"/>
                <w:szCs w:val="24"/>
                <w:lang w:val="ru-RU" w:eastAsia="ru-RU"/>
              </w:rPr>
            </w:pPr>
            <w:r w:rsidRPr="00E544A6">
              <w:rPr>
                <w:sz w:val="24"/>
                <w:szCs w:val="24"/>
                <w:lang w:val="ru-RU" w:eastAsia="ru-RU"/>
              </w:rPr>
              <w:t>Ингибиторы ферментов CYP450:</w:t>
            </w:r>
          </w:p>
          <w:p w14:paraId="3F281746" w14:textId="35F6F2F7" w:rsidR="00027D12" w:rsidRPr="00E544A6" w:rsidRDefault="00027D12" w:rsidP="00027D12">
            <w:pPr>
              <w:jc w:val="both"/>
              <w:outlineLvl w:val="0"/>
              <w:rPr>
                <w:sz w:val="24"/>
                <w:szCs w:val="24"/>
                <w:lang w:val="ru-RU" w:eastAsia="ru-RU"/>
              </w:rPr>
            </w:pPr>
            <w:r w:rsidRPr="00E544A6">
              <w:rPr>
                <w:sz w:val="24"/>
                <w:szCs w:val="24"/>
                <w:lang w:val="ru-RU" w:eastAsia="ru-RU"/>
              </w:rPr>
              <w:t>Ритонавир-</w:t>
            </w:r>
            <w:proofErr w:type="spellStart"/>
            <w:r w:rsidRPr="00E544A6">
              <w:rPr>
                <w:sz w:val="24"/>
                <w:szCs w:val="24"/>
                <w:lang w:val="ru-RU" w:eastAsia="ru-RU"/>
              </w:rPr>
              <w:t>boosted</w:t>
            </w:r>
            <w:proofErr w:type="spellEnd"/>
            <w:r w:rsidRPr="00E544A6">
              <w:rPr>
                <w:sz w:val="24"/>
                <w:szCs w:val="24"/>
                <w:lang w:val="ru-RU" w:eastAsia="ru-RU"/>
              </w:rPr>
              <w:t xml:space="preserve"> </w:t>
            </w:r>
            <w:proofErr w:type="spellStart"/>
            <w:r w:rsidRPr="00E544A6">
              <w:rPr>
                <w:sz w:val="24"/>
                <w:szCs w:val="24"/>
                <w:lang w:val="ru-RU" w:eastAsia="ru-RU"/>
              </w:rPr>
              <w:t>PIs</w:t>
            </w:r>
            <w:proofErr w:type="spellEnd"/>
            <w:r w:rsidR="0032068C" w:rsidRPr="00E544A6">
              <w:rPr>
                <w:sz w:val="24"/>
                <w:szCs w:val="24"/>
                <w:lang w:val="ru-RU" w:eastAsia="ru-RU"/>
              </w:rPr>
              <w:t xml:space="preserve"> </w:t>
            </w:r>
            <w:r w:rsidR="00B738BB" w:rsidRPr="00E544A6">
              <w:rPr>
                <w:sz w:val="24"/>
                <w:szCs w:val="24"/>
                <w:lang w:val="ru-RU" w:eastAsia="ru-RU"/>
              </w:rPr>
              <w:t>(под</w:t>
            </w:r>
            <w:r w:rsidR="0032068C" w:rsidRPr="00E544A6">
              <w:rPr>
                <w:sz w:val="24"/>
                <w:szCs w:val="24"/>
                <w:lang w:val="ru-RU" w:eastAsia="ru-RU"/>
              </w:rPr>
              <w:t xml:space="preserve"> контролем)</w:t>
            </w:r>
          </w:p>
          <w:p w14:paraId="0011B78E" w14:textId="649B9D74" w:rsidR="00027D12" w:rsidRPr="00E544A6" w:rsidRDefault="00DB54F9" w:rsidP="00027D12">
            <w:pPr>
              <w:jc w:val="both"/>
              <w:outlineLvl w:val="0"/>
              <w:rPr>
                <w:sz w:val="24"/>
                <w:szCs w:val="24"/>
                <w:lang w:val="ru-RU" w:eastAsia="ru-RU"/>
              </w:rPr>
            </w:pPr>
            <w:r>
              <w:rPr>
                <w:sz w:val="24"/>
                <w:szCs w:val="24"/>
                <w:lang w:val="ru-RU" w:eastAsia="ru-RU"/>
              </w:rPr>
              <w:t>Ф</w:t>
            </w:r>
            <w:r w:rsidR="00027D12" w:rsidRPr="00E544A6">
              <w:rPr>
                <w:sz w:val="24"/>
                <w:szCs w:val="24"/>
                <w:lang w:val="ru-RU" w:eastAsia="ru-RU"/>
              </w:rPr>
              <w:t xml:space="preserve">луконазол / </w:t>
            </w:r>
            <w:proofErr w:type="spellStart"/>
            <w:r w:rsidR="00027D12" w:rsidRPr="00E544A6">
              <w:rPr>
                <w:sz w:val="24"/>
                <w:szCs w:val="24"/>
                <w:lang w:val="ru-RU" w:eastAsia="ru-RU"/>
              </w:rPr>
              <w:t>итраконазол</w:t>
            </w:r>
            <w:proofErr w:type="spellEnd"/>
          </w:p>
          <w:p w14:paraId="42BB7995" w14:textId="77777777" w:rsidR="00027D12" w:rsidRPr="00E544A6" w:rsidRDefault="00027D12" w:rsidP="00027D12">
            <w:pPr>
              <w:jc w:val="both"/>
              <w:outlineLvl w:val="0"/>
              <w:rPr>
                <w:sz w:val="24"/>
                <w:szCs w:val="24"/>
                <w:lang w:val="ru-RU" w:eastAsia="ru-RU"/>
              </w:rPr>
            </w:pPr>
            <w:proofErr w:type="spellStart"/>
            <w:r w:rsidRPr="00E544A6">
              <w:rPr>
                <w:sz w:val="24"/>
                <w:szCs w:val="24"/>
                <w:lang w:val="ru-RU" w:eastAsia="ru-RU"/>
              </w:rPr>
              <w:lastRenderedPageBreak/>
              <w:t>Кларитромицин</w:t>
            </w:r>
            <w:proofErr w:type="spellEnd"/>
            <w:r w:rsidRPr="00E544A6">
              <w:rPr>
                <w:sz w:val="24"/>
                <w:szCs w:val="24"/>
                <w:lang w:val="ru-RU" w:eastAsia="ru-RU"/>
              </w:rPr>
              <w:t xml:space="preserve"> / эритромицин</w:t>
            </w:r>
          </w:p>
          <w:p w14:paraId="2D342F69" w14:textId="2DFF8E9C" w:rsidR="00027D12" w:rsidRPr="00E544A6" w:rsidRDefault="00027D12" w:rsidP="00027D12">
            <w:pPr>
              <w:jc w:val="both"/>
              <w:outlineLvl w:val="0"/>
              <w:rPr>
                <w:sz w:val="24"/>
                <w:szCs w:val="24"/>
                <w:lang w:val="ru-RU" w:eastAsia="ru-RU"/>
              </w:rPr>
            </w:pPr>
            <w:r w:rsidRPr="00E544A6">
              <w:rPr>
                <w:sz w:val="24"/>
                <w:szCs w:val="24"/>
                <w:lang w:val="ru-RU" w:eastAsia="ru-RU"/>
              </w:rPr>
              <w:t>Препараты, которые продлевают интервал QT (см. Список в клиническом руководстве</w:t>
            </w:r>
            <w:r w:rsidR="00041E46" w:rsidRPr="00E544A6">
              <w:rPr>
                <w:sz w:val="24"/>
                <w:szCs w:val="24"/>
                <w:lang w:val="ru-RU" w:eastAsia="ru-RU"/>
              </w:rPr>
              <w:t xml:space="preserve"> по менеджменту ЛУ ТБ Кыргызской Республики, 2020 г.</w:t>
            </w:r>
            <w:r w:rsidRPr="00E544A6">
              <w:rPr>
                <w:sz w:val="24"/>
                <w:szCs w:val="24"/>
                <w:lang w:val="ru-RU" w:eastAsia="ru-RU"/>
              </w:rPr>
              <w:t>)</w:t>
            </w:r>
          </w:p>
          <w:p w14:paraId="460B8DEF" w14:textId="39A2E3E4" w:rsidR="00027D12" w:rsidRPr="00E544A6" w:rsidRDefault="00027D12" w:rsidP="00027D12">
            <w:pPr>
              <w:jc w:val="both"/>
              <w:outlineLvl w:val="0"/>
              <w:rPr>
                <w:sz w:val="24"/>
                <w:szCs w:val="24"/>
                <w:lang w:val="ru-RU" w:eastAsia="ru-RU"/>
              </w:rPr>
            </w:pPr>
            <w:r w:rsidRPr="00E544A6">
              <w:rPr>
                <w:sz w:val="24"/>
                <w:szCs w:val="24"/>
                <w:lang w:val="ru-RU" w:eastAsia="ru-RU"/>
              </w:rPr>
              <w:t xml:space="preserve">Препараты, повышающие уровень серотонина (см. Список </w:t>
            </w:r>
            <w:r w:rsidR="00041E46" w:rsidRPr="00E544A6">
              <w:rPr>
                <w:sz w:val="24"/>
                <w:szCs w:val="24"/>
                <w:lang w:val="ru-RU" w:eastAsia="ru-RU"/>
              </w:rPr>
              <w:t>в клиническом руководстве по менеджменту ЛУ ТБ Кыргызской Республики, 2020 г.)</w:t>
            </w:r>
          </w:p>
        </w:tc>
      </w:tr>
      <w:tr w:rsidR="00027D12" w:rsidRPr="00AC0985" w14:paraId="7532BAFC" w14:textId="77777777" w:rsidTr="00DF1F76">
        <w:tc>
          <w:tcPr>
            <w:tcW w:w="2263" w:type="dxa"/>
          </w:tcPr>
          <w:p w14:paraId="6F76F434" w14:textId="77777777" w:rsidR="00027D12" w:rsidRPr="00E544A6" w:rsidRDefault="00027D12" w:rsidP="00027D12">
            <w:pPr>
              <w:jc w:val="both"/>
              <w:outlineLvl w:val="0"/>
              <w:rPr>
                <w:sz w:val="24"/>
                <w:szCs w:val="24"/>
                <w:lang w:val="ru-RU" w:eastAsia="ru-RU"/>
              </w:rPr>
            </w:pPr>
            <w:r w:rsidRPr="00E544A6">
              <w:rPr>
                <w:sz w:val="24"/>
                <w:szCs w:val="24"/>
                <w:lang w:val="ru-RU" w:eastAsia="ru-RU"/>
              </w:rPr>
              <w:lastRenderedPageBreak/>
              <w:t>Высокий риск сердечной аритмии</w:t>
            </w:r>
          </w:p>
        </w:tc>
        <w:tc>
          <w:tcPr>
            <w:tcW w:w="7371" w:type="dxa"/>
          </w:tcPr>
          <w:p w14:paraId="41834F53" w14:textId="77777777" w:rsidR="00027D12" w:rsidRPr="00E544A6" w:rsidRDefault="00027D12" w:rsidP="00027D12">
            <w:pPr>
              <w:jc w:val="both"/>
              <w:outlineLvl w:val="0"/>
              <w:rPr>
                <w:sz w:val="24"/>
                <w:szCs w:val="24"/>
                <w:lang w:val="ru-RU" w:eastAsia="ru-RU"/>
              </w:rPr>
            </w:pPr>
            <w:r w:rsidRPr="00E544A6">
              <w:rPr>
                <w:sz w:val="24"/>
                <w:szCs w:val="24"/>
                <w:lang w:val="ru-RU" w:eastAsia="ru-RU"/>
              </w:rPr>
              <w:t xml:space="preserve">Базовый </w:t>
            </w:r>
            <w:proofErr w:type="spellStart"/>
            <w:r w:rsidRPr="00E544A6">
              <w:rPr>
                <w:sz w:val="24"/>
                <w:szCs w:val="24"/>
                <w:lang w:val="ru-RU" w:eastAsia="ru-RU"/>
              </w:rPr>
              <w:t>QTcF</w:t>
            </w:r>
            <w:proofErr w:type="spellEnd"/>
            <w:r w:rsidRPr="00E544A6">
              <w:rPr>
                <w:sz w:val="24"/>
                <w:szCs w:val="24"/>
                <w:lang w:val="ru-RU" w:eastAsia="ru-RU"/>
              </w:rPr>
              <w:t xml:space="preserve">&gt; 500 </w:t>
            </w:r>
            <w:proofErr w:type="spellStart"/>
            <w:r w:rsidRPr="00E544A6">
              <w:rPr>
                <w:sz w:val="24"/>
                <w:szCs w:val="24"/>
                <w:lang w:val="ru-RU" w:eastAsia="ru-RU"/>
              </w:rPr>
              <w:t>мс</w:t>
            </w:r>
            <w:proofErr w:type="spellEnd"/>
          </w:p>
          <w:p w14:paraId="6586F44C" w14:textId="77777777" w:rsidR="00027D12" w:rsidRPr="00E544A6" w:rsidRDefault="00027D12" w:rsidP="00027D12">
            <w:pPr>
              <w:jc w:val="both"/>
              <w:outlineLvl w:val="0"/>
              <w:rPr>
                <w:sz w:val="24"/>
                <w:szCs w:val="24"/>
                <w:lang w:val="ru-RU" w:eastAsia="ru-RU"/>
              </w:rPr>
            </w:pPr>
            <w:r w:rsidRPr="00E544A6">
              <w:rPr>
                <w:sz w:val="24"/>
                <w:szCs w:val="24"/>
                <w:lang w:val="ru-RU" w:eastAsia="ru-RU"/>
              </w:rPr>
              <w:t xml:space="preserve">В анамнезе </w:t>
            </w:r>
            <w:proofErr w:type="spellStart"/>
            <w:r w:rsidRPr="00E544A6">
              <w:rPr>
                <w:sz w:val="24"/>
                <w:szCs w:val="24"/>
                <w:lang w:val="ru-RU" w:eastAsia="ru-RU"/>
              </w:rPr>
              <w:t>синкопальные</w:t>
            </w:r>
            <w:proofErr w:type="spellEnd"/>
            <w:r w:rsidRPr="00E544A6">
              <w:rPr>
                <w:sz w:val="24"/>
                <w:szCs w:val="24"/>
                <w:lang w:val="ru-RU" w:eastAsia="ru-RU"/>
              </w:rPr>
              <w:t xml:space="preserve"> эпизоды (обморочные состояния), желудочковые аритмии, сердечная недостаточность или тяжелое заболевание коронарной артерии</w:t>
            </w:r>
          </w:p>
          <w:p w14:paraId="0556FCF3" w14:textId="77777777" w:rsidR="00027D12" w:rsidRPr="00E544A6" w:rsidRDefault="00027D12" w:rsidP="00027D12">
            <w:pPr>
              <w:jc w:val="both"/>
              <w:outlineLvl w:val="0"/>
              <w:rPr>
                <w:sz w:val="24"/>
                <w:szCs w:val="24"/>
                <w:lang w:val="ru-RU" w:eastAsia="ru-RU"/>
              </w:rPr>
            </w:pPr>
            <w:r w:rsidRPr="00E544A6">
              <w:rPr>
                <w:sz w:val="24"/>
                <w:szCs w:val="24"/>
                <w:lang w:val="ru-RU" w:eastAsia="ru-RU"/>
              </w:rPr>
              <w:t>Семейная история синдрома удлиненного интервала QT</w:t>
            </w:r>
          </w:p>
        </w:tc>
      </w:tr>
      <w:tr w:rsidR="00027D12" w:rsidRPr="00E544A6" w14:paraId="7FFAF529" w14:textId="77777777" w:rsidTr="00DF1F76">
        <w:tc>
          <w:tcPr>
            <w:tcW w:w="2263" w:type="dxa"/>
          </w:tcPr>
          <w:p w14:paraId="363C450B" w14:textId="77777777" w:rsidR="00027D12" w:rsidRPr="00E544A6" w:rsidRDefault="00027D12" w:rsidP="00027D12">
            <w:pPr>
              <w:jc w:val="both"/>
              <w:outlineLvl w:val="0"/>
              <w:rPr>
                <w:sz w:val="24"/>
                <w:szCs w:val="24"/>
                <w:lang w:val="ru-RU" w:eastAsia="ru-RU"/>
              </w:rPr>
            </w:pPr>
            <w:r w:rsidRPr="00E544A6">
              <w:rPr>
                <w:sz w:val="24"/>
                <w:szCs w:val="24"/>
                <w:lang w:val="ru-RU" w:eastAsia="ru-RU"/>
              </w:rPr>
              <w:t>Тяжелая анемия</w:t>
            </w:r>
          </w:p>
        </w:tc>
        <w:tc>
          <w:tcPr>
            <w:tcW w:w="7371" w:type="dxa"/>
          </w:tcPr>
          <w:p w14:paraId="41317543" w14:textId="7A68476B" w:rsidR="00027D12" w:rsidRPr="00E544A6" w:rsidRDefault="00DB54F9" w:rsidP="00027D12">
            <w:pPr>
              <w:jc w:val="both"/>
              <w:outlineLvl w:val="0"/>
              <w:rPr>
                <w:sz w:val="24"/>
                <w:szCs w:val="24"/>
                <w:lang w:val="ru-RU" w:eastAsia="ru-RU"/>
              </w:rPr>
            </w:pPr>
            <w:r>
              <w:rPr>
                <w:sz w:val="24"/>
                <w:szCs w:val="24"/>
                <w:lang w:val="ru-RU" w:eastAsia="ru-RU"/>
              </w:rPr>
              <w:t xml:space="preserve">Уровень гемоглобина &lt;8,0 г / </w:t>
            </w:r>
            <w:r w:rsidR="00027D12" w:rsidRPr="00E544A6">
              <w:rPr>
                <w:sz w:val="24"/>
                <w:szCs w:val="24"/>
                <w:lang w:val="ru-RU" w:eastAsia="ru-RU"/>
              </w:rPr>
              <w:t>л</w:t>
            </w:r>
          </w:p>
          <w:p w14:paraId="216C6302" w14:textId="77777777" w:rsidR="00027D12" w:rsidRPr="00E544A6" w:rsidRDefault="00027D12" w:rsidP="00027D12">
            <w:pPr>
              <w:jc w:val="both"/>
              <w:outlineLvl w:val="0"/>
              <w:rPr>
                <w:sz w:val="24"/>
                <w:szCs w:val="24"/>
                <w:lang w:val="ru-RU" w:eastAsia="ru-RU"/>
              </w:rPr>
            </w:pPr>
            <w:r w:rsidRPr="00E544A6">
              <w:rPr>
                <w:sz w:val="24"/>
                <w:szCs w:val="24"/>
                <w:lang w:val="ru-RU" w:eastAsia="ru-RU"/>
              </w:rPr>
              <w:t>Количество тромбоцитов &lt;75 000 / мм3</w:t>
            </w:r>
          </w:p>
          <w:p w14:paraId="561F0B22" w14:textId="77777777" w:rsidR="00027D12" w:rsidRPr="00E544A6" w:rsidRDefault="00027D12" w:rsidP="00027D12">
            <w:pPr>
              <w:jc w:val="both"/>
              <w:outlineLvl w:val="0"/>
              <w:rPr>
                <w:sz w:val="24"/>
                <w:szCs w:val="24"/>
                <w:lang w:val="ru-RU" w:eastAsia="ru-RU"/>
              </w:rPr>
            </w:pPr>
            <w:r w:rsidRPr="00E544A6">
              <w:rPr>
                <w:sz w:val="24"/>
                <w:szCs w:val="24"/>
                <w:lang w:val="ru-RU" w:eastAsia="ru-RU"/>
              </w:rPr>
              <w:t>Абсолютное количество нейтрофилов &lt;1000 / мм3</w:t>
            </w:r>
          </w:p>
        </w:tc>
      </w:tr>
      <w:tr w:rsidR="00027D12" w:rsidRPr="00E544A6" w14:paraId="0293659E" w14:textId="77777777" w:rsidTr="00DF1F76">
        <w:tc>
          <w:tcPr>
            <w:tcW w:w="2263" w:type="dxa"/>
          </w:tcPr>
          <w:p w14:paraId="599C0F9E" w14:textId="05AAD76D" w:rsidR="00027D12" w:rsidRPr="00E544A6" w:rsidRDefault="00064985" w:rsidP="00027D12">
            <w:pPr>
              <w:jc w:val="both"/>
              <w:outlineLvl w:val="0"/>
              <w:rPr>
                <w:sz w:val="24"/>
                <w:szCs w:val="24"/>
                <w:lang w:val="ru-RU" w:eastAsia="ru-RU"/>
              </w:rPr>
            </w:pPr>
            <w:r w:rsidRPr="00E544A6">
              <w:rPr>
                <w:sz w:val="24"/>
                <w:szCs w:val="24"/>
                <w:lang w:val="ru-RU" w:eastAsia="ru-RU"/>
              </w:rPr>
              <w:t xml:space="preserve">Свидетельства </w:t>
            </w:r>
            <w:r w:rsidR="00027D12" w:rsidRPr="00E544A6">
              <w:rPr>
                <w:sz w:val="24"/>
                <w:szCs w:val="24"/>
                <w:lang w:val="ru-RU" w:eastAsia="ru-RU"/>
              </w:rPr>
              <w:t>печеночн</w:t>
            </w:r>
            <w:r w:rsidRPr="00E544A6">
              <w:rPr>
                <w:sz w:val="24"/>
                <w:szCs w:val="24"/>
                <w:lang w:val="ru-RU" w:eastAsia="ru-RU"/>
              </w:rPr>
              <w:t>ой</w:t>
            </w:r>
            <w:r w:rsidR="00027D12" w:rsidRPr="00E544A6">
              <w:rPr>
                <w:sz w:val="24"/>
                <w:szCs w:val="24"/>
                <w:lang w:val="ru-RU" w:eastAsia="ru-RU"/>
              </w:rPr>
              <w:t xml:space="preserve"> недостаточност</w:t>
            </w:r>
            <w:r w:rsidR="00041E46" w:rsidRPr="00E544A6">
              <w:rPr>
                <w:sz w:val="24"/>
                <w:szCs w:val="24"/>
                <w:lang w:val="ru-RU" w:eastAsia="ru-RU"/>
              </w:rPr>
              <w:t>и</w:t>
            </w:r>
          </w:p>
        </w:tc>
        <w:tc>
          <w:tcPr>
            <w:tcW w:w="7371" w:type="dxa"/>
          </w:tcPr>
          <w:p w14:paraId="531005A0" w14:textId="77777777" w:rsidR="00027D12" w:rsidRPr="00E544A6" w:rsidRDefault="00027D12" w:rsidP="00027D12">
            <w:pPr>
              <w:jc w:val="both"/>
              <w:outlineLvl w:val="0"/>
              <w:rPr>
                <w:sz w:val="24"/>
                <w:szCs w:val="24"/>
                <w:lang w:val="ru-RU" w:eastAsia="ru-RU"/>
              </w:rPr>
            </w:pPr>
            <w:r w:rsidRPr="00E544A6">
              <w:rPr>
                <w:sz w:val="24"/>
                <w:szCs w:val="24"/>
                <w:lang w:val="ru-RU" w:eastAsia="ru-RU"/>
              </w:rPr>
              <w:t>AST / ALT&gt; 3,0 х ULN</w:t>
            </w:r>
          </w:p>
          <w:p w14:paraId="28B4B42D" w14:textId="77777777" w:rsidR="00027D12" w:rsidRPr="00E544A6" w:rsidRDefault="00027D12" w:rsidP="00027D12">
            <w:pPr>
              <w:jc w:val="both"/>
              <w:outlineLvl w:val="0"/>
              <w:rPr>
                <w:sz w:val="24"/>
                <w:szCs w:val="24"/>
                <w:lang w:val="ru-RU" w:eastAsia="ru-RU"/>
              </w:rPr>
            </w:pPr>
            <w:r w:rsidRPr="00E544A6">
              <w:rPr>
                <w:sz w:val="24"/>
                <w:szCs w:val="24"/>
                <w:lang w:val="ru-RU" w:eastAsia="ru-RU"/>
              </w:rPr>
              <w:t>Общий билирубин&gt; 2,0 х ULN</w:t>
            </w:r>
          </w:p>
          <w:p w14:paraId="3770EF26" w14:textId="77777777" w:rsidR="00027D12" w:rsidRPr="00E544A6" w:rsidRDefault="00027D12" w:rsidP="00027D12">
            <w:pPr>
              <w:jc w:val="both"/>
              <w:outlineLvl w:val="0"/>
              <w:rPr>
                <w:sz w:val="24"/>
                <w:szCs w:val="24"/>
                <w:lang w:val="ru-RU" w:eastAsia="ru-RU"/>
              </w:rPr>
            </w:pPr>
            <w:r w:rsidRPr="00E544A6">
              <w:rPr>
                <w:sz w:val="24"/>
                <w:szCs w:val="24"/>
                <w:lang w:val="ru-RU" w:eastAsia="ru-RU"/>
              </w:rPr>
              <w:t>Альбумин &lt;32 г / л</w:t>
            </w:r>
          </w:p>
        </w:tc>
      </w:tr>
      <w:tr w:rsidR="00027D12" w:rsidRPr="00AC0985" w14:paraId="10BC8BE4" w14:textId="77777777" w:rsidTr="00DF1F76">
        <w:tc>
          <w:tcPr>
            <w:tcW w:w="2263" w:type="dxa"/>
          </w:tcPr>
          <w:p w14:paraId="6BAE0595" w14:textId="5435C954" w:rsidR="00027D12" w:rsidRPr="00E544A6" w:rsidRDefault="00064985" w:rsidP="00027D12">
            <w:pPr>
              <w:jc w:val="both"/>
              <w:outlineLvl w:val="0"/>
              <w:rPr>
                <w:sz w:val="24"/>
                <w:szCs w:val="24"/>
                <w:lang w:val="ru-RU" w:eastAsia="ru-RU"/>
              </w:rPr>
            </w:pPr>
            <w:r w:rsidRPr="00E544A6">
              <w:rPr>
                <w:sz w:val="24"/>
                <w:szCs w:val="24"/>
                <w:lang w:val="ru-RU" w:eastAsia="ru-RU"/>
              </w:rPr>
              <w:t xml:space="preserve">Значительная </w:t>
            </w:r>
            <w:r w:rsidR="00027D12" w:rsidRPr="00E544A6">
              <w:rPr>
                <w:sz w:val="24"/>
                <w:szCs w:val="24"/>
                <w:lang w:val="ru-RU" w:eastAsia="ru-RU"/>
              </w:rPr>
              <w:t>почечная недостаточность</w:t>
            </w:r>
          </w:p>
        </w:tc>
        <w:tc>
          <w:tcPr>
            <w:tcW w:w="7371" w:type="dxa"/>
          </w:tcPr>
          <w:p w14:paraId="0E192543" w14:textId="77777777" w:rsidR="00027D12" w:rsidRPr="00E544A6" w:rsidRDefault="00027D12" w:rsidP="00027D12">
            <w:pPr>
              <w:jc w:val="both"/>
              <w:outlineLvl w:val="0"/>
              <w:rPr>
                <w:sz w:val="24"/>
                <w:szCs w:val="24"/>
                <w:lang w:val="ru-RU" w:eastAsia="ru-RU"/>
              </w:rPr>
            </w:pPr>
            <w:r w:rsidRPr="00E544A6">
              <w:rPr>
                <w:sz w:val="24"/>
                <w:szCs w:val="24"/>
                <w:lang w:val="ru-RU" w:eastAsia="ru-RU"/>
              </w:rPr>
              <w:t>Креатинин сыворотки&gt; 3,0 х ULN</w:t>
            </w:r>
          </w:p>
          <w:p w14:paraId="75B736C1" w14:textId="52E90975" w:rsidR="00027D12" w:rsidRPr="00E544A6" w:rsidRDefault="00027D12" w:rsidP="00B00101">
            <w:pPr>
              <w:jc w:val="both"/>
              <w:outlineLvl w:val="0"/>
              <w:rPr>
                <w:sz w:val="24"/>
                <w:szCs w:val="24"/>
                <w:lang w:val="ru-RU" w:eastAsia="ru-RU"/>
              </w:rPr>
            </w:pPr>
            <w:r w:rsidRPr="00E544A6">
              <w:rPr>
                <w:sz w:val="24"/>
                <w:szCs w:val="24"/>
                <w:lang w:val="ru-RU" w:eastAsia="ru-RU"/>
              </w:rPr>
              <w:t>Никакая корректировка дозы не требуется для любого из компонентов препарата BPaL</w:t>
            </w:r>
            <w:r w:rsidR="00064985" w:rsidRPr="00E544A6">
              <w:rPr>
                <w:sz w:val="24"/>
                <w:szCs w:val="24"/>
                <w:lang w:val="ru-RU" w:eastAsia="ru-RU"/>
              </w:rPr>
              <w:t xml:space="preserve">, за исключением </w:t>
            </w:r>
            <w:r w:rsidR="00041E46" w:rsidRPr="00E544A6">
              <w:rPr>
                <w:sz w:val="24"/>
                <w:szCs w:val="24"/>
                <w:lang w:val="ru-RU" w:eastAsia="ru-RU"/>
              </w:rPr>
              <w:t>перерыва,</w:t>
            </w:r>
            <w:r w:rsidR="00064985" w:rsidRPr="00E544A6">
              <w:rPr>
                <w:sz w:val="24"/>
                <w:szCs w:val="24"/>
                <w:lang w:val="ru-RU" w:eastAsia="ru-RU"/>
              </w:rPr>
              <w:t xml:space="preserve"> связанного с нежелательными явлениями, для </w:t>
            </w:r>
            <w:r w:rsidR="00064985" w:rsidRPr="00E544A6">
              <w:rPr>
                <w:sz w:val="24"/>
                <w:szCs w:val="24"/>
                <w:lang w:eastAsia="ru-RU"/>
              </w:rPr>
              <w:t>BDQ</w:t>
            </w:r>
            <w:r w:rsidR="00064985" w:rsidRPr="00E544A6">
              <w:rPr>
                <w:sz w:val="24"/>
                <w:szCs w:val="24"/>
                <w:lang w:val="ru-RU" w:eastAsia="ru-RU"/>
              </w:rPr>
              <w:t xml:space="preserve"> или </w:t>
            </w:r>
            <w:r w:rsidR="00064985" w:rsidRPr="00E544A6">
              <w:rPr>
                <w:sz w:val="24"/>
                <w:szCs w:val="24"/>
                <w:lang w:eastAsia="ru-RU"/>
              </w:rPr>
              <w:t>Pa</w:t>
            </w:r>
            <w:r w:rsidR="00064985" w:rsidRPr="00E544A6">
              <w:rPr>
                <w:sz w:val="24"/>
                <w:szCs w:val="24"/>
                <w:lang w:val="ru-RU" w:eastAsia="ru-RU"/>
              </w:rPr>
              <w:t xml:space="preserve">. Снижение дозы, перерыв или отмена </w:t>
            </w:r>
            <w:r w:rsidR="00064985" w:rsidRPr="00E544A6">
              <w:rPr>
                <w:sz w:val="24"/>
                <w:szCs w:val="24"/>
                <w:lang w:eastAsia="ru-RU"/>
              </w:rPr>
              <w:t>Lzd</w:t>
            </w:r>
            <w:r w:rsidR="00064985" w:rsidRPr="00E544A6">
              <w:rPr>
                <w:sz w:val="24"/>
                <w:szCs w:val="24"/>
                <w:lang w:val="ru-RU" w:eastAsia="ru-RU"/>
              </w:rPr>
              <w:t xml:space="preserve"> допустимы (см. секцию </w:t>
            </w:r>
            <w:r w:rsidR="00041E46" w:rsidRPr="00E544A6">
              <w:rPr>
                <w:sz w:val="24"/>
                <w:szCs w:val="24"/>
                <w:lang w:val="ru-RU" w:eastAsia="ru-RU"/>
              </w:rPr>
              <w:t>6</w:t>
            </w:r>
            <w:r w:rsidR="00064985" w:rsidRPr="00E544A6">
              <w:rPr>
                <w:sz w:val="24"/>
                <w:szCs w:val="24"/>
                <w:lang w:val="ru-RU" w:eastAsia="ru-RU"/>
              </w:rPr>
              <w:t>.1.)</w:t>
            </w:r>
            <w:r w:rsidRPr="00E544A6">
              <w:rPr>
                <w:sz w:val="24"/>
                <w:szCs w:val="24"/>
                <w:lang w:val="ru-RU" w:eastAsia="ru-RU"/>
              </w:rPr>
              <w:t>. Первичные метаболиты Lzd накапливаются при почечной недостаточности. Из-за ограниченного опыта следует соблюдать осторожность у пациентов с тяжелой почечной недостаточностью.</w:t>
            </w:r>
          </w:p>
        </w:tc>
      </w:tr>
    </w:tbl>
    <w:p w14:paraId="2C4F7462" w14:textId="0EC0D030" w:rsidR="00027D12" w:rsidRPr="00E544A6" w:rsidRDefault="00041E46"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.4 Особые случаи</w:t>
      </w:r>
    </w:p>
    <w:p w14:paraId="7F30A32C" w14:textId="511CA731" w:rsidR="00027D12" w:rsidRPr="00E544A6" w:rsidRDefault="00027D12" w:rsidP="00027D12">
      <w:pPr>
        <w:widowControl w:val="0"/>
        <w:autoSpaceDE w:val="0"/>
        <w:autoSpaceDN w:val="0"/>
        <w:spacing w:before="0" w:after="0"/>
        <w:ind w:firstLine="576"/>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Использование схемы BPaL у детей, беременных женщин, пациентов с внелегочным туберкулезом и людей, живущих с ВИЧ, может рассматриваться в соответствии с этим </w:t>
      </w:r>
      <w:r w:rsidR="00041E46" w:rsidRPr="00E544A6">
        <w:rPr>
          <w:rFonts w:ascii="Times New Roman" w:eastAsia="Times New Roman" w:hAnsi="Times New Roman" w:cs="Times New Roman"/>
          <w:sz w:val="24"/>
          <w:szCs w:val="24"/>
          <w:lang w:val="ru-RU" w:eastAsia="ru-RU"/>
        </w:rPr>
        <w:t>клиническим руков</w:t>
      </w:r>
      <w:r w:rsidR="00375380" w:rsidRPr="00375380">
        <w:rPr>
          <w:rFonts w:ascii="Times New Roman" w:eastAsia="Times New Roman" w:hAnsi="Times New Roman" w:cs="Times New Roman"/>
          <w:sz w:val="24"/>
          <w:szCs w:val="24"/>
          <w:lang w:val="ru-RU" w:eastAsia="ru-RU"/>
        </w:rPr>
        <w:t>о</w:t>
      </w:r>
      <w:r w:rsidR="00041E46" w:rsidRPr="00E544A6">
        <w:rPr>
          <w:rFonts w:ascii="Times New Roman" w:eastAsia="Times New Roman" w:hAnsi="Times New Roman" w:cs="Times New Roman"/>
          <w:sz w:val="24"/>
          <w:szCs w:val="24"/>
          <w:lang w:val="ru-RU" w:eastAsia="ru-RU"/>
        </w:rPr>
        <w:t>дством</w:t>
      </w:r>
      <w:r w:rsidRPr="00E544A6">
        <w:rPr>
          <w:rFonts w:ascii="Times New Roman" w:eastAsia="Times New Roman" w:hAnsi="Times New Roman" w:cs="Times New Roman"/>
          <w:sz w:val="24"/>
          <w:szCs w:val="24"/>
          <w:lang w:val="ru-RU" w:eastAsia="ru-RU"/>
        </w:rPr>
        <w:t xml:space="preserve"> путем сопоставления преимуществ с рисками и с рекомендацией ВК. Информация об </w:t>
      </w:r>
      <w:r w:rsidR="00FC351C">
        <w:rPr>
          <w:rFonts w:ascii="Times New Roman" w:eastAsia="Times New Roman" w:hAnsi="Times New Roman" w:cs="Times New Roman"/>
          <w:sz w:val="24"/>
          <w:szCs w:val="24"/>
          <w:lang w:val="ru-RU" w:eastAsia="ru-RU"/>
        </w:rPr>
        <w:t xml:space="preserve">этих случаях </w:t>
      </w:r>
      <w:r w:rsidR="00DB54F9" w:rsidRPr="00B00101">
        <w:rPr>
          <w:rFonts w:ascii="Times New Roman" w:eastAsia="Times New Roman" w:hAnsi="Times New Roman" w:cs="Times New Roman"/>
          <w:sz w:val="24"/>
          <w:szCs w:val="24"/>
          <w:lang w:val="ru-RU" w:eastAsia="ru-RU"/>
        </w:rPr>
        <w:t xml:space="preserve">приводится </w:t>
      </w:r>
      <w:r w:rsidR="00FC351C">
        <w:rPr>
          <w:rFonts w:ascii="Times New Roman" w:eastAsia="Times New Roman" w:hAnsi="Times New Roman" w:cs="Times New Roman"/>
          <w:sz w:val="24"/>
          <w:szCs w:val="24"/>
          <w:lang w:val="ru-RU" w:eastAsia="ru-RU"/>
        </w:rPr>
        <w:t>в таблице 3</w:t>
      </w:r>
      <w:r w:rsidRPr="00E544A6">
        <w:rPr>
          <w:rFonts w:ascii="Times New Roman" w:eastAsia="Times New Roman" w:hAnsi="Times New Roman" w:cs="Times New Roman"/>
          <w:sz w:val="24"/>
          <w:szCs w:val="24"/>
          <w:lang w:val="ru-RU" w:eastAsia="ru-RU"/>
        </w:rPr>
        <w:t>.</w:t>
      </w:r>
    </w:p>
    <w:p w14:paraId="07F0CB72" w14:textId="77777777" w:rsidR="00027D12" w:rsidRPr="00E544A6" w:rsidRDefault="00027D12" w:rsidP="00027D12">
      <w:pPr>
        <w:widowControl w:val="0"/>
        <w:autoSpaceDE w:val="0"/>
        <w:autoSpaceDN w:val="0"/>
        <w:spacing w:before="0" w:after="0"/>
        <w:jc w:val="both"/>
        <w:outlineLvl w:val="0"/>
        <w:rPr>
          <w:rFonts w:ascii="Times New Roman" w:eastAsia="Times New Roman" w:hAnsi="Times New Roman" w:cs="Times New Roman"/>
          <w:sz w:val="24"/>
          <w:szCs w:val="24"/>
          <w:lang w:val="ru-RU" w:eastAsia="ru-RU"/>
        </w:rPr>
      </w:pPr>
    </w:p>
    <w:p w14:paraId="3BB97CA7" w14:textId="3AFC526F" w:rsidR="00027D12" w:rsidRPr="00E544A6" w:rsidRDefault="00FC351C" w:rsidP="00027D12">
      <w:pPr>
        <w:widowControl w:val="0"/>
        <w:autoSpaceDE w:val="0"/>
        <w:autoSpaceDN w:val="0"/>
        <w:spacing w:after="0"/>
        <w:jc w:val="both"/>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Таблица 3</w:t>
      </w:r>
      <w:r w:rsidR="00027D12" w:rsidRPr="00E544A6">
        <w:rPr>
          <w:rFonts w:ascii="Times New Roman" w:eastAsia="Times New Roman" w:hAnsi="Times New Roman" w:cs="Times New Roman"/>
          <w:sz w:val="24"/>
          <w:szCs w:val="24"/>
          <w:lang w:val="ru-RU" w:eastAsia="ru-RU"/>
        </w:rPr>
        <w:t>. Замечания по использованию схемы BPaL в особых обстоятельствах</w:t>
      </w:r>
    </w:p>
    <w:tbl>
      <w:tblPr>
        <w:tblStyle w:val="TableGrid1"/>
        <w:tblW w:w="9606" w:type="dxa"/>
        <w:tblLook w:val="04A0" w:firstRow="1" w:lastRow="0" w:firstColumn="1" w:lastColumn="0" w:noHBand="0" w:noVBand="1"/>
      </w:tblPr>
      <w:tblGrid>
        <w:gridCol w:w="2263"/>
        <w:gridCol w:w="7343"/>
      </w:tblGrid>
      <w:tr w:rsidR="00027D12" w:rsidRPr="00E544A6" w14:paraId="38B1DD33" w14:textId="77777777" w:rsidTr="00C379AE">
        <w:tc>
          <w:tcPr>
            <w:tcW w:w="2263" w:type="dxa"/>
          </w:tcPr>
          <w:p w14:paraId="0CDC7AC9" w14:textId="77777777" w:rsidR="00027D12" w:rsidRPr="00E544A6" w:rsidRDefault="00027D12" w:rsidP="00027D12">
            <w:pPr>
              <w:spacing w:before="0"/>
              <w:ind w:left="432" w:hanging="432"/>
              <w:jc w:val="both"/>
              <w:outlineLvl w:val="0"/>
              <w:rPr>
                <w:b/>
                <w:sz w:val="24"/>
                <w:szCs w:val="24"/>
                <w:lang w:val="ru-RU" w:eastAsia="ru-RU"/>
              </w:rPr>
            </w:pPr>
            <w:r w:rsidRPr="00E544A6">
              <w:rPr>
                <w:b/>
                <w:sz w:val="24"/>
                <w:szCs w:val="24"/>
                <w:lang w:val="ru-RU" w:eastAsia="ru-RU"/>
              </w:rPr>
              <w:t>Случаи</w:t>
            </w:r>
          </w:p>
        </w:tc>
        <w:tc>
          <w:tcPr>
            <w:tcW w:w="7343" w:type="dxa"/>
          </w:tcPr>
          <w:p w14:paraId="015F1B95" w14:textId="77777777" w:rsidR="00027D12" w:rsidRPr="00E544A6" w:rsidRDefault="00027D12" w:rsidP="00027D12">
            <w:pPr>
              <w:spacing w:before="0"/>
              <w:ind w:firstLine="576"/>
              <w:jc w:val="both"/>
              <w:outlineLvl w:val="0"/>
              <w:rPr>
                <w:b/>
                <w:sz w:val="24"/>
                <w:szCs w:val="24"/>
                <w:lang w:val="ru-RU" w:eastAsia="ru-RU"/>
              </w:rPr>
            </w:pPr>
            <w:r w:rsidRPr="00E544A6">
              <w:rPr>
                <w:b/>
                <w:sz w:val="24"/>
                <w:szCs w:val="24"/>
                <w:lang w:val="ru-RU" w:eastAsia="ru-RU"/>
              </w:rPr>
              <w:t>Примечания</w:t>
            </w:r>
          </w:p>
        </w:tc>
      </w:tr>
      <w:tr w:rsidR="00027D12" w:rsidRPr="00AC0985" w14:paraId="07B6654B" w14:textId="77777777" w:rsidTr="00C379AE">
        <w:tc>
          <w:tcPr>
            <w:tcW w:w="2263" w:type="dxa"/>
          </w:tcPr>
          <w:p w14:paraId="1A7FBE9B" w14:textId="77777777"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Дети</w:t>
            </w:r>
          </w:p>
        </w:tc>
        <w:tc>
          <w:tcPr>
            <w:tcW w:w="7343" w:type="dxa"/>
          </w:tcPr>
          <w:p w14:paraId="2B03E2B0" w14:textId="71BFF675"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xml:space="preserve">Bdq рекомендуется для использования у пациентов в возрасте от 6 лет и старше, а Lzd рекомендуется для всех возрастов. </w:t>
            </w:r>
            <w:r w:rsidR="00041E46" w:rsidRPr="00E544A6">
              <w:rPr>
                <w:sz w:val="24"/>
                <w:szCs w:val="24"/>
                <w:lang w:val="ru-RU" w:eastAsia="ru-RU"/>
              </w:rPr>
              <w:t>Деламанид</w:t>
            </w:r>
            <w:r w:rsidRPr="00E544A6">
              <w:rPr>
                <w:sz w:val="24"/>
                <w:szCs w:val="24"/>
                <w:lang w:val="ru-RU" w:eastAsia="ru-RU"/>
              </w:rPr>
              <w:t xml:space="preserve"> (Dlm</w:t>
            </w:r>
            <w:r w:rsidR="00041E46" w:rsidRPr="00E544A6">
              <w:rPr>
                <w:sz w:val="24"/>
                <w:szCs w:val="24"/>
                <w:lang w:val="ru-RU" w:eastAsia="ru-RU"/>
              </w:rPr>
              <w:t>)</w:t>
            </w:r>
            <w:r w:rsidRPr="00E544A6">
              <w:rPr>
                <w:sz w:val="24"/>
                <w:szCs w:val="24"/>
                <w:lang w:val="ru-RU" w:eastAsia="ru-RU"/>
              </w:rPr>
              <w:t xml:space="preserve"> рекоменд</w:t>
            </w:r>
            <w:r w:rsidR="00041E46" w:rsidRPr="00E544A6">
              <w:rPr>
                <w:sz w:val="24"/>
                <w:szCs w:val="24"/>
                <w:lang w:val="ru-RU" w:eastAsia="ru-RU"/>
              </w:rPr>
              <w:t>уется в возрасте 3 лет и старше</w:t>
            </w:r>
            <w:r w:rsidRPr="00E544A6">
              <w:rPr>
                <w:sz w:val="24"/>
                <w:szCs w:val="24"/>
                <w:lang w:val="ru-RU" w:eastAsia="ru-RU"/>
              </w:rPr>
              <w:t>.</w:t>
            </w:r>
          </w:p>
          <w:p w14:paraId="7DECEF1A"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Д</w:t>
            </w:r>
            <w:r w:rsidR="00B267A6" w:rsidRPr="00E544A6">
              <w:rPr>
                <w:sz w:val="24"/>
                <w:szCs w:val="24"/>
                <w:lang w:val="ru-RU" w:eastAsia="ru-RU"/>
              </w:rPr>
              <w:t>ети</w:t>
            </w:r>
            <w:r w:rsidRPr="00E544A6">
              <w:rPr>
                <w:sz w:val="24"/>
                <w:szCs w:val="24"/>
                <w:lang w:val="ru-RU" w:eastAsia="ru-RU"/>
              </w:rPr>
              <w:t xml:space="preserve"> могут быть включены в лечение по схеме BPaL. Решение о том, включать ли детей младшего возраста, должно приниматься после тщательного изучения научной литературы, связанной с компонентами BPaL.</w:t>
            </w:r>
          </w:p>
          <w:p w14:paraId="4F1C31FC" w14:textId="1AFB2CF4" w:rsidR="00B267A6" w:rsidRPr="00E544A6" w:rsidRDefault="00B267A6" w:rsidP="00027D12">
            <w:pPr>
              <w:spacing w:before="0"/>
              <w:ind w:firstLine="576"/>
              <w:jc w:val="both"/>
              <w:outlineLvl w:val="0"/>
              <w:rPr>
                <w:sz w:val="24"/>
                <w:szCs w:val="24"/>
                <w:lang w:val="ru-RU" w:eastAsia="ru-RU"/>
              </w:rPr>
            </w:pPr>
            <w:r w:rsidRPr="00E544A6">
              <w:rPr>
                <w:sz w:val="24"/>
                <w:szCs w:val="24"/>
                <w:lang w:val="ru-RU" w:eastAsia="ru-RU"/>
              </w:rPr>
              <w:t xml:space="preserve">Подростки с 15 лет могут быть включены в лечение режимом </w:t>
            </w:r>
            <w:r w:rsidRPr="00E544A6">
              <w:rPr>
                <w:sz w:val="24"/>
                <w:szCs w:val="24"/>
                <w:lang w:eastAsia="ru-RU"/>
              </w:rPr>
              <w:t>BPaL</w:t>
            </w:r>
            <w:r w:rsidRPr="00E544A6">
              <w:rPr>
                <w:sz w:val="24"/>
                <w:szCs w:val="24"/>
                <w:lang w:val="ru-RU" w:eastAsia="ru-RU"/>
              </w:rPr>
              <w:t xml:space="preserve">  после тщательного обсуждения, по решению центрального консилиума</w:t>
            </w:r>
            <w:r w:rsidR="00041E46" w:rsidRPr="00E544A6">
              <w:rPr>
                <w:sz w:val="24"/>
                <w:szCs w:val="24"/>
                <w:lang w:val="ru-RU" w:eastAsia="ru-RU"/>
              </w:rPr>
              <w:t xml:space="preserve"> врачей (</w:t>
            </w:r>
            <w:r w:rsidR="00DB54F9" w:rsidRPr="00B00101">
              <w:rPr>
                <w:sz w:val="24"/>
                <w:szCs w:val="24"/>
                <w:lang w:val="ru-RU" w:eastAsia="ru-RU"/>
              </w:rPr>
              <w:t>Ц</w:t>
            </w:r>
            <w:r w:rsidR="00041E46" w:rsidRPr="00B00101">
              <w:rPr>
                <w:sz w:val="24"/>
                <w:szCs w:val="24"/>
                <w:lang w:val="ru-RU" w:eastAsia="ru-RU"/>
              </w:rPr>
              <w:t>ВК</w:t>
            </w:r>
            <w:r w:rsidR="00041E46" w:rsidRPr="00E544A6">
              <w:rPr>
                <w:sz w:val="24"/>
                <w:szCs w:val="24"/>
                <w:lang w:val="ru-RU" w:eastAsia="ru-RU"/>
              </w:rPr>
              <w:t>)</w:t>
            </w:r>
            <w:r w:rsidRPr="00E544A6">
              <w:rPr>
                <w:sz w:val="24"/>
                <w:szCs w:val="24"/>
                <w:lang w:val="ru-RU" w:eastAsia="ru-RU"/>
              </w:rPr>
              <w:t>.</w:t>
            </w:r>
          </w:p>
        </w:tc>
      </w:tr>
      <w:tr w:rsidR="00027D12" w:rsidRPr="00AC0985" w14:paraId="1E4C219E" w14:textId="77777777" w:rsidTr="00C379AE">
        <w:tc>
          <w:tcPr>
            <w:tcW w:w="2263" w:type="dxa"/>
          </w:tcPr>
          <w:p w14:paraId="7B58B26D" w14:textId="77777777" w:rsidR="00027D12" w:rsidRPr="00E544A6" w:rsidRDefault="00027D12" w:rsidP="00027D12">
            <w:pPr>
              <w:spacing w:before="0"/>
              <w:jc w:val="both"/>
              <w:outlineLvl w:val="0"/>
              <w:rPr>
                <w:sz w:val="24"/>
                <w:szCs w:val="24"/>
                <w:lang w:val="ru-RU" w:eastAsia="ru-RU"/>
              </w:rPr>
            </w:pPr>
            <w:r w:rsidRPr="00E544A6">
              <w:rPr>
                <w:sz w:val="24"/>
                <w:szCs w:val="24"/>
                <w:lang w:val="ru-RU" w:eastAsia="ru-RU"/>
              </w:rPr>
              <w:lastRenderedPageBreak/>
              <w:t>Беременные женщины</w:t>
            </w:r>
          </w:p>
        </w:tc>
        <w:tc>
          <w:tcPr>
            <w:tcW w:w="7343" w:type="dxa"/>
          </w:tcPr>
          <w:p w14:paraId="14C20B0B"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Bdq - класс безопасности FDA B</w:t>
            </w:r>
          </w:p>
          <w:p w14:paraId="732E59D1"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Ра - не назначен класс безопасности (как и Dlm)</w:t>
            </w:r>
          </w:p>
          <w:p w14:paraId="5438A94D"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Lzd - класс безопасности FDA C</w:t>
            </w:r>
          </w:p>
          <w:p w14:paraId="1CC3CAEA" w14:textId="62FB152F" w:rsidR="00027D12" w:rsidRPr="00E544A6" w:rsidRDefault="00027D12" w:rsidP="00B00101">
            <w:pPr>
              <w:spacing w:before="0"/>
              <w:ind w:firstLine="576"/>
              <w:jc w:val="both"/>
              <w:outlineLvl w:val="0"/>
              <w:rPr>
                <w:sz w:val="24"/>
                <w:szCs w:val="24"/>
                <w:lang w:val="ru-RU" w:eastAsia="ru-RU"/>
              </w:rPr>
            </w:pPr>
            <w:r w:rsidRPr="00E544A6">
              <w:rPr>
                <w:i/>
                <w:sz w:val="24"/>
                <w:szCs w:val="24"/>
                <w:lang w:val="ru-RU" w:eastAsia="ru-RU"/>
              </w:rPr>
              <w:t>При рассмотрении вопроса о включении беременных женщин в схему лечения BPaL следует соблюдать особую осторожность.</w:t>
            </w:r>
            <w:r w:rsidRPr="00E544A6">
              <w:rPr>
                <w:sz w:val="24"/>
                <w:szCs w:val="24"/>
                <w:lang w:val="ru-RU" w:eastAsia="ru-RU"/>
              </w:rPr>
              <w:t xml:space="preserve"> Имеются ограниченные данные о безопасности препаратов-компонентов BPaL во время беременности, но имеются ограниченные данные о безопасности многих традиционных лекарств используемых при МЛУ-ТБ. Если беременные женщины включены, желательно избегать </w:t>
            </w:r>
            <w:r w:rsidR="00DB54F9" w:rsidRPr="00B00101">
              <w:rPr>
                <w:sz w:val="24"/>
                <w:szCs w:val="24"/>
                <w:lang w:val="ru-RU" w:eastAsia="ru-RU"/>
              </w:rPr>
              <w:t xml:space="preserve">назначения </w:t>
            </w:r>
            <w:r w:rsidRPr="00E544A6">
              <w:rPr>
                <w:sz w:val="24"/>
                <w:szCs w:val="24"/>
                <w:lang w:val="ru-RU" w:eastAsia="ru-RU"/>
              </w:rPr>
              <w:t>лекарств в первом триместре.</w:t>
            </w:r>
          </w:p>
        </w:tc>
      </w:tr>
      <w:tr w:rsidR="00027D12" w:rsidRPr="00AC0985" w14:paraId="00E070FA" w14:textId="77777777" w:rsidTr="00C379AE">
        <w:tc>
          <w:tcPr>
            <w:tcW w:w="2263" w:type="dxa"/>
          </w:tcPr>
          <w:p w14:paraId="69B25D1F" w14:textId="77777777" w:rsidR="00027D12" w:rsidRPr="00E544A6" w:rsidRDefault="00027D12" w:rsidP="00027D12">
            <w:pPr>
              <w:spacing w:before="0"/>
              <w:jc w:val="both"/>
              <w:outlineLvl w:val="0"/>
              <w:rPr>
                <w:sz w:val="24"/>
                <w:szCs w:val="24"/>
                <w:lang w:val="ru-RU" w:eastAsia="ru-RU"/>
              </w:rPr>
            </w:pPr>
            <w:r w:rsidRPr="00E544A6">
              <w:rPr>
                <w:sz w:val="24"/>
                <w:szCs w:val="24"/>
                <w:lang w:val="ru-RU" w:eastAsia="ru-RU"/>
              </w:rPr>
              <w:t>Внелегочный туберкулез</w:t>
            </w:r>
          </w:p>
        </w:tc>
        <w:tc>
          <w:tcPr>
            <w:tcW w:w="7343" w:type="dxa"/>
          </w:tcPr>
          <w:p w14:paraId="7AAB6D56"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Менингит</w:t>
            </w:r>
          </w:p>
          <w:p w14:paraId="1D8E7ED8"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Имеется ограниченный опыт использования схемы BPaL.</w:t>
            </w:r>
          </w:p>
          <w:p w14:paraId="7EA4EF05" w14:textId="4DC18E25"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xml:space="preserve">• </w:t>
            </w:r>
            <w:r w:rsidR="00B267A6" w:rsidRPr="00E544A6">
              <w:rPr>
                <w:sz w:val="24"/>
                <w:szCs w:val="24"/>
                <w:lang w:val="ru-RU" w:eastAsia="ru-RU"/>
              </w:rPr>
              <w:t>Инфекции ЦНС обычно предполагают более длительный курс лечения</w:t>
            </w:r>
            <w:r w:rsidR="00E525CC" w:rsidRPr="00E544A6">
              <w:rPr>
                <w:sz w:val="24"/>
                <w:szCs w:val="24"/>
                <w:lang w:val="ru-RU" w:eastAsia="ru-RU"/>
              </w:rPr>
              <w:t>,</w:t>
            </w:r>
            <w:r w:rsidR="00B267A6" w:rsidRPr="00E544A6">
              <w:rPr>
                <w:sz w:val="24"/>
                <w:szCs w:val="24"/>
                <w:lang w:val="ru-RU" w:eastAsia="ru-RU"/>
              </w:rPr>
              <w:t xml:space="preserve"> чем легочный ТБ</w:t>
            </w:r>
          </w:p>
          <w:p w14:paraId="187288C2"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xml:space="preserve">• </w:t>
            </w:r>
            <w:r w:rsidRPr="00E544A6">
              <w:rPr>
                <w:i/>
                <w:sz w:val="24"/>
                <w:szCs w:val="24"/>
                <w:lang w:val="ru-RU" w:eastAsia="ru-RU"/>
              </w:rPr>
              <w:t>Режим BPaL не следует использовать для лечения туберкулеза ЦНС.</w:t>
            </w:r>
          </w:p>
          <w:p w14:paraId="7CF52A5A"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Остеомиелит</w:t>
            </w:r>
          </w:p>
          <w:p w14:paraId="6466C185"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Имеется ограниченный опыт использования схемы BPaL.</w:t>
            </w:r>
          </w:p>
          <w:p w14:paraId="551AEAD9"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Эти инфекции часто требуют увеличения продолжительности лечения, и в этом случае не следует использовать BPaL.</w:t>
            </w:r>
          </w:p>
          <w:p w14:paraId="04B07761" w14:textId="04CAFBAA" w:rsidR="00027D12" w:rsidRPr="00E544A6" w:rsidRDefault="00B267A6" w:rsidP="00B00101">
            <w:pPr>
              <w:spacing w:before="0"/>
              <w:ind w:firstLine="576"/>
              <w:jc w:val="both"/>
              <w:outlineLvl w:val="0"/>
              <w:rPr>
                <w:sz w:val="24"/>
                <w:szCs w:val="24"/>
                <w:lang w:val="ru-RU" w:eastAsia="ru-RU"/>
              </w:rPr>
            </w:pPr>
            <w:r w:rsidRPr="00E544A6">
              <w:rPr>
                <w:sz w:val="24"/>
                <w:szCs w:val="24"/>
                <w:lang w:val="ru-RU" w:eastAsia="ru-RU"/>
              </w:rPr>
              <w:t>Пациенты с другими</w:t>
            </w:r>
            <w:r w:rsidR="00765D5B">
              <w:rPr>
                <w:sz w:val="24"/>
                <w:szCs w:val="24"/>
                <w:lang w:val="ru-RU" w:eastAsia="ru-RU"/>
              </w:rPr>
              <w:t>,</w:t>
            </w:r>
            <w:r w:rsidRPr="00E544A6">
              <w:rPr>
                <w:sz w:val="24"/>
                <w:szCs w:val="24"/>
                <w:lang w:val="ru-RU" w:eastAsia="ru-RU"/>
              </w:rPr>
              <w:t xml:space="preserve"> </w:t>
            </w:r>
            <w:r w:rsidR="00B00101">
              <w:rPr>
                <w:sz w:val="24"/>
                <w:szCs w:val="24"/>
                <w:lang w:val="ru-RU" w:eastAsia="ru-RU"/>
              </w:rPr>
              <w:t>менее тяжелыми</w:t>
            </w:r>
            <w:r w:rsidRPr="00B00101">
              <w:rPr>
                <w:sz w:val="24"/>
                <w:szCs w:val="24"/>
                <w:lang w:val="ru-RU" w:eastAsia="ru-RU"/>
              </w:rPr>
              <w:t xml:space="preserve"> </w:t>
            </w:r>
            <w:r w:rsidRPr="00E544A6">
              <w:rPr>
                <w:sz w:val="24"/>
                <w:szCs w:val="24"/>
                <w:lang w:val="ru-RU" w:eastAsia="ru-RU"/>
              </w:rPr>
              <w:t xml:space="preserve">формами внелегочного ТБ могут быть включены в режим лечения </w:t>
            </w:r>
            <w:r w:rsidRPr="00E544A6">
              <w:rPr>
                <w:sz w:val="24"/>
                <w:szCs w:val="24"/>
                <w:lang w:eastAsia="ru-RU"/>
              </w:rPr>
              <w:t>BPaL</w:t>
            </w:r>
            <w:r w:rsidRPr="00E544A6">
              <w:rPr>
                <w:sz w:val="24"/>
                <w:szCs w:val="24"/>
                <w:lang w:val="ru-RU" w:eastAsia="ru-RU"/>
              </w:rPr>
              <w:t>, по решению центрального консилиума</w:t>
            </w:r>
            <w:r w:rsidR="00027D12" w:rsidRPr="00E544A6">
              <w:rPr>
                <w:sz w:val="24"/>
                <w:szCs w:val="24"/>
                <w:lang w:val="ru-RU" w:eastAsia="ru-RU"/>
              </w:rPr>
              <w:t>. Следует учитывать проникновение в ткани препаратов, входящих в состав BPaL, запланированную продолжительность лечения и любые запланированные стратегии мониторинга ответа на лечение в отсутствие анализа мокроты.</w:t>
            </w:r>
          </w:p>
        </w:tc>
      </w:tr>
      <w:tr w:rsidR="00027D12" w:rsidRPr="00AC0985" w14:paraId="040B6608" w14:textId="77777777" w:rsidTr="00C379AE">
        <w:tc>
          <w:tcPr>
            <w:tcW w:w="2263" w:type="dxa"/>
          </w:tcPr>
          <w:p w14:paraId="3D5AC4CB" w14:textId="77777777"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ВИЧ-инфекция</w:t>
            </w:r>
          </w:p>
        </w:tc>
        <w:tc>
          <w:tcPr>
            <w:tcW w:w="7343" w:type="dxa"/>
          </w:tcPr>
          <w:p w14:paraId="5E3C6C66"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Люди, живущие с ВИЧ, могут быть включены в курс лечения по схеме BPaL. В исследовании Nix-TB 50% участников были ВИЧ-положительными, и результаты лечения были схожими между группами.</w:t>
            </w:r>
          </w:p>
          <w:p w14:paraId="4F176364"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Между двумя антиретровирусными препаратами и бедаквилином существует два важных лекарственных взаимодействия:</w:t>
            </w:r>
          </w:p>
          <w:p w14:paraId="4F4CC11A"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Эфавиренц: вызывает метаболизм Bdq, снижая уровень лекарств</w:t>
            </w:r>
          </w:p>
          <w:p w14:paraId="4E98F11D" w14:textId="77777777"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Ритонавир: ингибирует метаболизм Bdq, повышая уровень лекарств</w:t>
            </w:r>
          </w:p>
          <w:p w14:paraId="5C4CA965" w14:textId="7BA8B44A" w:rsidR="00027D12" w:rsidRPr="00E544A6" w:rsidRDefault="00027D12" w:rsidP="00027D12">
            <w:pPr>
              <w:spacing w:before="0"/>
              <w:ind w:firstLine="576"/>
              <w:jc w:val="both"/>
              <w:outlineLvl w:val="0"/>
              <w:rPr>
                <w:sz w:val="24"/>
                <w:szCs w:val="24"/>
                <w:lang w:val="ru-RU" w:eastAsia="ru-RU"/>
              </w:rPr>
            </w:pPr>
            <w:r w:rsidRPr="00E544A6">
              <w:rPr>
                <w:sz w:val="24"/>
                <w:szCs w:val="24"/>
                <w:lang w:val="ru-RU" w:eastAsia="ru-RU"/>
              </w:rPr>
              <w:t xml:space="preserve">Схемы антиретровирусной терапии должны быть изменены, чтобы избежать приема этих лекарств, прежде чем включать ВИЧ-положительного пациента </w:t>
            </w:r>
            <w:r w:rsidRPr="00B00101">
              <w:rPr>
                <w:sz w:val="24"/>
                <w:szCs w:val="24"/>
                <w:lang w:val="ru-RU" w:eastAsia="ru-RU"/>
              </w:rPr>
              <w:t xml:space="preserve">в </w:t>
            </w:r>
            <w:r w:rsidR="00765D5B" w:rsidRPr="00B00101">
              <w:rPr>
                <w:sz w:val="24"/>
                <w:szCs w:val="24"/>
                <w:lang w:val="ru-RU" w:eastAsia="ru-RU"/>
              </w:rPr>
              <w:t>схему лечения</w:t>
            </w:r>
            <w:r w:rsidRPr="00B00101">
              <w:rPr>
                <w:sz w:val="24"/>
                <w:szCs w:val="24"/>
                <w:lang w:val="ru-RU" w:eastAsia="ru-RU"/>
              </w:rPr>
              <w:t xml:space="preserve"> BPaL.</w:t>
            </w:r>
          </w:p>
        </w:tc>
      </w:tr>
    </w:tbl>
    <w:p w14:paraId="1139302F" w14:textId="522F70D0" w:rsidR="00027D12" w:rsidRPr="00E544A6" w:rsidRDefault="00027D12" w:rsidP="00B86F63">
      <w:pPr>
        <w:rPr>
          <w:rFonts w:ascii="Times New Roman" w:hAnsi="Times New Roman" w:cs="Times New Roman"/>
          <w:sz w:val="24"/>
          <w:szCs w:val="24"/>
          <w:lang w:val="ru-RU"/>
        </w:rPr>
      </w:pPr>
    </w:p>
    <w:p w14:paraId="3D432BDA" w14:textId="54DB93B8" w:rsidR="00027D12" w:rsidRPr="00E544A6" w:rsidRDefault="00E525CC" w:rsidP="00027D12">
      <w:pPr>
        <w:spacing w:before="0" w:after="0"/>
        <w:jc w:val="both"/>
        <w:rPr>
          <w:rFonts w:ascii="Times New Roman" w:eastAsia="Times New Roman" w:hAnsi="Times New Roman" w:cs="Times New Roman"/>
          <w:b/>
          <w:sz w:val="24"/>
          <w:szCs w:val="24"/>
          <w:lang w:val="ru-RU" w:eastAsia="ru-RU"/>
        </w:rPr>
      </w:pPr>
      <w:bookmarkStart w:id="16" w:name="6.3_Screening_procedure"/>
      <w:bookmarkStart w:id="17" w:name="6.4_Patient_enrolment"/>
      <w:bookmarkEnd w:id="16"/>
      <w:bookmarkEnd w:id="17"/>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.5. Информированное согласие</w:t>
      </w:r>
    </w:p>
    <w:p w14:paraId="54F61114" w14:textId="7C0C84FD" w:rsidR="00027D12" w:rsidRPr="00E544A6" w:rsidRDefault="00027D12" w:rsidP="00027D12">
      <w:pPr>
        <w:widowControl w:val="0"/>
        <w:autoSpaceDE w:val="0"/>
        <w:autoSpaceDN w:val="0"/>
        <w:spacing w:after="0"/>
        <w:ind w:firstLine="576"/>
        <w:jc w:val="both"/>
        <w:outlineLvl w:val="0"/>
        <w:rPr>
          <w:rFonts w:ascii="Times New Roman" w:eastAsia="Times New Roman" w:hAnsi="Times New Roman" w:cs="Times New Roman"/>
          <w:sz w:val="24"/>
          <w:szCs w:val="24"/>
          <w:lang w:val="ru-RU" w:eastAsia="ru-RU"/>
        </w:rPr>
      </w:pPr>
      <w:bookmarkStart w:id="18" w:name="_Hlk45836610"/>
      <w:r w:rsidRPr="00E544A6">
        <w:rPr>
          <w:rFonts w:ascii="Times New Roman" w:eastAsia="Times New Roman" w:hAnsi="Times New Roman" w:cs="Times New Roman"/>
          <w:sz w:val="24"/>
          <w:szCs w:val="24"/>
          <w:lang w:val="ru-RU" w:eastAsia="ru-RU"/>
        </w:rPr>
        <w:t xml:space="preserve">Пациентам, которые имеют право на включение в </w:t>
      </w:r>
      <w:r w:rsidR="001275FC">
        <w:rPr>
          <w:rFonts w:ascii="Times New Roman" w:eastAsia="Times New Roman" w:hAnsi="Times New Roman" w:cs="Times New Roman"/>
          <w:sz w:val="24"/>
          <w:szCs w:val="24"/>
          <w:lang w:val="ru-RU" w:eastAsia="ru-RU"/>
        </w:rPr>
        <w:t>лечение</w:t>
      </w:r>
      <w:r w:rsidRPr="00E544A6">
        <w:rPr>
          <w:rFonts w:ascii="Times New Roman" w:eastAsia="Times New Roman" w:hAnsi="Times New Roman" w:cs="Times New Roman"/>
          <w:sz w:val="24"/>
          <w:szCs w:val="24"/>
          <w:lang w:val="ru-RU" w:eastAsia="ru-RU"/>
        </w:rPr>
        <w:t xml:space="preserve">, будет предоставлена информация о МЛУ-ТБ и режиме BPaL. Пациентам будет предоставлена информация на понятном им языке. Пациенты должны иметь возможность обсудить «Информационный лист пациента» с медицинским работником. Пациенты будут уверены, что их решение о </w:t>
      </w:r>
      <w:r w:rsidR="001275FC">
        <w:rPr>
          <w:rFonts w:ascii="Times New Roman" w:eastAsia="Times New Roman" w:hAnsi="Times New Roman" w:cs="Times New Roman"/>
          <w:sz w:val="24"/>
          <w:szCs w:val="24"/>
          <w:lang w:val="ru-RU" w:eastAsia="ru-RU"/>
        </w:rPr>
        <w:t>лечении</w:t>
      </w:r>
      <w:r w:rsidRPr="00E544A6">
        <w:rPr>
          <w:rFonts w:ascii="Times New Roman" w:eastAsia="Times New Roman" w:hAnsi="Times New Roman" w:cs="Times New Roman"/>
          <w:sz w:val="24"/>
          <w:szCs w:val="24"/>
          <w:lang w:val="ru-RU" w:eastAsia="ru-RU"/>
        </w:rPr>
        <w:t xml:space="preserve"> не повлияет на качество получаемой ими помощи. Как только пациент согласится </w:t>
      </w:r>
      <w:r w:rsidR="00E525CC" w:rsidRPr="00E544A6">
        <w:rPr>
          <w:rFonts w:ascii="Times New Roman" w:eastAsia="Times New Roman" w:hAnsi="Times New Roman" w:cs="Times New Roman"/>
          <w:sz w:val="24"/>
          <w:szCs w:val="24"/>
          <w:lang w:val="ru-RU" w:eastAsia="ru-RU"/>
        </w:rPr>
        <w:t>на лечение в режиме BPaL</w:t>
      </w:r>
      <w:r w:rsidRPr="00E544A6">
        <w:rPr>
          <w:rFonts w:ascii="Times New Roman" w:eastAsia="Times New Roman" w:hAnsi="Times New Roman" w:cs="Times New Roman"/>
          <w:sz w:val="24"/>
          <w:szCs w:val="24"/>
          <w:lang w:val="ru-RU" w:eastAsia="ru-RU"/>
        </w:rPr>
        <w:t xml:space="preserve">, ему будет предложено подписать форму </w:t>
      </w:r>
      <w:r w:rsidRPr="00B00101">
        <w:rPr>
          <w:rFonts w:ascii="Times New Roman" w:eastAsia="Times New Roman" w:hAnsi="Times New Roman" w:cs="Times New Roman"/>
          <w:sz w:val="24"/>
          <w:szCs w:val="24"/>
          <w:lang w:val="ru-RU" w:eastAsia="ru-RU"/>
        </w:rPr>
        <w:t>согла</w:t>
      </w:r>
      <w:r w:rsidR="00765D5B" w:rsidRPr="00B00101">
        <w:rPr>
          <w:rFonts w:ascii="Times New Roman" w:eastAsia="Times New Roman" w:hAnsi="Times New Roman" w:cs="Times New Roman"/>
          <w:sz w:val="24"/>
          <w:szCs w:val="24"/>
          <w:lang w:val="ru-RU" w:eastAsia="ru-RU"/>
        </w:rPr>
        <w:t>шения</w:t>
      </w:r>
      <w:r w:rsidR="00765D5B">
        <w:rPr>
          <w:rFonts w:ascii="Times New Roman" w:eastAsia="Times New Roman" w:hAnsi="Times New Roman" w:cs="Times New Roman"/>
          <w:sz w:val="24"/>
          <w:szCs w:val="24"/>
          <w:lang w:val="ru-RU" w:eastAsia="ru-RU"/>
        </w:rPr>
        <w:t xml:space="preserve">. </w:t>
      </w:r>
    </w:p>
    <w:p w14:paraId="7EF9FFA8" w14:textId="77DADDEC" w:rsidR="00027D12" w:rsidRPr="00E544A6" w:rsidRDefault="00027D12" w:rsidP="00027D12">
      <w:pPr>
        <w:widowControl w:val="0"/>
        <w:autoSpaceDE w:val="0"/>
        <w:autoSpaceDN w:val="0"/>
        <w:spacing w:before="0" w:after="0"/>
        <w:ind w:firstLine="576"/>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Все пациенты, которые не имеют права на участие в </w:t>
      </w:r>
      <w:r w:rsidR="00E525CC" w:rsidRPr="00E544A6">
        <w:rPr>
          <w:rFonts w:ascii="Times New Roman" w:eastAsia="Times New Roman" w:hAnsi="Times New Roman" w:cs="Times New Roman"/>
          <w:sz w:val="24"/>
          <w:szCs w:val="24"/>
          <w:lang w:val="ru-RU" w:eastAsia="ru-RU"/>
        </w:rPr>
        <w:t>этом режиме</w:t>
      </w:r>
      <w:r w:rsidRPr="00E544A6">
        <w:rPr>
          <w:rFonts w:ascii="Times New Roman" w:eastAsia="Times New Roman" w:hAnsi="Times New Roman" w:cs="Times New Roman"/>
          <w:sz w:val="24"/>
          <w:szCs w:val="24"/>
          <w:lang w:val="ru-RU" w:eastAsia="ru-RU"/>
        </w:rPr>
        <w:t xml:space="preserve"> </w:t>
      </w:r>
      <w:r w:rsidR="00E525CC" w:rsidRPr="00E544A6">
        <w:rPr>
          <w:rFonts w:ascii="Times New Roman" w:eastAsia="Times New Roman" w:hAnsi="Times New Roman" w:cs="Times New Roman"/>
          <w:sz w:val="24"/>
          <w:szCs w:val="24"/>
          <w:lang w:val="ru-RU" w:eastAsia="ru-RU"/>
        </w:rPr>
        <w:t xml:space="preserve">или </w:t>
      </w:r>
      <w:r w:rsidRPr="00E544A6">
        <w:rPr>
          <w:rFonts w:ascii="Times New Roman" w:eastAsia="Times New Roman" w:hAnsi="Times New Roman" w:cs="Times New Roman"/>
          <w:sz w:val="24"/>
          <w:szCs w:val="24"/>
          <w:lang w:val="ru-RU" w:eastAsia="ru-RU"/>
        </w:rPr>
        <w:t>отказываются</w:t>
      </w:r>
      <w:r w:rsidR="00E525CC" w:rsidRPr="00E544A6">
        <w:rPr>
          <w:rFonts w:ascii="Times New Roman" w:eastAsia="Times New Roman" w:hAnsi="Times New Roman" w:cs="Times New Roman"/>
          <w:sz w:val="24"/>
          <w:szCs w:val="24"/>
          <w:lang w:val="ru-RU" w:eastAsia="ru-RU"/>
        </w:rPr>
        <w:t xml:space="preserve"> от лечения,</w:t>
      </w:r>
      <w:r w:rsidRPr="00E544A6">
        <w:rPr>
          <w:rFonts w:ascii="Times New Roman" w:eastAsia="Times New Roman" w:hAnsi="Times New Roman" w:cs="Times New Roman"/>
          <w:sz w:val="24"/>
          <w:szCs w:val="24"/>
          <w:lang w:val="ru-RU" w:eastAsia="ru-RU"/>
        </w:rPr>
        <w:t xml:space="preserve"> будут проходить курс лечения МЛУ-ТБ в соответствии с национальными </w:t>
      </w:r>
      <w:r w:rsidRPr="00E544A6">
        <w:rPr>
          <w:rFonts w:ascii="Times New Roman" w:eastAsia="Times New Roman" w:hAnsi="Times New Roman" w:cs="Times New Roman"/>
          <w:sz w:val="24"/>
          <w:szCs w:val="24"/>
          <w:lang w:val="ru-RU" w:eastAsia="ru-RU"/>
        </w:rPr>
        <w:lastRenderedPageBreak/>
        <w:t>рекомендациями.</w:t>
      </w:r>
    </w:p>
    <w:bookmarkEnd w:id="18"/>
    <w:p w14:paraId="57D1D69A" w14:textId="5C00D608" w:rsidR="00027D12" w:rsidRPr="00E544A6" w:rsidRDefault="00E525CC"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4</w:t>
      </w:r>
      <w:r w:rsidR="00027D12" w:rsidRPr="00E544A6">
        <w:rPr>
          <w:rFonts w:ascii="Times New Roman" w:eastAsia="Times New Roman" w:hAnsi="Times New Roman" w:cs="Times New Roman"/>
          <w:b/>
          <w:sz w:val="24"/>
          <w:szCs w:val="24"/>
          <w:lang w:val="ru-RU" w:eastAsia="ru-RU"/>
        </w:rPr>
        <w:t xml:space="preserve">.6. Места </w:t>
      </w:r>
      <w:r w:rsidR="00F53C7B">
        <w:rPr>
          <w:rFonts w:ascii="Times New Roman" w:eastAsia="Times New Roman" w:hAnsi="Times New Roman" w:cs="Times New Roman"/>
          <w:b/>
          <w:sz w:val="24"/>
          <w:szCs w:val="24"/>
          <w:lang w:val="ru-RU" w:eastAsia="ru-RU"/>
        </w:rPr>
        <w:t xml:space="preserve">осуществления </w:t>
      </w:r>
      <w:r w:rsidR="00027D12" w:rsidRPr="00E544A6">
        <w:rPr>
          <w:rFonts w:ascii="Times New Roman" w:eastAsia="Times New Roman" w:hAnsi="Times New Roman" w:cs="Times New Roman"/>
          <w:b/>
          <w:sz w:val="24"/>
          <w:szCs w:val="24"/>
          <w:lang w:val="ru-RU" w:eastAsia="ru-RU"/>
        </w:rPr>
        <w:t xml:space="preserve">лечения </w:t>
      </w:r>
      <w:r w:rsidR="00B00101">
        <w:rPr>
          <w:rFonts w:ascii="Times New Roman" w:eastAsia="Times New Roman" w:hAnsi="Times New Roman" w:cs="Times New Roman"/>
          <w:b/>
          <w:sz w:val="24"/>
          <w:szCs w:val="24"/>
          <w:lang w:val="ru-RU" w:eastAsia="ru-RU"/>
        </w:rPr>
        <w:t xml:space="preserve">пациентов в режиме </w:t>
      </w:r>
      <w:r w:rsidR="00B00101" w:rsidRPr="00B00101">
        <w:rPr>
          <w:rFonts w:ascii="Times New Roman" w:eastAsia="Times New Roman" w:hAnsi="Times New Roman" w:cs="Times New Roman"/>
          <w:b/>
          <w:sz w:val="24"/>
          <w:szCs w:val="24"/>
          <w:lang w:val="ru-RU" w:eastAsia="ru-RU"/>
        </w:rPr>
        <w:t xml:space="preserve">BPaL </w:t>
      </w:r>
    </w:p>
    <w:p w14:paraId="2822B47A" w14:textId="493D377D" w:rsidR="00027D12" w:rsidRPr="00E544A6" w:rsidRDefault="00027D12" w:rsidP="00027D12">
      <w:pPr>
        <w:widowControl w:val="0"/>
        <w:autoSpaceDE w:val="0"/>
        <w:autoSpaceDN w:val="0"/>
        <w:spacing w:before="0" w:after="0"/>
        <w:ind w:firstLine="576"/>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Лечение больных на новом режиме будет осуществляться в стационарных условиях на базе республиканской противотуберкулёзной больницы в г.Кара-Балта, где имеется достаточно хорошая материально-техническая база для клинического ведения случаев, мониторинга нежелательных явлений, а также квалифицированный персонал лабораторной и клинической базы. </w:t>
      </w:r>
    </w:p>
    <w:p w14:paraId="567280B0" w14:textId="77777777" w:rsidR="00027D12" w:rsidRPr="00E544A6" w:rsidRDefault="00027D12" w:rsidP="00027D12">
      <w:pPr>
        <w:widowControl w:val="0"/>
        <w:autoSpaceDE w:val="0"/>
        <w:autoSpaceDN w:val="0"/>
        <w:spacing w:before="0" w:after="0"/>
        <w:ind w:firstLine="576"/>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 </w:t>
      </w:r>
    </w:p>
    <w:p w14:paraId="01BFCE03" w14:textId="3BA1956C" w:rsidR="00027D12" w:rsidRPr="00E544A6" w:rsidRDefault="00E57549" w:rsidP="00027D12">
      <w:pPr>
        <w:jc w:val="both"/>
        <w:rPr>
          <w:rFonts w:ascii="Times New Roman" w:eastAsia="Times New Roman" w:hAnsi="Times New Roman" w:cs="Times New Roman"/>
          <w:b/>
          <w:sz w:val="24"/>
          <w:szCs w:val="24"/>
          <w:lang w:val="ru-RU" w:eastAsia="ru-RU"/>
        </w:rPr>
      </w:pPr>
      <w:bookmarkStart w:id="19" w:name="8._Treatment_of_patients"/>
      <w:bookmarkEnd w:id="19"/>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 Лечение больных</w:t>
      </w:r>
    </w:p>
    <w:p w14:paraId="364EF60C" w14:textId="2A6A2921" w:rsidR="00027D12" w:rsidRPr="00E544A6" w:rsidRDefault="00E57549"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.1. Дозирование</w:t>
      </w:r>
    </w:p>
    <w:p w14:paraId="0E42039B" w14:textId="367FEE4B" w:rsidR="00027D12" w:rsidRPr="00E544A6" w:rsidRDefault="00027D12" w:rsidP="00027D12">
      <w:pPr>
        <w:widowControl w:val="0"/>
        <w:autoSpaceDE w:val="0"/>
        <w:autoSpaceDN w:val="0"/>
        <w:spacing w:after="0"/>
        <w:ind w:firstLine="576"/>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Рекомендуемая дозировка препаратов в режиме BPaL для взрослых и </w:t>
      </w:r>
      <w:r w:rsidR="00B267A6" w:rsidRPr="00E544A6">
        <w:rPr>
          <w:rFonts w:ascii="Times New Roman" w:eastAsia="Times New Roman" w:hAnsi="Times New Roman" w:cs="Times New Roman"/>
          <w:sz w:val="24"/>
          <w:szCs w:val="24"/>
          <w:lang w:val="ru-RU" w:eastAsia="ru-RU"/>
        </w:rPr>
        <w:t xml:space="preserve">подростков </w:t>
      </w:r>
      <w:r w:rsidR="00FC351C">
        <w:rPr>
          <w:rFonts w:ascii="Times New Roman" w:eastAsia="Times New Roman" w:hAnsi="Times New Roman" w:cs="Times New Roman"/>
          <w:sz w:val="24"/>
          <w:szCs w:val="24"/>
          <w:lang w:val="ru-RU" w:eastAsia="ru-RU"/>
        </w:rPr>
        <w:t xml:space="preserve">описана в </w:t>
      </w:r>
      <w:r w:rsidR="00F53C7B">
        <w:rPr>
          <w:rFonts w:ascii="Times New Roman" w:eastAsia="Times New Roman" w:hAnsi="Times New Roman" w:cs="Times New Roman"/>
          <w:sz w:val="24"/>
          <w:szCs w:val="24"/>
          <w:lang w:val="ru-RU" w:eastAsia="ru-RU"/>
        </w:rPr>
        <w:t>т</w:t>
      </w:r>
      <w:r w:rsidR="00FC351C">
        <w:rPr>
          <w:rFonts w:ascii="Times New Roman" w:eastAsia="Times New Roman" w:hAnsi="Times New Roman" w:cs="Times New Roman"/>
          <w:sz w:val="24"/>
          <w:szCs w:val="24"/>
          <w:lang w:val="ru-RU" w:eastAsia="ru-RU"/>
        </w:rPr>
        <w:t>аблице 4 и 5</w:t>
      </w:r>
      <w:r w:rsidRPr="00E544A6">
        <w:rPr>
          <w:rFonts w:ascii="Times New Roman" w:eastAsia="Times New Roman" w:hAnsi="Times New Roman" w:cs="Times New Roman"/>
          <w:sz w:val="24"/>
          <w:szCs w:val="24"/>
          <w:lang w:val="ru-RU" w:eastAsia="ru-RU"/>
        </w:rPr>
        <w:t xml:space="preserve"> соответственно. </w:t>
      </w:r>
    </w:p>
    <w:p w14:paraId="1591023D" w14:textId="77777777" w:rsidR="00027D12" w:rsidRPr="00E544A6" w:rsidRDefault="00027D12" w:rsidP="00027D12">
      <w:pPr>
        <w:widowControl w:val="0"/>
        <w:autoSpaceDE w:val="0"/>
        <w:autoSpaceDN w:val="0"/>
        <w:spacing w:before="0" w:after="0"/>
        <w:ind w:firstLine="576"/>
        <w:jc w:val="both"/>
        <w:outlineLvl w:val="0"/>
        <w:rPr>
          <w:rFonts w:ascii="Times New Roman" w:eastAsia="Times New Roman" w:hAnsi="Times New Roman" w:cs="Times New Roman"/>
          <w:sz w:val="24"/>
          <w:szCs w:val="24"/>
          <w:lang w:val="ru-RU" w:eastAsia="ru-RU"/>
        </w:rPr>
      </w:pPr>
    </w:p>
    <w:p w14:paraId="770FA916" w14:textId="11B1584A" w:rsidR="00027D12" w:rsidRPr="00E544A6" w:rsidRDefault="00FC351C" w:rsidP="00027D12">
      <w:pPr>
        <w:widowControl w:val="0"/>
        <w:autoSpaceDE w:val="0"/>
        <w:autoSpaceDN w:val="0"/>
        <w:spacing w:after="0"/>
        <w:ind w:left="432" w:hanging="432"/>
        <w:jc w:val="both"/>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Таблица 4</w:t>
      </w:r>
      <w:r w:rsidR="00027D12" w:rsidRPr="00E544A6">
        <w:rPr>
          <w:rFonts w:ascii="Times New Roman" w:eastAsia="Times New Roman" w:hAnsi="Times New Roman" w:cs="Times New Roman"/>
          <w:sz w:val="24"/>
          <w:szCs w:val="24"/>
          <w:lang w:val="ru-RU" w:eastAsia="ru-RU"/>
        </w:rPr>
        <w:t>. Дозирование препаратов для взрослых (1</w:t>
      </w:r>
      <w:r w:rsidR="00B267A6" w:rsidRPr="00E544A6">
        <w:rPr>
          <w:rFonts w:ascii="Times New Roman" w:eastAsia="Times New Roman" w:hAnsi="Times New Roman" w:cs="Times New Roman"/>
          <w:sz w:val="24"/>
          <w:szCs w:val="24"/>
          <w:lang w:val="ru-RU" w:eastAsia="ru-RU"/>
        </w:rPr>
        <w:t>8</w:t>
      </w:r>
      <w:r w:rsidR="00027D12" w:rsidRPr="00E544A6">
        <w:rPr>
          <w:rFonts w:ascii="Times New Roman" w:eastAsia="Times New Roman" w:hAnsi="Times New Roman" w:cs="Times New Roman"/>
          <w:sz w:val="24"/>
          <w:szCs w:val="24"/>
          <w:lang w:val="ru-RU" w:eastAsia="ru-RU"/>
        </w:rPr>
        <w:t xml:space="preserve"> лет и старше)</w:t>
      </w:r>
      <w:r w:rsidR="00B267A6" w:rsidRPr="00E544A6">
        <w:rPr>
          <w:rFonts w:ascii="Times New Roman" w:eastAsia="Times New Roman" w:hAnsi="Times New Roman" w:cs="Times New Roman"/>
          <w:sz w:val="24"/>
          <w:szCs w:val="24"/>
          <w:lang w:val="ru-RU" w:eastAsia="ru-RU"/>
        </w:rPr>
        <w:t xml:space="preserve"> основанное на лечении не менее 26</w:t>
      </w:r>
      <w:r w:rsidR="005E2543">
        <w:rPr>
          <w:rFonts w:ascii="Times New Roman" w:eastAsia="Times New Roman" w:hAnsi="Times New Roman" w:cs="Times New Roman"/>
          <w:sz w:val="24"/>
          <w:szCs w:val="24"/>
          <w:lang w:val="ru-RU" w:eastAsia="ru-RU"/>
        </w:rPr>
        <w:t xml:space="preserve"> недель</w:t>
      </w:r>
    </w:p>
    <w:p w14:paraId="2ED6A369" w14:textId="77777777" w:rsidR="00027D12" w:rsidRPr="00E544A6" w:rsidRDefault="00027D12" w:rsidP="00027D12">
      <w:pPr>
        <w:widowControl w:val="0"/>
        <w:autoSpaceDE w:val="0"/>
        <w:autoSpaceDN w:val="0"/>
        <w:spacing w:after="0"/>
        <w:ind w:left="432" w:hanging="432"/>
        <w:jc w:val="both"/>
        <w:outlineLvl w:val="0"/>
        <w:rPr>
          <w:rFonts w:ascii="Times New Roman" w:eastAsia="Times New Roman" w:hAnsi="Times New Roman" w:cs="Times New Roman"/>
          <w:b/>
          <w:sz w:val="24"/>
          <w:szCs w:val="24"/>
          <w:lang w:val="ru-RU" w:eastAsia="ru-RU"/>
        </w:rPr>
      </w:pPr>
    </w:p>
    <w:tbl>
      <w:tblPr>
        <w:tblStyle w:val="TableGrid1"/>
        <w:tblW w:w="9351" w:type="dxa"/>
        <w:tblLook w:val="01E0" w:firstRow="1" w:lastRow="1" w:firstColumn="1" w:lastColumn="1" w:noHBand="0" w:noVBand="0"/>
      </w:tblPr>
      <w:tblGrid>
        <w:gridCol w:w="2547"/>
        <w:gridCol w:w="3969"/>
        <w:gridCol w:w="2835"/>
      </w:tblGrid>
      <w:tr w:rsidR="00027D12" w:rsidRPr="00E544A6" w14:paraId="6DDD5A91" w14:textId="77777777" w:rsidTr="00777504">
        <w:trPr>
          <w:trHeight w:val="397"/>
        </w:trPr>
        <w:tc>
          <w:tcPr>
            <w:tcW w:w="2547" w:type="dxa"/>
          </w:tcPr>
          <w:p w14:paraId="7B47B4B4" w14:textId="34B09FD0" w:rsidR="00027D12" w:rsidRPr="00E544A6" w:rsidRDefault="00027D12" w:rsidP="00B00101">
            <w:pPr>
              <w:spacing w:before="0"/>
              <w:ind w:left="432" w:hanging="432"/>
              <w:jc w:val="both"/>
              <w:outlineLvl w:val="0"/>
              <w:rPr>
                <w:b/>
                <w:sz w:val="24"/>
                <w:szCs w:val="24"/>
                <w:lang w:val="ru-RU" w:eastAsia="ru-RU"/>
              </w:rPr>
            </w:pPr>
            <w:r w:rsidRPr="00E544A6">
              <w:rPr>
                <w:b/>
                <w:sz w:val="24"/>
                <w:szCs w:val="24"/>
                <w:lang w:val="ru-RU" w:eastAsia="ru-RU"/>
              </w:rPr>
              <w:t>Препарат</w:t>
            </w:r>
            <w:r w:rsidR="00B00101">
              <w:rPr>
                <w:b/>
                <w:sz w:val="24"/>
                <w:szCs w:val="24"/>
                <w:lang w:val="ru-RU" w:eastAsia="ru-RU"/>
              </w:rPr>
              <w:t>ы</w:t>
            </w:r>
          </w:p>
        </w:tc>
        <w:tc>
          <w:tcPr>
            <w:tcW w:w="3969" w:type="dxa"/>
          </w:tcPr>
          <w:p w14:paraId="08EC5B20" w14:textId="77777777" w:rsidR="00027D12" w:rsidRPr="00E544A6" w:rsidRDefault="00027D12" w:rsidP="00027D12">
            <w:pPr>
              <w:spacing w:before="0"/>
              <w:ind w:left="432" w:hanging="432"/>
              <w:jc w:val="both"/>
              <w:outlineLvl w:val="0"/>
              <w:rPr>
                <w:b/>
                <w:sz w:val="24"/>
                <w:szCs w:val="24"/>
                <w:lang w:val="ru-RU" w:eastAsia="ru-RU"/>
              </w:rPr>
            </w:pPr>
            <w:r w:rsidRPr="00E544A6">
              <w:rPr>
                <w:b/>
                <w:sz w:val="24"/>
                <w:szCs w:val="24"/>
                <w:lang w:val="ru-RU" w:eastAsia="ru-RU"/>
              </w:rPr>
              <w:t>Дозировка</w:t>
            </w:r>
          </w:p>
        </w:tc>
        <w:tc>
          <w:tcPr>
            <w:tcW w:w="2835" w:type="dxa"/>
          </w:tcPr>
          <w:p w14:paraId="6E70864E" w14:textId="77777777" w:rsidR="00027D12" w:rsidRPr="00E544A6" w:rsidRDefault="00027D12" w:rsidP="00027D12">
            <w:pPr>
              <w:spacing w:before="0"/>
              <w:ind w:left="432" w:hanging="432"/>
              <w:jc w:val="both"/>
              <w:outlineLvl w:val="0"/>
              <w:rPr>
                <w:b/>
                <w:sz w:val="24"/>
                <w:szCs w:val="24"/>
                <w:lang w:val="ru-RU" w:eastAsia="ru-RU"/>
              </w:rPr>
            </w:pPr>
            <w:r w:rsidRPr="00E544A6">
              <w:rPr>
                <w:b/>
                <w:sz w:val="24"/>
                <w:szCs w:val="24"/>
                <w:lang w:val="ru-RU" w:eastAsia="ru-RU"/>
              </w:rPr>
              <w:t>Общее количество таблеток</w:t>
            </w:r>
          </w:p>
        </w:tc>
      </w:tr>
      <w:tr w:rsidR="00027D12" w:rsidRPr="00E544A6" w14:paraId="7EEA773F" w14:textId="77777777" w:rsidTr="00777504">
        <w:trPr>
          <w:trHeight w:val="283"/>
        </w:trPr>
        <w:tc>
          <w:tcPr>
            <w:tcW w:w="2547" w:type="dxa"/>
          </w:tcPr>
          <w:p w14:paraId="5FE84CCF" w14:textId="42DDC8DF" w:rsidR="00027D12" w:rsidRPr="00E544A6" w:rsidRDefault="000C4F76" w:rsidP="000C4F76">
            <w:pPr>
              <w:spacing w:before="0"/>
              <w:ind w:left="432" w:hanging="432"/>
              <w:jc w:val="both"/>
              <w:outlineLvl w:val="0"/>
              <w:rPr>
                <w:sz w:val="24"/>
                <w:szCs w:val="24"/>
                <w:lang w:val="ru-RU" w:eastAsia="ru-RU"/>
              </w:rPr>
            </w:pPr>
            <w:r>
              <w:rPr>
                <w:sz w:val="24"/>
                <w:szCs w:val="24"/>
                <w:lang w:val="ru-RU" w:eastAsia="ru-RU"/>
              </w:rPr>
              <w:t>Бедаквилин  (100 мг</w:t>
            </w:r>
            <w:r w:rsidR="00027D12" w:rsidRPr="00E544A6">
              <w:rPr>
                <w:sz w:val="24"/>
                <w:szCs w:val="24"/>
                <w:lang w:val="ru-RU" w:eastAsia="ru-RU"/>
              </w:rPr>
              <w:t>)</w:t>
            </w:r>
          </w:p>
        </w:tc>
        <w:tc>
          <w:tcPr>
            <w:tcW w:w="3969" w:type="dxa"/>
          </w:tcPr>
          <w:p w14:paraId="6DD77CD6" w14:textId="77777777"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 xml:space="preserve">400 мг в день в течение 2 недель, затем 200 мг 3 раза в неделю </w:t>
            </w:r>
          </w:p>
        </w:tc>
        <w:tc>
          <w:tcPr>
            <w:tcW w:w="2835" w:type="dxa"/>
          </w:tcPr>
          <w:p w14:paraId="7EDCFD33" w14:textId="27A383EF" w:rsidR="00027D12" w:rsidRPr="00E544A6" w:rsidRDefault="00487718" w:rsidP="00027D12">
            <w:pPr>
              <w:spacing w:before="0"/>
              <w:ind w:left="432" w:hanging="432"/>
              <w:jc w:val="both"/>
              <w:outlineLvl w:val="0"/>
              <w:rPr>
                <w:sz w:val="24"/>
                <w:szCs w:val="24"/>
                <w:lang w:val="ru-RU" w:eastAsia="ru-RU"/>
              </w:rPr>
            </w:pPr>
            <w:r w:rsidRPr="00E544A6">
              <w:rPr>
                <w:sz w:val="24"/>
                <w:szCs w:val="24"/>
                <w:lang w:val="ru-RU" w:eastAsia="ru-RU"/>
              </w:rPr>
              <w:t>200</w:t>
            </w:r>
          </w:p>
        </w:tc>
      </w:tr>
      <w:tr w:rsidR="00027D12" w:rsidRPr="00E544A6" w14:paraId="66CE98C2" w14:textId="77777777" w:rsidTr="00777504">
        <w:trPr>
          <w:trHeight w:val="283"/>
        </w:trPr>
        <w:tc>
          <w:tcPr>
            <w:tcW w:w="2547" w:type="dxa"/>
          </w:tcPr>
          <w:p w14:paraId="03EDB77B" w14:textId="516FF5FE" w:rsidR="00027D12" w:rsidRPr="00E544A6" w:rsidRDefault="00027D12" w:rsidP="000C4F76">
            <w:pPr>
              <w:spacing w:before="0"/>
              <w:ind w:left="432" w:hanging="432"/>
              <w:jc w:val="both"/>
              <w:outlineLvl w:val="0"/>
              <w:rPr>
                <w:sz w:val="24"/>
                <w:szCs w:val="24"/>
                <w:lang w:val="ru-RU" w:eastAsia="ru-RU"/>
              </w:rPr>
            </w:pPr>
            <w:r w:rsidRPr="00E544A6">
              <w:rPr>
                <w:sz w:val="24"/>
                <w:szCs w:val="24"/>
                <w:lang w:val="ru-RU" w:eastAsia="ru-RU"/>
              </w:rPr>
              <w:t>Претоманид</w:t>
            </w:r>
            <w:r w:rsidR="000C4F76">
              <w:rPr>
                <w:sz w:val="24"/>
                <w:szCs w:val="24"/>
                <w:lang w:val="ru-RU" w:eastAsia="ru-RU"/>
              </w:rPr>
              <w:t xml:space="preserve"> </w:t>
            </w:r>
            <w:r w:rsidRPr="00E544A6">
              <w:rPr>
                <w:sz w:val="24"/>
                <w:szCs w:val="24"/>
                <w:lang w:val="ru-RU" w:eastAsia="ru-RU"/>
              </w:rPr>
              <w:t xml:space="preserve"> (200 </w:t>
            </w:r>
            <w:r w:rsidR="00375380">
              <w:rPr>
                <w:sz w:val="24"/>
                <w:szCs w:val="24"/>
                <w:lang w:val="ru-RU" w:eastAsia="ru-RU"/>
              </w:rPr>
              <w:t>м</w:t>
            </w:r>
            <w:r w:rsidRPr="00E544A6">
              <w:rPr>
                <w:sz w:val="24"/>
                <w:szCs w:val="24"/>
                <w:lang w:val="ru-RU" w:eastAsia="ru-RU"/>
              </w:rPr>
              <w:t>г)</w:t>
            </w:r>
          </w:p>
        </w:tc>
        <w:tc>
          <w:tcPr>
            <w:tcW w:w="3969" w:type="dxa"/>
          </w:tcPr>
          <w:p w14:paraId="51A4AC72" w14:textId="77777777"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 xml:space="preserve">200 мг  в день </w:t>
            </w:r>
          </w:p>
        </w:tc>
        <w:tc>
          <w:tcPr>
            <w:tcW w:w="2835" w:type="dxa"/>
          </w:tcPr>
          <w:p w14:paraId="3578652F" w14:textId="46600881"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18</w:t>
            </w:r>
            <w:r w:rsidR="00487718" w:rsidRPr="00E544A6">
              <w:rPr>
                <w:sz w:val="24"/>
                <w:szCs w:val="24"/>
                <w:lang w:val="ru-RU" w:eastAsia="ru-RU"/>
              </w:rPr>
              <w:t>2</w:t>
            </w:r>
          </w:p>
        </w:tc>
      </w:tr>
      <w:tr w:rsidR="00027D12" w:rsidRPr="00AC0985" w14:paraId="4B6DD0C2" w14:textId="77777777" w:rsidTr="00777504">
        <w:trPr>
          <w:trHeight w:val="283"/>
        </w:trPr>
        <w:tc>
          <w:tcPr>
            <w:tcW w:w="2547" w:type="dxa"/>
          </w:tcPr>
          <w:p w14:paraId="1EC73EC5" w14:textId="4F3CE917" w:rsidR="00027D12" w:rsidRPr="00E544A6" w:rsidRDefault="00027D12" w:rsidP="000C4F76">
            <w:pPr>
              <w:spacing w:before="0"/>
              <w:ind w:left="432" w:hanging="432"/>
              <w:jc w:val="both"/>
              <w:outlineLvl w:val="0"/>
              <w:rPr>
                <w:sz w:val="24"/>
                <w:szCs w:val="24"/>
                <w:lang w:val="ru-RU" w:eastAsia="ru-RU"/>
              </w:rPr>
            </w:pPr>
            <w:r w:rsidRPr="00E544A6">
              <w:rPr>
                <w:sz w:val="24"/>
                <w:szCs w:val="24"/>
                <w:lang w:val="ru-RU" w:eastAsia="ru-RU"/>
              </w:rPr>
              <w:t xml:space="preserve">Линезолид </w:t>
            </w:r>
            <w:r w:rsidR="000C4F76">
              <w:rPr>
                <w:sz w:val="24"/>
                <w:szCs w:val="24"/>
                <w:lang w:val="ru-RU" w:eastAsia="ru-RU"/>
              </w:rPr>
              <w:t xml:space="preserve">  </w:t>
            </w:r>
            <w:r w:rsidRPr="00E544A6">
              <w:rPr>
                <w:sz w:val="24"/>
                <w:szCs w:val="24"/>
                <w:lang w:val="ru-RU" w:eastAsia="ru-RU"/>
              </w:rPr>
              <w:t>(600 мг)</w:t>
            </w:r>
          </w:p>
        </w:tc>
        <w:tc>
          <w:tcPr>
            <w:tcW w:w="3969" w:type="dxa"/>
          </w:tcPr>
          <w:p w14:paraId="5CBFBB72" w14:textId="77777777"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1200 мг в день (корректировка возможна)</w:t>
            </w:r>
          </w:p>
        </w:tc>
        <w:tc>
          <w:tcPr>
            <w:tcW w:w="2835" w:type="dxa"/>
          </w:tcPr>
          <w:p w14:paraId="090FB437" w14:textId="77777777" w:rsidR="00487718" w:rsidRPr="00E544A6" w:rsidRDefault="00487718" w:rsidP="00027D12">
            <w:pPr>
              <w:spacing w:before="0"/>
              <w:ind w:left="432" w:hanging="432"/>
              <w:jc w:val="both"/>
              <w:outlineLvl w:val="0"/>
              <w:rPr>
                <w:sz w:val="24"/>
                <w:szCs w:val="24"/>
                <w:lang w:val="ru-RU" w:eastAsia="ru-RU"/>
              </w:rPr>
            </w:pPr>
            <w:r w:rsidRPr="00E544A6">
              <w:rPr>
                <w:sz w:val="24"/>
                <w:szCs w:val="24"/>
                <w:lang w:val="ru-RU" w:eastAsia="ru-RU"/>
              </w:rPr>
              <w:t>264 до максимума 364</w:t>
            </w:r>
            <w:r w:rsidR="00027D12" w:rsidRPr="00E544A6">
              <w:rPr>
                <w:sz w:val="24"/>
                <w:szCs w:val="24"/>
                <w:lang w:val="ru-RU" w:eastAsia="ru-RU"/>
              </w:rPr>
              <w:t xml:space="preserve"> </w:t>
            </w:r>
          </w:p>
          <w:p w14:paraId="4286E0E0" w14:textId="020EB3AD" w:rsidR="00027D12" w:rsidRPr="00E544A6" w:rsidRDefault="00027D12" w:rsidP="00027D12">
            <w:pPr>
              <w:spacing w:before="0"/>
              <w:ind w:left="432" w:hanging="432"/>
              <w:jc w:val="both"/>
              <w:outlineLvl w:val="0"/>
              <w:rPr>
                <w:sz w:val="24"/>
                <w:szCs w:val="24"/>
                <w:lang w:val="ru-RU" w:eastAsia="ru-RU"/>
              </w:rPr>
            </w:pPr>
            <w:r w:rsidRPr="00E544A6">
              <w:rPr>
                <w:sz w:val="24"/>
                <w:szCs w:val="24"/>
                <w:lang w:val="ru-RU" w:eastAsia="ru-RU"/>
              </w:rPr>
              <w:t>(на основе исследования Nix)</w:t>
            </w:r>
          </w:p>
        </w:tc>
      </w:tr>
    </w:tbl>
    <w:p w14:paraId="4EEE8515" w14:textId="77777777" w:rsidR="00027D12" w:rsidRPr="00E544A6" w:rsidRDefault="00027D12" w:rsidP="00027D12">
      <w:pPr>
        <w:spacing w:before="0" w:after="0"/>
        <w:rPr>
          <w:rFonts w:ascii="Times New Roman" w:hAnsi="Times New Roman" w:cs="Times New Roman"/>
          <w:bCs/>
          <w:sz w:val="24"/>
          <w:szCs w:val="24"/>
          <w:lang w:val="ru-RU"/>
        </w:rPr>
      </w:pPr>
    </w:p>
    <w:p w14:paraId="2F7451F8" w14:textId="236689B9" w:rsidR="00027D12" w:rsidRPr="00E544A6" w:rsidRDefault="00027D12" w:rsidP="00027D12">
      <w:pPr>
        <w:widowControl w:val="0"/>
        <w:autoSpaceDE w:val="0"/>
        <w:autoSpaceDN w:val="0"/>
        <w:spacing w:before="0" w:after="0"/>
        <w:ind w:firstLine="72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Дозу линезолида обычно снижают</w:t>
      </w:r>
      <w:r w:rsidR="00F53C7B">
        <w:rPr>
          <w:rFonts w:ascii="Times New Roman" w:eastAsia="Times New Roman" w:hAnsi="Times New Roman" w:cs="Times New Roman"/>
          <w:sz w:val="24"/>
          <w:szCs w:val="24"/>
          <w:lang w:val="ru-RU" w:eastAsia="ru-RU"/>
        </w:rPr>
        <w:t xml:space="preserve"> до 600 мг в день у пациентов при развитии у них</w:t>
      </w:r>
      <w:r w:rsidRPr="00E544A6">
        <w:rPr>
          <w:rFonts w:ascii="Times New Roman" w:eastAsia="Times New Roman" w:hAnsi="Times New Roman" w:cs="Times New Roman"/>
          <w:sz w:val="24"/>
          <w:szCs w:val="24"/>
          <w:lang w:val="ru-RU" w:eastAsia="ru-RU"/>
        </w:rPr>
        <w:t xml:space="preserve"> периферической н</w:t>
      </w:r>
      <w:r w:rsidR="00E57549" w:rsidRPr="00E544A6">
        <w:rPr>
          <w:rFonts w:ascii="Times New Roman" w:eastAsia="Times New Roman" w:hAnsi="Times New Roman" w:cs="Times New Roman"/>
          <w:sz w:val="24"/>
          <w:szCs w:val="24"/>
          <w:lang w:val="ru-RU" w:eastAsia="ru-RU"/>
        </w:rPr>
        <w:t xml:space="preserve">ейропатией или </w:t>
      </w:r>
      <w:proofErr w:type="spellStart"/>
      <w:r w:rsidR="00E57549" w:rsidRPr="00E544A6">
        <w:rPr>
          <w:rFonts w:ascii="Times New Roman" w:eastAsia="Times New Roman" w:hAnsi="Times New Roman" w:cs="Times New Roman"/>
          <w:sz w:val="24"/>
          <w:szCs w:val="24"/>
          <w:lang w:val="ru-RU" w:eastAsia="ru-RU"/>
        </w:rPr>
        <w:t>миелосупрессией</w:t>
      </w:r>
      <w:proofErr w:type="spellEnd"/>
      <w:r w:rsidR="00E57549" w:rsidRPr="00E544A6">
        <w:rPr>
          <w:rStyle w:val="af0"/>
          <w:rFonts w:ascii="Times New Roman" w:eastAsia="Times New Roman" w:hAnsi="Times New Roman" w:cs="Times New Roman"/>
          <w:sz w:val="24"/>
          <w:szCs w:val="24"/>
          <w:lang w:val="ru-RU" w:eastAsia="ru-RU"/>
        </w:rPr>
        <w:footnoteReference w:id="8"/>
      </w:r>
      <w:r w:rsidR="00E57549" w:rsidRPr="00E544A6">
        <w:rPr>
          <w:rFonts w:ascii="Times New Roman" w:eastAsia="Times New Roman" w:hAnsi="Times New Roman" w:cs="Times New Roman"/>
          <w:sz w:val="24"/>
          <w:szCs w:val="24"/>
          <w:lang w:val="ru-RU" w:eastAsia="ru-RU"/>
        </w:rPr>
        <w:t>.</w:t>
      </w:r>
    </w:p>
    <w:p w14:paraId="1C795AAE" w14:textId="77777777" w:rsidR="00027D12" w:rsidRPr="00E544A6" w:rsidRDefault="00027D12" w:rsidP="00027D12">
      <w:pPr>
        <w:rPr>
          <w:rFonts w:ascii="Times New Roman" w:hAnsi="Times New Roman" w:cs="Times New Roman"/>
          <w:bCs/>
          <w:sz w:val="24"/>
          <w:szCs w:val="24"/>
          <w:lang w:val="ru-RU"/>
        </w:rPr>
      </w:pPr>
    </w:p>
    <w:p w14:paraId="769898E7" w14:textId="7A246821" w:rsidR="00027D12" w:rsidRPr="00E544A6" w:rsidRDefault="00027D12" w:rsidP="00FC351C">
      <w:pPr>
        <w:spacing w:after="200"/>
        <w:jc w:val="both"/>
        <w:rPr>
          <w:rFonts w:ascii="Times New Roman" w:hAnsi="Times New Roman" w:cs="Times New Roman"/>
          <w:bCs/>
          <w:sz w:val="24"/>
          <w:szCs w:val="24"/>
          <w:lang w:val="ru-RU"/>
        </w:rPr>
      </w:pPr>
      <w:r w:rsidRPr="00E544A6">
        <w:rPr>
          <w:rFonts w:ascii="Times New Roman" w:hAnsi="Times New Roman" w:cs="Times New Roman"/>
          <w:bCs/>
          <w:sz w:val="24"/>
          <w:szCs w:val="24"/>
          <w:lang w:val="ru-RU"/>
        </w:rPr>
        <w:t xml:space="preserve">Таблица </w:t>
      </w:r>
      <w:r w:rsidR="00FC351C">
        <w:rPr>
          <w:rFonts w:ascii="Times New Roman" w:hAnsi="Times New Roman" w:cs="Times New Roman"/>
          <w:bCs/>
          <w:sz w:val="24"/>
          <w:szCs w:val="24"/>
          <w:lang w:val="ru-RU"/>
        </w:rPr>
        <w:t>5.</w:t>
      </w:r>
      <w:r w:rsidRPr="00E544A6">
        <w:rPr>
          <w:rFonts w:ascii="Times New Roman" w:hAnsi="Times New Roman" w:cs="Times New Roman"/>
          <w:bCs/>
          <w:sz w:val="24"/>
          <w:szCs w:val="24"/>
          <w:lang w:val="ru-RU"/>
        </w:rPr>
        <w:t xml:space="preserve">  Дозирование препаратов для детей (возраст 6-14) и взрослые &lt;30 кг</w:t>
      </w:r>
    </w:p>
    <w:tbl>
      <w:tblPr>
        <w:tblStyle w:val="TableGrid1"/>
        <w:tblW w:w="5000" w:type="pct"/>
        <w:tblLook w:val="0000" w:firstRow="0" w:lastRow="0" w:firstColumn="0" w:lastColumn="0" w:noHBand="0" w:noVBand="0"/>
      </w:tblPr>
      <w:tblGrid>
        <w:gridCol w:w="3227"/>
        <w:gridCol w:w="6122"/>
      </w:tblGrid>
      <w:tr w:rsidR="00027D12" w:rsidRPr="00FC351C" w:rsidDel="00D77A4B" w14:paraId="08AFCE3B" w14:textId="77777777" w:rsidTr="00777504">
        <w:trPr>
          <w:trHeight w:val="397"/>
        </w:trPr>
        <w:tc>
          <w:tcPr>
            <w:tcW w:w="1726" w:type="pct"/>
          </w:tcPr>
          <w:p w14:paraId="572ED200" w14:textId="64CE8CC8" w:rsidR="00027D12" w:rsidRPr="00E544A6" w:rsidRDefault="00027D12" w:rsidP="00B00101">
            <w:pPr>
              <w:spacing w:before="0"/>
              <w:ind w:firstLine="720"/>
              <w:jc w:val="both"/>
              <w:outlineLvl w:val="0"/>
              <w:rPr>
                <w:b/>
                <w:sz w:val="24"/>
                <w:szCs w:val="24"/>
                <w:lang w:val="ru-RU" w:eastAsia="ru-RU"/>
              </w:rPr>
            </w:pPr>
            <w:r w:rsidRPr="00E544A6">
              <w:rPr>
                <w:b/>
                <w:sz w:val="24"/>
                <w:szCs w:val="24"/>
                <w:lang w:val="ru-RU" w:eastAsia="ru-RU"/>
              </w:rPr>
              <w:t>Препарат</w:t>
            </w:r>
            <w:r w:rsidR="00B00101">
              <w:rPr>
                <w:b/>
                <w:sz w:val="24"/>
                <w:szCs w:val="24"/>
                <w:lang w:val="ru-RU" w:eastAsia="ru-RU"/>
              </w:rPr>
              <w:t>ы</w:t>
            </w:r>
          </w:p>
        </w:tc>
        <w:tc>
          <w:tcPr>
            <w:tcW w:w="3274" w:type="pct"/>
          </w:tcPr>
          <w:p w14:paraId="3A3B1C0C" w14:textId="77777777" w:rsidR="00027D12" w:rsidRPr="00E544A6" w:rsidRDefault="00027D12" w:rsidP="00027D12">
            <w:pPr>
              <w:spacing w:before="0"/>
              <w:ind w:firstLine="720"/>
              <w:jc w:val="both"/>
              <w:outlineLvl w:val="0"/>
              <w:rPr>
                <w:b/>
                <w:sz w:val="24"/>
                <w:szCs w:val="24"/>
                <w:lang w:val="ru-RU" w:eastAsia="ru-RU"/>
              </w:rPr>
            </w:pPr>
            <w:r w:rsidRPr="00E544A6">
              <w:rPr>
                <w:b/>
                <w:sz w:val="24"/>
                <w:szCs w:val="24"/>
                <w:lang w:val="ru-RU" w:eastAsia="ru-RU"/>
              </w:rPr>
              <w:t>Дозировка</w:t>
            </w:r>
          </w:p>
        </w:tc>
      </w:tr>
      <w:tr w:rsidR="00027D12" w:rsidRPr="00AC0985" w:rsidDel="00D77A4B" w14:paraId="531093D9" w14:textId="77777777" w:rsidTr="00777504">
        <w:trPr>
          <w:trHeight w:val="283"/>
        </w:trPr>
        <w:tc>
          <w:tcPr>
            <w:tcW w:w="1726" w:type="pct"/>
          </w:tcPr>
          <w:p w14:paraId="5B87670D" w14:textId="62FBC712" w:rsidR="00027D12" w:rsidRPr="00E544A6" w:rsidRDefault="00027D12" w:rsidP="00B00101">
            <w:pPr>
              <w:spacing w:before="0"/>
              <w:jc w:val="both"/>
              <w:outlineLvl w:val="0"/>
              <w:rPr>
                <w:sz w:val="24"/>
                <w:szCs w:val="24"/>
                <w:lang w:val="ru-RU" w:eastAsia="ru-RU"/>
              </w:rPr>
            </w:pPr>
            <w:r w:rsidRPr="00E544A6">
              <w:rPr>
                <w:sz w:val="24"/>
                <w:szCs w:val="24"/>
                <w:lang w:val="ru-RU" w:eastAsia="ru-RU"/>
              </w:rPr>
              <w:t>Бедаквилин (100 мг)</w:t>
            </w:r>
          </w:p>
        </w:tc>
        <w:tc>
          <w:tcPr>
            <w:tcW w:w="3274" w:type="pct"/>
          </w:tcPr>
          <w:p w14:paraId="748951B5" w14:textId="77777777" w:rsidR="00027D12" w:rsidRPr="00E544A6" w:rsidRDefault="00027D12" w:rsidP="00027D12">
            <w:pPr>
              <w:spacing w:before="0"/>
              <w:jc w:val="both"/>
              <w:outlineLvl w:val="0"/>
              <w:rPr>
                <w:sz w:val="24"/>
                <w:szCs w:val="24"/>
                <w:lang w:val="ru-RU" w:eastAsia="ru-RU"/>
              </w:rPr>
            </w:pPr>
            <w:r w:rsidRPr="00E544A6">
              <w:rPr>
                <w:sz w:val="24"/>
                <w:szCs w:val="24"/>
                <w:lang w:val="ru-RU" w:eastAsia="ru-RU"/>
              </w:rPr>
              <w:t>200 мг в день в течение 2 недель, затем 100 мг 3 раза в неделю</w:t>
            </w:r>
          </w:p>
        </w:tc>
      </w:tr>
      <w:tr w:rsidR="00027D12" w:rsidRPr="00AC0985" w:rsidDel="00D77A4B" w14:paraId="2B41A0EF" w14:textId="77777777" w:rsidTr="00777504">
        <w:trPr>
          <w:trHeight w:val="283"/>
        </w:trPr>
        <w:tc>
          <w:tcPr>
            <w:tcW w:w="1726" w:type="pct"/>
          </w:tcPr>
          <w:p w14:paraId="3E04D8DA" w14:textId="4AB58F99" w:rsidR="00027D12" w:rsidRPr="00E544A6" w:rsidRDefault="00753FF0" w:rsidP="000C4F76">
            <w:pPr>
              <w:spacing w:before="0"/>
              <w:jc w:val="both"/>
              <w:outlineLvl w:val="0"/>
              <w:rPr>
                <w:sz w:val="24"/>
                <w:szCs w:val="24"/>
                <w:lang w:val="ru-RU" w:eastAsia="ru-RU"/>
              </w:rPr>
            </w:pPr>
            <w:r w:rsidRPr="00E544A6">
              <w:rPr>
                <w:sz w:val="24"/>
                <w:szCs w:val="24"/>
                <w:lang w:val="ru-RU" w:eastAsia="ru-RU"/>
              </w:rPr>
              <w:t xml:space="preserve">Претоманид </w:t>
            </w:r>
            <w:r>
              <w:rPr>
                <w:sz w:val="24"/>
                <w:szCs w:val="24"/>
                <w:lang w:val="ru-RU" w:eastAsia="ru-RU"/>
              </w:rPr>
              <w:t>(</w:t>
            </w:r>
            <w:r w:rsidR="00027D12" w:rsidRPr="00E544A6">
              <w:rPr>
                <w:sz w:val="24"/>
                <w:szCs w:val="24"/>
                <w:lang w:val="ru-RU" w:eastAsia="ru-RU"/>
              </w:rPr>
              <w:t xml:space="preserve">200 </w:t>
            </w:r>
            <w:r w:rsidR="00B00101">
              <w:rPr>
                <w:sz w:val="24"/>
                <w:szCs w:val="24"/>
                <w:lang w:val="ru-RU" w:eastAsia="ru-RU"/>
              </w:rPr>
              <w:t>м</w:t>
            </w:r>
            <w:r w:rsidR="00027D12" w:rsidRPr="00E544A6">
              <w:rPr>
                <w:sz w:val="24"/>
                <w:szCs w:val="24"/>
                <w:lang w:val="ru-RU" w:eastAsia="ru-RU"/>
              </w:rPr>
              <w:t>г)</w:t>
            </w:r>
          </w:p>
        </w:tc>
        <w:tc>
          <w:tcPr>
            <w:tcW w:w="3274" w:type="pct"/>
          </w:tcPr>
          <w:p w14:paraId="5B00080C" w14:textId="231DD08B" w:rsidR="00027D12" w:rsidRPr="00E544A6" w:rsidRDefault="001B4884" w:rsidP="00B00101">
            <w:pPr>
              <w:spacing w:before="0"/>
              <w:ind w:left="432" w:hanging="432"/>
              <w:jc w:val="both"/>
              <w:outlineLvl w:val="0"/>
              <w:rPr>
                <w:sz w:val="24"/>
                <w:szCs w:val="24"/>
                <w:lang w:val="ru-RU" w:eastAsia="ru-RU"/>
              </w:rPr>
            </w:pPr>
            <w:r>
              <w:rPr>
                <w:sz w:val="24"/>
                <w:szCs w:val="24"/>
                <w:lang w:val="ru-RU" w:eastAsia="ru-RU"/>
              </w:rPr>
              <w:t>Дозировка для детей еще не определена</w:t>
            </w:r>
          </w:p>
        </w:tc>
      </w:tr>
      <w:tr w:rsidR="00027D12" w:rsidRPr="00AC0985" w:rsidDel="00D77A4B" w14:paraId="361C2D4A" w14:textId="77777777" w:rsidTr="00777504">
        <w:trPr>
          <w:trHeight w:val="283"/>
        </w:trPr>
        <w:tc>
          <w:tcPr>
            <w:tcW w:w="1726" w:type="pct"/>
          </w:tcPr>
          <w:p w14:paraId="0FC7ABDF" w14:textId="2C4EE41F" w:rsidR="00027D12" w:rsidRPr="00E544A6" w:rsidRDefault="00753FF0" w:rsidP="000C4F76">
            <w:pPr>
              <w:spacing w:before="0"/>
              <w:jc w:val="both"/>
              <w:outlineLvl w:val="0"/>
              <w:rPr>
                <w:sz w:val="24"/>
                <w:szCs w:val="24"/>
                <w:lang w:val="ru-RU" w:eastAsia="ru-RU"/>
              </w:rPr>
            </w:pPr>
            <w:r w:rsidRPr="00E544A6">
              <w:rPr>
                <w:sz w:val="24"/>
                <w:szCs w:val="24"/>
                <w:lang w:val="ru-RU" w:eastAsia="ru-RU"/>
              </w:rPr>
              <w:t xml:space="preserve">Линезолид </w:t>
            </w:r>
            <w:r>
              <w:rPr>
                <w:sz w:val="24"/>
                <w:szCs w:val="24"/>
                <w:lang w:val="ru-RU" w:eastAsia="ru-RU"/>
              </w:rPr>
              <w:t>(</w:t>
            </w:r>
            <w:r w:rsidR="00027D12" w:rsidRPr="00E544A6">
              <w:rPr>
                <w:sz w:val="24"/>
                <w:szCs w:val="24"/>
                <w:lang w:val="ru-RU" w:eastAsia="ru-RU"/>
              </w:rPr>
              <w:t>600 мг)</w:t>
            </w:r>
          </w:p>
        </w:tc>
        <w:tc>
          <w:tcPr>
            <w:tcW w:w="3274" w:type="pct"/>
          </w:tcPr>
          <w:p w14:paraId="7A194294" w14:textId="77777777" w:rsidR="00027D12" w:rsidRPr="00E544A6" w:rsidRDefault="00027D12" w:rsidP="00027D12">
            <w:pPr>
              <w:spacing w:before="0"/>
              <w:jc w:val="both"/>
              <w:outlineLvl w:val="0"/>
              <w:rPr>
                <w:sz w:val="24"/>
                <w:szCs w:val="24"/>
                <w:lang w:val="ru-RU" w:eastAsia="ru-RU"/>
              </w:rPr>
            </w:pPr>
            <w:r w:rsidRPr="00E544A6">
              <w:rPr>
                <w:sz w:val="24"/>
                <w:szCs w:val="24"/>
                <w:lang w:val="ru-RU" w:eastAsia="ru-RU"/>
              </w:rPr>
              <w:t>15 мг/кг 1 раз в день при весе &lt;16 кг, 10–12 мг/кг 1 раз в день при весе &gt;15 кг</w:t>
            </w:r>
          </w:p>
        </w:tc>
      </w:tr>
    </w:tbl>
    <w:p w14:paraId="72023DBB" w14:textId="77777777" w:rsidR="00027D12" w:rsidRPr="00E544A6" w:rsidRDefault="00027D12" w:rsidP="00027D12">
      <w:pPr>
        <w:jc w:val="both"/>
        <w:rPr>
          <w:rFonts w:ascii="Times New Roman" w:eastAsia="Times New Roman" w:hAnsi="Times New Roman" w:cs="Times New Roman"/>
          <w:b/>
          <w:sz w:val="24"/>
          <w:szCs w:val="24"/>
          <w:lang w:val="ru-RU" w:eastAsia="ru-RU"/>
        </w:rPr>
      </w:pPr>
      <w:bookmarkStart w:id="20" w:name="8.2.__Initiation_of_treatment"/>
      <w:bookmarkEnd w:id="20"/>
    </w:p>
    <w:p w14:paraId="5B072492" w14:textId="28A98B3A" w:rsidR="00027D12" w:rsidRPr="00E544A6" w:rsidRDefault="00E57549"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.2. Продолжительность</w:t>
      </w:r>
    </w:p>
    <w:p w14:paraId="3C12D5C6" w14:textId="77777777" w:rsidR="00027D12" w:rsidRPr="00E544A6" w:rsidRDefault="00027D12" w:rsidP="00027D12">
      <w:pPr>
        <w:widowControl w:val="0"/>
        <w:autoSpaceDE w:val="0"/>
        <w:autoSpaceDN w:val="0"/>
        <w:spacing w:before="0" w:after="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Режим BPaL назначается на срок 6-9 месяцев:</w:t>
      </w:r>
    </w:p>
    <w:p w14:paraId="399FD383" w14:textId="77777777" w:rsidR="00027D12" w:rsidRPr="00E544A6" w:rsidRDefault="00027D12" w:rsidP="00753FF0">
      <w:pPr>
        <w:widowControl w:val="0"/>
        <w:numPr>
          <w:ilvl w:val="0"/>
          <w:numId w:val="11"/>
        </w:numPr>
        <w:autoSpaceDE w:val="0"/>
        <w:autoSpaceDN w:val="0"/>
        <w:spacing w:before="0" w:after="0"/>
        <w:ind w:left="36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Стандартная продолжительность лечения составляет 6 месяцев.</w:t>
      </w:r>
    </w:p>
    <w:p w14:paraId="1DFDFB16" w14:textId="0441C5F9" w:rsidR="00E57549" w:rsidRPr="00E544A6" w:rsidRDefault="00027D12" w:rsidP="00753FF0">
      <w:pPr>
        <w:widowControl w:val="0"/>
        <w:numPr>
          <w:ilvl w:val="0"/>
          <w:numId w:val="11"/>
        </w:numPr>
        <w:autoSpaceDE w:val="0"/>
        <w:autoSpaceDN w:val="0"/>
        <w:spacing w:before="0" w:after="0"/>
        <w:ind w:left="36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Если культура мокроты, взятая после 4 месяцев лечения, положительна, пациенты могут получить дополнительные 3 месяца лечения (всего 9 месяцев). </w:t>
      </w:r>
    </w:p>
    <w:p w14:paraId="24D27884" w14:textId="77777777" w:rsidR="00E57549" w:rsidRPr="00E544A6" w:rsidRDefault="00027D12" w:rsidP="00753FF0">
      <w:pPr>
        <w:widowControl w:val="0"/>
        <w:numPr>
          <w:ilvl w:val="0"/>
          <w:numId w:val="11"/>
        </w:numPr>
        <w:autoSpaceDE w:val="0"/>
        <w:autoSpaceDN w:val="0"/>
        <w:spacing w:before="0" w:after="0"/>
        <w:ind w:left="36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lastRenderedPageBreak/>
        <w:t xml:space="preserve">Минимальная продолжительность Lzd составляет 4 месяца. Дозировка 1200 мг может быть уменьшена до 600, если наблюдаются нежелательные явления. </w:t>
      </w:r>
    </w:p>
    <w:p w14:paraId="730AE0A5" w14:textId="30C0DE83" w:rsidR="00027D12" w:rsidRPr="00E544A6" w:rsidRDefault="00027D12" w:rsidP="00753FF0">
      <w:pPr>
        <w:widowControl w:val="0"/>
        <w:numPr>
          <w:ilvl w:val="0"/>
          <w:numId w:val="11"/>
        </w:numPr>
        <w:autoSpaceDE w:val="0"/>
        <w:autoSpaceDN w:val="0"/>
        <w:spacing w:before="0" w:after="0"/>
        <w:ind w:left="36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Если Lzd окончательно прекращается до 4 месяцев, </w:t>
      </w:r>
      <w:r w:rsidR="00B00101">
        <w:rPr>
          <w:rFonts w:ascii="Times New Roman" w:eastAsia="Times New Roman" w:hAnsi="Times New Roman" w:cs="Times New Roman"/>
          <w:sz w:val="24"/>
          <w:szCs w:val="24"/>
          <w:lang w:val="ru-RU" w:eastAsia="ru-RU"/>
        </w:rPr>
        <w:t xml:space="preserve">пациенту </w:t>
      </w:r>
      <w:r w:rsidRPr="00E544A6">
        <w:rPr>
          <w:rFonts w:ascii="Times New Roman" w:eastAsia="Times New Roman" w:hAnsi="Times New Roman" w:cs="Times New Roman"/>
          <w:sz w:val="24"/>
          <w:szCs w:val="24"/>
          <w:lang w:val="ru-RU" w:eastAsia="ru-RU"/>
        </w:rPr>
        <w:t>будет предложен новый индивидуальный режим, включающий дополнительные лекарстве</w:t>
      </w:r>
      <w:r w:rsidR="00B00101">
        <w:rPr>
          <w:rFonts w:ascii="Times New Roman" w:eastAsia="Times New Roman" w:hAnsi="Times New Roman" w:cs="Times New Roman"/>
          <w:sz w:val="24"/>
          <w:szCs w:val="24"/>
          <w:lang w:val="ru-RU" w:eastAsia="ru-RU"/>
        </w:rPr>
        <w:t>нные препараты, а</w:t>
      </w:r>
      <w:r w:rsidRPr="00E544A6">
        <w:rPr>
          <w:rFonts w:ascii="Times New Roman" w:eastAsia="Times New Roman" w:hAnsi="Times New Roman" w:cs="Times New Roman"/>
          <w:sz w:val="24"/>
          <w:szCs w:val="24"/>
          <w:lang w:val="ru-RU" w:eastAsia="ru-RU"/>
        </w:rPr>
        <w:t xml:space="preserve"> результат лечения будет отмечен как «неудача лечения» из-за неблагоприятных явлений</w:t>
      </w:r>
      <w:r w:rsidR="00B00101">
        <w:rPr>
          <w:rFonts w:ascii="Times New Roman" w:eastAsia="Times New Roman" w:hAnsi="Times New Roman" w:cs="Times New Roman"/>
          <w:sz w:val="24"/>
          <w:szCs w:val="24"/>
          <w:lang w:val="ru-RU" w:eastAsia="ru-RU"/>
        </w:rPr>
        <w:t xml:space="preserve"> </w:t>
      </w:r>
      <w:r w:rsidR="000C4F76" w:rsidRPr="00B00101">
        <w:rPr>
          <w:rFonts w:ascii="Times New Roman" w:eastAsia="Times New Roman" w:hAnsi="Times New Roman" w:cs="Times New Roman"/>
          <w:sz w:val="24"/>
          <w:szCs w:val="24"/>
          <w:lang w:val="ru-RU" w:eastAsia="ru-RU"/>
        </w:rPr>
        <w:t xml:space="preserve">и </w:t>
      </w:r>
      <w:r w:rsidR="00B00101">
        <w:rPr>
          <w:rFonts w:ascii="Times New Roman" w:eastAsia="Times New Roman" w:hAnsi="Times New Roman" w:cs="Times New Roman"/>
          <w:sz w:val="24"/>
          <w:szCs w:val="24"/>
          <w:lang w:val="ru-RU" w:eastAsia="ru-RU"/>
        </w:rPr>
        <w:t xml:space="preserve">пациент </w:t>
      </w:r>
      <w:r w:rsidR="000C4F76" w:rsidRPr="00B00101">
        <w:rPr>
          <w:rFonts w:ascii="Times New Roman" w:eastAsia="Times New Roman" w:hAnsi="Times New Roman" w:cs="Times New Roman"/>
          <w:sz w:val="24"/>
          <w:szCs w:val="24"/>
          <w:lang w:val="ru-RU" w:eastAsia="ru-RU"/>
        </w:rPr>
        <w:t xml:space="preserve">будет </w:t>
      </w:r>
      <w:r w:rsidR="00F53C7B">
        <w:rPr>
          <w:rFonts w:ascii="Times New Roman" w:eastAsia="Times New Roman" w:hAnsi="Times New Roman" w:cs="Times New Roman"/>
          <w:sz w:val="24"/>
          <w:szCs w:val="24"/>
          <w:lang w:val="ru-RU" w:eastAsia="ru-RU"/>
        </w:rPr>
        <w:t>исключен</w:t>
      </w:r>
      <w:r w:rsidR="000C4F76" w:rsidRPr="00B00101">
        <w:rPr>
          <w:rFonts w:ascii="Times New Roman" w:eastAsia="Times New Roman" w:hAnsi="Times New Roman" w:cs="Times New Roman"/>
          <w:sz w:val="24"/>
          <w:szCs w:val="24"/>
          <w:lang w:val="ru-RU" w:eastAsia="ru-RU"/>
        </w:rPr>
        <w:t xml:space="preserve"> с режима BPaL</w:t>
      </w:r>
      <w:r w:rsidR="00B00101" w:rsidRPr="00B00101">
        <w:rPr>
          <w:rFonts w:ascii="Times New Roman" w:eastAsia="Times New Roman" w:hAnsi="Times New Roman" w:cs="Times New Roman"/>
          <w:sz w:val="24"/>
          <w:szCs w:val="24"/>
          <w:lang w:val="ru-RU" w:eastAsia="ru-RU"/>
        </w:rPr>
        <w:t>.</w:t>
      </w:r>
    </w:p>
    <w:p w14:paraId="03592157" w14:textId="77777777" w:rsidR="00027D12" w:rsidRPr="00E544A6" w:rsidRDefault="00027D12" w:rsidP="00027D12">
      <w:pPr>
        <w:ind w:left="720" w:hanging="360"/>
        <w:rPr>
          <w:rFonts w:ascii="Times New Roman" w:hAnsi="Times New Roman" w:cs="Times New Roman"/>
          <w:bCs/>
          <w:sz w:val="24"/>
          <w:szCs w:val="24"/>
          <w:lang w:val="ru-RU"/>
        </w:rPr>
      </w:pPr>
    </w:p>
    <w:p w14:paraId="541CFA4C" w14:textId="63D18F84" w:rsidR="00027D12" w:rsidRPr="00E544A6" w:rsidRDefault="00E57549" w:rsidP="00777504">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.3. Стационарное и амбулаторное лечение</w:t>
      </w:r>
    </w:p>
    <w:p w14:paraId="3E87B4D9" w14:textId="77777777" w:rsidR="00B342FE" w:rsidRPr="00E544A6" w:rsidRDefault="00B342FE" w:rsidP="00A6351F">
      <w:pPr>
        <w:ind w:left="720" w:hanging="360"/>
        <w:rPr>
          <w:rFonts w:ascii="Times New Roman" w:hAnsi="Times New Roman" w:cs="Times New Roman"/>
          <w:bCs/>
          <w:sz w:val="24"/>
          <w:szCs w:val="24"/>
          <w:lang w:val="ru-RU"/>
        </w:rPr>
      </w:pPr>
    </w:p>
    <w:p w14:paraId="74661544" w14:textId="63E8204D" w:rsidR="00027D12" w:rsidRPr="00E544A6" w:rsidRDefault="00027D12" w:rsidP="00027D12">
      <w:pPr>
        <w:widowControl w:val="0"/>
        <w:autoSpaceDE w:val="0"/>
        <w:autoSpaceDN w:val="0"/>
        <w:spacing w:before="0" w:after="0"/>
        <w:ind w:firstLine="720"/>
        <w:jc w:val="both"/>
        <w:outlineLvl w:val="0"/>
        <w:rPr>
          <w:rFonts w:ascii="Times New Roman" w:eastAsia="Times New Roman" w:hAnsi="Times New Roman" w:cs="Times New Roman"/>
          <w:sz w:val="24"/>
          <w:szCs w:val="24"/>
          <w:lang w:val="ru-RU" w:eastAsia="ru-RU"/>
        </w:rPr>
      </w:pPr>
      <w:bookmarkStart w:id="21" w:name="9._Monitoring_and_management_of_adverse_"/>
      <w:bookmarkEnd w:id="21"/>
      <w:r w:rsidRPr="00E544A6">
        <w:rPr>
          <w:rFonts w:ascii="Times New Roman" w:eastAsia="Times New Roman" w:hAnsi="Times New Roman" w:cs="Times New Roman"/>
          <w:sz w:val="24"/>
          <w:szCs w:val="24"/>
          <w:lang w:val="ru-RU" w:eastAsia="ru-RU"/>
        </w:rPr>
        <w:t xml:space="preserve">Амбулаторное лечение будет </w:t>
      </w:r>
      <w:r w:rsidRPr="00B00101">
        <w:rPr>
          <w:rFonts w:ascii="Times New Roman" w:eastAsia="Times New Roman" w:hAnsi="Times New Roman" w:cs="Times New Roman"/>
          <w:sz w:val="24"/>
          <w:szCs w:val="24"/>
          <w:lang w:val="ru-RU" w:eastAsia="ru-RU"/>
        </w:rPr>
        <w:t>проводит</w:t>
      </w:r>
      <w:r w:rsidR="000C4F76" w:rsidRPr="00B00101">
        <w:rPr>
          <w:rFonts w:ascii="Times New Roman" w:eastAsia="Times New Roman" w:hAnsi="Times New Roman" w:cs="Times New Roman"/>
          <w:sz w:val="24"/>
          <w:szCs w:val="24"/>
          <w:lang w:val="ru-RU" w:eastAsia="ru-RU"/>
        </w:rPr>
        <w:t>ь</w:t>
      </w:r>
      <w:r w:rsidRPr="00B00101">
        <w:rPr>
          <w:rFonts w:ascii="Times New Roman" w:eastAsia="Times New Roman" w:hAnsi="Times New Roman" w:cs="Times New Roman"/>
          <w:sz w:val="24"/>
          <w:szCs w:val="24"/>
          <w:lang w:val="ru-RU" w:eastAsia="ru-RU"/>
        </w:rPr>
        <w:t xml:space="preserve">ся </w:t>
      </w:r>
      <w:r w:rsidRPr="00E544A6">
        <w:rPr>
          <w:rFonts w:ascii="Times New Roman" w:eastAsia="Times New Roman" w:hAnsi="Times New Roman" w:cs="Times New Roman"/>
          <w:sz w:val="24"/>
          <w:szCs w:val="24"/>
          <w:lang w:val="ru-RU" w:eastAsia="ru-RU"/>
        </w:rPr>
        <w:t xml:space="preserve">по месту жительства пациента под наблюдением участкового фтизиатра и кейс-менеджера.  </w:t>
      </w:r>
    </w:p>
    <w:p w14:paraId="0B4AC8D8" w14:textId="77777777" w:rsidR="00027D12" w:rsidRPr="00E544A6" w:rsidRDefault="00027D12" w:rsidP="00E57549">
      <w:pPr>
        <w:widowControl w:val="0"/>
        <w:autoSpaceDE w:val="0"/>
        <w:autoSpaceDN w:val="0"/>
        <w:spacing w:before="0" w:after="0"/>
        <w:ind w:firstLine="72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Независимо от способа лечения ко всем взятым на лечение больным будут прикреплены специалисты/ответственные лица по управлению случаев и по поддержке лечения. </w:t>
      </w:r>
    </w:p>
    <w:p w14:paraId="4F07B2C0" w14:textId="77777777" w:rsidR="00027D12" w:rsidRPr="00E544A6" w:rsidRDefault="00027D12" w:rsidP="00027D12">
      <w:pPr>
        <w:widowControl w:val="0"/>
        <w:autoSpaceDE w:val="0"/>
        <w:autoSpaceDN w:val="0"/>
        <w:spacing w:before="0" w:after="0"/>
        <w:ind w:firstLine="72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Пациенты будут госпитализированы для лечения М/ШЛУ-ТБ, чтобы гарантировать, что пациенты хорошо проинформированы, проведены базовые тесты и что они могут переносить режим. </w:t>
      </w:r>
    </w:p>
    <w:p w14:paraId="75615700" w14:textId="72CCFEAE" w:rsidR="00027D12" w:rsidRPr="00E544A6" w:rsidRDefault="00027D12" w:rsidP="00027D12">
      <w:pPr>
        <w:widowControl w:val="0"/>
        <w:autoSpaceDE w:val="0"/>
        <w:autoSpaceDN w:val="0"/>
        <w:spacing w:before="0" w:after="0"/>
        <w:ind w:firstLine="720"/>
        <w:jc w:val="both"/>
        <w:outlineLvl w:val="0"/>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Необходимость стационарного лечения также учитыва</w:t>
      </w:r>
      <w:r w:rsidR="00E57549" w:rsidRPr="00E544A6">
        <w:rPr>
          <w:rFonts w:ascii="Times New Roman" w:eastAsia="Times New Roman" w:hAnsi="Times New Roman" w:cs="Times New Roman"/>
          <w:sz w:val="24"/>
          <w:szCs w:val="24"/>
          <w:lang w:val="ru-RU" w:eastAsia="ru-RU"/>
        </w:rPr>
        <w:t>ется</w:t>
      </w:r>
      <w:r w:rsidRPr="00E544A6">
        <w:rPr>
          <w:rFonts w:ascii="Times New Roman" w:eastAsia="Times New Roman" w:hAnsi="Times New Roman" w:cs="Times New Roman"/>
          <w:sz w:val="24"/>
          <w:szCs w:val="24"/>
          <w:lang w:val="ru-RU" w:eastAsia="ru-RU"/>
        </w:rPr>
        <w:t>, когда во время лечения возникают нежелательные явления.</w:t>
      </w:r>
    </w:p>
    <w:p w14:paraId="32538061" w14:textId="7424E6C2" w:rsidR="00027D12" w:rsidRPr="00B00101" w:rsidRDefault="00027D12" w:rsidP="00027D12">
      <w:pPr>
        <w:spacing w:before="0" w:after="0"/>
        <w:ind w:firstLine="720"/>
        <w:jc w:val="both"/>
        <w:rPr>
          <w:rFonts w:ascii="Times New Roman" w:hAnsi="Times New Roman" w:cs="Times New Roman"/>
          <w:sz w:val="24"/>
          <w:szCs w:val="24"/>
          <w:lang w:val="ru-RU"/>
        </w:rPr>
      </w:pPr>
      <w:r w:rsidRPr="00E544A6">
        <w:rPr>
          <w:rFonts w:ascii="Times New Roman" w:eastAsia="Times New Roman" w:hAnsi="Times New Roman" w:cs="Times New Roman"/>
          <w:sz w:val="24"/>
          <w:szCs w:val="24"/>
          <w:lang w:val="ru-RU" w:eastAsia="ru-RU"/>
        </w:rPr>
        <w:t xml:space="preserve">Лечение под непосредственным наблюдением (НКЛ) </w:t>
      </w:r>
      <w:r w:rsidR="005A3BDC" w:rsidRPr="00B00101">
        <w:rPr>
          <w:rFonts w:ascii="Times New Roman" w:eastAsia="Times New Roman" w:hAnsi="Times New Roman" w:cs="Times New Roman"/>
          <w:sz w:val="24"/>
          <w:szCs w:val="24"/>
          <w:lang w:val="ru-RU" w:eastAsia="ru-RU"/>
        </w:rPr>
        <w:t xml:space="preserve">должно </w:t>
      </w:r>
      <w:r w:rsidRPr="00B00101">
        <w:rPr>
          <w:rFonts w:ascii="Times New Roman" w:eastAsia="Times New Roman" w:hAnsi="Times New Roman" w:cs="Times New Roman"/>
          <w:sz w:val="24"/>
          <w:szCs w:val="24"/>
          <w:lang w:val="ru-RU" w:eastAsia="ru-RU"/>
        </w:rPr>
        <w:t xml:space="preserve">проводиться на протяжении всего курса лечения. Амбулаторные услуги НКЛ могут быть </w:t>
      </w:r>
      <w:r w:rsidR="005A3BDC" w:rsidRPr="00B00101">
        <w:rPr>
          <w:rFonts w:ascii="Times New Roman" w:eastAsia="Times New Roman" w:hAnsi="Times New Roman" w:cs="Times New Roman"/>
          <w:sz w:val="24"/>
          <w:szCs w:val="24"/>
          <w:lang w:val="ru-RU" w:eastAsia="ru-RU"/>
        </w:rPr>
        <w:t xml:space="preserve">предоставлены в </w:t>
      </w:r>
      <w:r w:rsidR="00E57549" w:rsidRPr="00B00101">
        <w:rPr>
          <w:rFonts w:ascii="Times New Roman" w:eastAsia="Times New Roman" w:hAnsi="Times New Roman" w:cs="Times New Roman"/>
          <w:sz w:val="24"/>
          <w:szCs w:val="24"/>
          <w:lang w:val="ru-RU" w:eastAsia="ru-RU"/>
        </w:rPr>
        <w:t>медицинской организации</w:t>
      </w:r>
      <w:r w:rsidRPr="00B00101">
        <w:rPr>
          <w:rFonts w:ascii="Times New Roman" w:eastAsia="Times New Roman" w:hAnsi="Times New Roman" w:cs="Times New Roman"/>
          <w:sz w:val="24"/>
          <w:szCs w:val="24"/>
          <w:lang w:val="ru-RU" w:eastAsia="ru-RU"/>
        </w:rPr>
        <w:t>, котор</w:t>
      </w:r>
      <w:r w:rsidR="00E57549" w:rsidRPr="00B00101">
        <w:rPr>
          <w:rFonts w:ascii="Times New Roman" w:eastAsia="Times New Roman" w:hAnsi="Times New Roman" w:cs="Times New Roman"/>
          <w:sz w:val="24"/>
          <w:szCs w:val="24"/>
          <w:lang w:val="ru-RU" w:eastAsia="ru-RU"/>
        </w:rPr>
        <w:t>ую</w:t>
      </w:r>
      <w:r w:rsidRPr="00B00101">
        <w:rPr>
          <w:rFonts w:ascii="Times New Roman" w:eastAsia="Times New Roman" w:hAnsi="Times New Roman" w:cs="Times New Roman"/>
          <w:sz w:val="24"/>
          <w:szCs w:val="24"/>
          <w:lang w:val="ru-RU" w:eastAsia="ru-RU"/>
        </w:rPr>
        <w:t xml:space="preserve"> пациенты ежедневно посещают для </w:t>
      </w:r>
      <w:r w:rsidR="005A3BDC" w:rsidRPr="00B00101">
        <w:rPr>
          <w:rFonts w:ascii="Times New Roman" w:eastAsia="Times New Roman" w:hAnsi="Times New Roman" w:cs="Times New Roman"/>
          <w:sz w:val="24"/>
          <w:szCs w:val="24"/>
          <w:lang w:val="ru-RU" w:eastAsia="ru-RU"/>
        </w:rPr>
        <w:t xml:space="preserve">приема ПТП. </w:t>
      </w:r>
      <w:r w:rsidRPr="00B00101">
        <w:rPr>
          <w:rFonts w:ascii="Times New Roman" w:eastAsia="Times New Roman" w:hAnsi="Times New Roman" w:cs="Times New Roman"/>
          <w:sz w:val="24"/>
          <w:szCs w:val="24"/>
          <w:lang w:val="ru-RU" w:eastAsia="ru-RU"/>
        </w:rPr>
        <w:t xml:space="preserve"> </w:t>
      </w:r>
      <w:r w:rsidR="005A3BDC" w:rsidRPr="00B00101">
        <w:rPr>
          <w:rFonts w:ascii="Times New Roman" w:eastAsia="Times New Roman" w:hAnsi="Times New Roman" w:cs="Times New Roman"/>
          <w:sz w:val="24"/>
          <w:szCs w:val="24"/>
          <w:lang w:val="ru-RU" w:eastAsia="ru-RU"/>
        </w:rPr>
        <w:t>Л</w:t>
      </w:r>
      <w:r w:rsidRPr="00B00101">
        <w:rPr>
          <w:rFonts w:ascii="Times New Roman" w:eastAsia="Times New Roman" w:hAnsi="Times New Roman" w:cs="Times New Roman"/>
          <w:sz w:val="24"/>
          <w:szCs w:val="24"/>
          <w:lang w:val="ru-RU" w:eastAsia="ru-RU"/>
        </w:rPr>
        <w:t xml:space="preserve">ибо «на уровне сообщества», в котором обученный </w:t>
      </w:r>
      <w:r w:rsidR="00B00101" w:rsidRPr="00B00101">
        <w:rPr>
          <w:rFonts w:ascii="Times New Roman" w:eastAsia="Times New Roman" w:hAnsi="Times New Roman" w:cs="Times New Roman"/>
          <w:sz w:val="24"/>
          <w:szCs w:val="24"/>
          <w:lang w:val="ru-RU" w:eastAsia="ru-RU"/>
        </w:rPr>
        <w:t xml:space="preserve">медицинский персонал </w:t>
      </w:r>
      <w:r w:rsidRPr="00B00101">
        <w:rPr>
          <w:rFonts w:ascii="Times New Roman" w:eastAsia="Times New Roman" w:hAnsi="Times New Roman" w:cs="Times New Roman"/>
          <w:sz w:val="24"/>
          <w:szCs w:val="24"/>
          <w:lang w:val="ru-RU" w:eastAsia="ru-RU"/>
        </w:rPr>
        <w:t>по лечению ежедневно посещает пациентов (или наоборот) и</w:t>
      </w:r>
      <w:r w:rsidR="005A3BDC" w:rsidRPr="00B00101">
        <w:rPr>
          <w:rFonts w:ascii="Times New Roman" w:eastAsia="Times New Roman" w:hAnsi="Times New Roman" w:cs="Times New Roman"/>
          <w:sz w:val="24"/>
          <w:szCs w:val="24"/>
          <w:lang w:val="ru-RU" w:eastAsia="ru-RU"/>
        </w:rPr>
        <w:t xml:space="preserve">ли </w:t>
      </w:r>
      <w:r w:rsidRPr="00B00101">
        <w:rPr>
          <w:rFonts w:ascii="Times New Roman" w:eastAsia="Times New Roman" w:hAnsi="Times New Roman" w:cs="Times New Roman"/>
          <w:sz w:val="24"/>
          <w:szCs w:val="24"/>
          <w:lang w:val="ru-RU" w:eastAsia="ru-RU"/>
        </w:rPr>
        <w:t xml:space="preserve"> сопровождает пациента для визита к врачу с целью контроля лечения и поддержива</w:t>
      </w:r>
      <w:r w:rsidR="005A3BDC" w:rsidRPr="00B00101">
        <w:rPr>
          <w:rFonts w:ascii="Times New Roman" w:eastAsia="Times New Roman" w:hAnsi="Times New Roman" w:cs="Times New Roman"/>
          <w:sz w:val="24"/>
          <w:szCs w:val="24"/>
          <w:lang w:val="ru-RU" w:eastAsia="ru-RU"/>
        </w:rPr>
        <w:t xml:space="preserve">ния  связи </w:t>
      </w:r>
      <w:r w:rsidRPr="00B00101">
        <w:rPr>
          <w:rFonts w:ascii="Times New Roman" w:eastAsia="Times New Roman" w:hAnsi="Times New Roman" w:cs="Times New Roman"/>
          <w:sz w:val="24"/>
          <w:szCs w:val="24"/>
          <w:lang w:val="ru-RU" w:eastAsia="ru-RU"/>
        </w:rPr>
        <w:t xml:space="preserve"> с медицинским персоналом. </w:t>
      </w:r>
      <w:r w:rsidR="00B2647A">
        <w:rPr>
          <w:rFonts w:ascii="Times New Roman" w:eastAsia="Times New Roman" w:hAnsi="Times New Roman" w:cs="Times New Roman"/>
          <w:sz w:val="24"/>
          <w:szCs w:val="24"/>
          <w:lang w:val="ru-RU" w:eastAsia="ru-RU"/>
        </w:rPr>
        <w:t>В</w:t>
      </w:r>
      <w:r w:rsidRPr="00B00101">
        <w:rPr>
          <w:rFonts w:ascii="Times New Roman" w:eastAsia="Times New Roman" w:hAnsi="Times New Roman" w:cs="Times New Roman"/>
          <w:sz w:val="24"/>
          <w:szCs w:val="24"/>
          <w:lang w:val="ru-RU" w:eastAsia="ru-RU"/>
        </w:rPr>
        <w:t>озможно предоставление вспомогательных средств, для покрытия расходов на поездки в течение всего курса лечения.</w:t>
      </w:r>
    </w:p>
    <w:p w14:paraId="4870D9F0" w14:textId="5B31119E" w:rsidR="00027D12" w:rsidRPr="00E544A6" w:rsidRDefault="00027D12" w:rsidP="00027D12">
      <w:pPr>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В случае НКЛ на основе сообщества, будет определен </w:t>
      </w:r>
      <w:r w:rsidR="00B2647A" w:rsidRPr="00B2647A">
        <w:rPr>
          <w:rFonts w:ascii="Times New Roman" w:eastAsia="Times New Roman" w:hAnsi="Times New Roman" w:cs="Times New Roman"/>
          <w:sz w:val="24"/>
          <w:szCs w:val="24"/>
          <w:lang w:val="ru-RU" w:eastAsia="ru-RU"/>
        </w:rPr>
        <w:t>обученный медицинский персонал</w:t>
      </w:r>
      <w:r w:rsidRPr="00B2647A">
        <w:rPr>
          <w:rFonts w:ascii="Times New Roman" w:eastAsia="Times New Roman" w:hAnsi="Times New Roman" w:cs="Times New Roman"/>
          <w:sz w:val="24"/>
          <w:szCs w:val="24"/>
          <w:lang w:val="ru-RU" w:eastAsia="ru-RU"/>
        </w:rPr>
        <w:t>,</w:t>
      </w:r>
      <w:r w:rsidRPr="00E544A6">
        <w:rPr>
          <w:rFonts w:ascii="Times New Roman" w:eastAsia="Times New Roman" w:hAnsi="Times New Roman" w:cs="Times New Roman"/>
          <w:sz w:val="24"/>
          <w:szCs w:val="24"/>
          <w:lang w:val="ru-RU" w:eastAsia="ru-RU"/>
        </w:rPr>
        <w:t xml:space="preserve"> который не имеет прямого отношения к пациенту. Помощник имеет следующие обязанности:</w:t>
      </w:r>
    </w:p>
    <w:p w14:paraId="2C6597B7" w14:textId="77777777" w:rsidR="00027D12" w:rsidRPr="00E544A6" w:rsidRDefault="00027D12" w:rsidP="00753FF0">
      <w:pPr>
        <w:widowControl w:val="0"/>
        <w:numPr>
          <w:ilvl w:val="0"/>
          <w:numId w:val="12"/>
        </w:numPr>
        <w:autoSpaceDE w:val="0"/>
        <w:autoSpaceDN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Ежедневно строго выполнять НКЛ.</w:t>
      </w:r>
    </w:p>
    <w:p w14:paraId="507A24EA" w14:textId="77777777" w:rsidR="00027D12" w:rsidRPr="00E544A6" w:rsidRDefault="00027D12" w:rsidP="00753FF0">
      <w:pPr>
        <w:widowControl w:val="0"/>
        <w:numPr>
          <w:ilvl w:val="0"/>
          <w:numId w:val="12"/>
        </w:numPr>
        <w:autoSpaceDE w:val="0"/>
        <w:autoSpaceDN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Обеспечить посещение пациентом всех запланированных контрольных визитов и обследований.</w:t>
      </w:r>
    </w:p>
    <w:p w14:paraId="78E71240" w14:textId="6ADBB5FA" w:rsidR="00027D12" w:rsidRPr="00E544A6" w:rsidRDefault="00027D12" w:rsidP="00753FF0">
      <w:pPr>
        <w:widowControl w:val="0"/>
        <w:numPr>
          <w:ilvl w:val="0"/>
          <w:numId w:val="12"/>
        </w:numPr>
        <w:autoSpaceDE w:val="0"/>
        <w:autoSpaceDN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Проводить мониторинг </w:t>
      </w:r>
      <w:r w:rsidR="00E57549" w:rsidRPr="00E544A6">
        <w:rPr>
          <w:rFonts w:ascii="Times New Roman" w:eastAsia="Times New Roman" w:hAnsi="Times New Roman" w:cs="Times New Roman"/>
          <w:sz w:val="24"/>
          <w:szCs w:val="24"/>
          <w:lang w:val="ru-RU" w:eastAsia="ru-RU"/>
        </w:rPr>
        <w:t>нежелательных явлений (</w:t>
      </w:r>
      <w:r w:rsidRPr="00E544A6">
        <w:rPr>
          <w:rFonts w:ascii="Times New Roman" w:eastAsia="Times New Roman" w:hAnsi="Times New Roman" w:cs="Times New Roman"/>
          <w:sz w:val="24"/>
          <w:szCs w:val="24"/>
          <w:lang w:val="ru-RU" w:eastAsia="ru-RU"/>
        </w:rPr>
        <w:t>НЯ</w:t>
      </w:r>
      <w:r w:rsidR="00E57549" w:rsidRPr="00E544A6">
        <w:rPr>
          <w:rFonts w:ascii="Times New Roman" w:eastAsia="Times New Roman" w:hAnsi="Times New Roman" w:cs="Times New Roman"/>
          <w:sz w:val="24"/>
          <w:szCs w:val="24"/>
          <w:lang w:val="ru-RU" w:eastAsia="ru-RU"/>
        </w:rPr>
        <w:t>)</w:t>
      </w:r>
      <w:r w:rsidRPr="00E544A6">
        <w:rPr>
          <w:rFonts w:ascii="Times New Roman" w:eastAsia="Times New Roman" w:hAnsi="Times New Roman" w:cs="Times New Roman"/>
          <w:sz w:val="24"/>
          <w:szCs w:val="24"/>
          <w:lang w:val="ru-RU" w:eastAsia="ru-RU"/>
        </w:rPr>
        <w:t xml:space="preserve"> и своевременно</w:t>
      </w:r>
      <w:r w:rsidR="00E57549" w:rsidRPr="00E544A6">
        <w:rPr>
          <w:rFonts w:ascii="Times New Roman" w:eastAsia="Times New Roman" w:hAnsi="Times New Roman" w:cs="Times New Roman"/>
          <w:sz w:val="24"/>
          <w:szCs w:val="24"/>
          <w:lang w:val="ru-RU" w:eastAsia="ru-RU"/>
        </w:rPr>
        <w:t xml:space="preserve"> их</w:t>
      </w:r>
      <w:r w:rsidRPr="00E544A6">
        <w:rPr>
          <w:rFonts w:ascii="Times New Roman" w:eastAsia="Times New Roman" w:hAnsi="Times New Roman" w:cs="Times New Roman"/>
          <w:sz w:val="24"/>
          <w:szCs w:val="24"/>
          <w:lang w:val="ru-RU" w:eastAsia="ru-RU"/>
        </w:rPr>
        <w:t xml:space="preserve"> устранять путем информирования клинического персонала.</w:t>
      </w:r>
    </w:p>
    <w:p w14:paraId="53B41B02" w14:textId="047DB79D" w:rsidR="00027D12" w:rsidRPr="00E544A6" w:rsidRDefault="00027D12" w:rsidP="00753FF0">
      <w:pPr>
        <w:widowControl w:val="0"/>
        <w:numPr>
          <w:ilvl w:val="0"/>
          <w:numId w:val="12"/>
        </w:numPr>
        <w:autoSpaceDE w:val="0"/>
        <w:autoSpaceDN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Ежедневно </w:t>
      </w:r>
      <w:r w:rsidR="005A3BDC" w:rsidRPr="00B2647A">
        <w:rPr>
          <w:rFonts w:ascii="Times New Roman" w:eastAsia="Times New Roman" w:hAnsi="Times New Roman" w:cs="Times New Roman"/>
          <w:sz w:val="24"/>
          <w:szCs w:val="24"/>
          <w:lang w:val="ru-RU" w:eastAsia="ru-RU"/>
        </w:rPr>
        <w:t xml:space="preserve">пополнять </w:t>
      </w:r>
      <w:r w:rsidRPr="00E544A6">
        <w:rPr>
          <w:rFonts w:ascii="Times New Roman" w:eastAsia="Times New Roman" w:hAnsi="Times New Roman" w:cs="Times New Roman"/>
          <w:sz w:val="24"/>
          <w:szCs w:val="24"/>
          <w:lang w:val="ru-RU" w:eastAsia="ru-RU"/>
        </w:rPr>
        <w:t>дубликат медицинской карты больного ЛУ ТБ (ТБ 01У).</w:t>
      </w:r>
    </w:p>
    <w:p w14:paraId="3F7CFC03" w14:textId="77777777" w:rsidR="00027D12" w:rsidRPr="00E544A6" w:rsidRDefault="00027D12" w:rsidP="00753FF0">
      <w:pPr>
        <w:widowControl w:val="0"/>
        <w:numPr>
          <w:ilvl w:val="0"/>
          <w:numId w:val="12"/>
        </w:numPr>
        <w:autoSpaceDE w:val="0"/>
        <w:autoSpaceDN w:val="0"/>
        <w:spacing w:before="0" w:after="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Инициировать контакт с пациентом, если пациент не приходит на лечение в соответствии с графиком.</w:t>
      </w:r>
    </w:p>
    <w:p w14:paraId="38DCC23A" w14:textId="77777777" w:rsidR="00027D12" w:rsidRPr="00E544A6" w:rsidRDefault="00027D12" w:rsidP="00027D12">
      <w:pPr>
        <w:autoSpaceDE w:val="0"/>
        <w:autoSpaceDN w:val="0"/>
        <w:adjustRightInd w:val="0"/>
        <w:spacing w:before="0" w:after="30"/>
        <w:ind w:left="720"/>
        <w:rPr>
          <w:rFonts w:ascii="Times New Roman" w:hAnsi="Times New Roman" w:cs="Times New Roman"/>
          <w:sz w:val="24"/>
          <w:szCs w:val="24"/>
          <w:lang w:val="ru-RU"/>
        </w:rPr>
      </w:pPr>
    </w:p>
    <w:p w14:paraId="0813FB52" w14:textId="73B4DD81" w:rsidR="00027D12" w:rsidRPr="00E544A6" w:rsidRDefault="00E57549" w:rsidP="00027D12">
      <w:pPr>
        <w:jc w:val="both"/>
        <w:rPr>
          <w:rFonts w:ascii="Times New Roman" w:eastAsia="Times New Roman" w:hAnsi="Times New Roman" w:cs="Times New Roman"/>
          <w:b/>
          <w:sz w:val="24"/>
          <w:szCs w:val="24"/>
          <w:lang w:val="ru-RU" w:eastAsia="ru-RU"/>
        </w:rPr>
      </w:pPr>
      <w:bookmarkStart w:id="22" w:name="8.3_Management_of_patients_in_the_Commun"/>
      <w:bookmarkStart w:id="23" w:name="8.4_Treatment_supporter"/>
      <w:bookmarkStart w:id="24" w:name="8.5_Procedure_following_missed_treatment"/>
      <w:bookmarkEnd w:id="22"/>
      <w:bookmarkEnd w:id="23"/>
      <w:bookmarkEnd w:id="24"/>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.4. Процедура после перерывов лечения</w:t>
      </w:r>
    </w:p>
    <w:p w14:paraId="019D40E0" w14:textId="377BB6D9" w:rsidR="00027D12" w:rsidRPr="00E544A6" w:rsidRDefault="00027D12" w:rsidP="00027D12">
      <w:pPr>
        <w:widowControl w:val="0"/>
        <w:autoSpaceDE w:val="0"/>
        <w:autoSpaceDN w:val="0"/>
        <w:ind w:firstLine="720"/>
        <w:jc w:val="both"/>
        <w:rPr>
          <w:rFonts w:ascii="Times New Roman" w:eastAsia="Arial" w:hAnsi="Times New Roman" w:cs="Times New Roman"/>
          <w:sz w:val="24"/>
          <w:szCs w:val="24"/>
          <w:lang w:val="ru-RU" w:eastAsia="en-US"/>
        </w:rPr>
      </w:pPr>
      <w:r w:rsidRPr="00E544A6">
        <w:rPr>
          <w:rFonts w:ascii="Times New Roman" w:eastAsia="Times New Roman" w:hAnsi="Times New Roman" w:cs="Times New Roman"/>
          <w:sz w:val="24"/>
          <w:szCs w:val="24"/>
          <w:lang w:val="ru-RU" w:eastAsia="ru-RU"/>
        </w:rPr>
        <w:t xml:space="preserve">Любые пропущенные дни будут восполняться путем увеличения длительности режима на количество пропущенных дней, но не превышающих 10% от запланированной продолжительности курса лечения. Прерывание лечения в течение </w:t>
      </w:r>
      <w:r w:rsidR="00487718" w:rsidRPr="00E544A6">
        <w:rPr>
          <w:rFonts w:ascii="Times New Roman" w:eastAsia="Times New Roman" w:hAnsi="Times New Roman" w:cs="Times New Roman"/>
          <w:sz w:val="24"/>
          <w:szCs w:val="24"/>
          <w:lang w:val="ru-RU" w:eastAsia="ru-RU"/>
        </w:rPr>
        <w:t xml:space="preserve">35 дней </w:t>
      </w:r>
      <w:r w:rsidR="005A3BDC">
        <w:rPr>
          <w:rFonts w:ascii="Times New Roman" w:eastAsia="Times New Roman" w:hAnsi="Times New Roman" w:cs="Times New Roman"/>
          <w:sz w:val="24"/>
          <w:szCs w:val="24"/>
          <w:lang w:val="ru-RU" w:eastAsia="ru-RU"/>
        </w:rPr>
        <w:t xml:space="preserve">подряд </w:t>
      </w:r>
      <w:r w:rsidRPr="00E544A6">
        <w:rPr>
          <w:rFonts w:ascii="Times New Roman" w:eastAsia="Times New Roman" w:hAnsi="Times New Roman" w:cs="Times New Roman"/>
          <w:sz w:val="24"/>
          <w:szCs w:val="24"/>
          <w:lang w:val="ru-RU" w:eastAsia="ru-RU"/>
        </w:rPr>
        <w:t>или более</w:t>
      </w:r>
      <w:r w:rsidR="00E82DC2">
        <w:rPr>
          <w:rFonts w:ascii="Times New Roman" w:eastAsia="Times New Roman" w:hAnsi="Times New Roman" w:cs="Times New Roman"/>
          <w:sz w:val="24"/>
          <w:szCs w:val="24"/>
          <w:lang w:val="ru-RU" w:eastAsia="ru-RU"/>
        </w:rPr>
        <w:t xml:space="preserve">, </w:t>
      </w:r>
      <w:r w:rsidR="005A3BDC" w:rsidRPr="00E82DC2">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будет классифицироваться как «потер</w:t>
      </w:r>
      <w:r w:rsidR="00E82DC2">
        <w:rPr>
          <w:rFonts w:ascii="Times New Roman" w:eastAsia="Times New Roman" w:hAnsi="Times New Roman" w:cs="Times New Roman"/>
          <w:sz w:val="24"/>
          <w:szCs w:val="24"/>
          <w:lang w:val="ru-RU" w:eastAsia="ru-RU"/>
        </w:rPr>
        <w:t xml:space="preserve">ян для последующего наблюдения».  </w:t>
      </w:r>
      <w:r w:rsidR="00E82DC2">
        <w:rPr>
          <w:rFonts w:ascii="Times New Roman" w:eastAsia="Arial" w:hAnsi="Times New Roman" w:cs="Times New Roman"/>
          <w:sz w:val="24"/>
          <w:szCs w:val="24"/>
          <w:lang w:val="ru-RU" w:eastAsia="en-US"/>
        </w:rPr>
        <w:t>В</w:t>
      </w:r>
      <w:r w:rsidRPr="00E544A6">
        <w:rPr>
          <w:rFonts w:ascii="Times New Roman" w:eastAsia="Times New Roman" w:hAnsi="Times New Roman" w:cs="Times New Roman"/>
          <w:sz w:val="24"/>
          <w:szCs w:val="24"/>
          <w:lang w:val="ru-RU" w:eastAsia="ru-RU"/>
        </w:rPr>
        <w:t xml:space="preserve"> </w:t>
      </w:r>
      <w:r w:rsidR="00E82DC2" w:rsidRPr="00B2647A">
        <w:rPr>
          <w:rFonts w:ascii="Times New Roman" w:eastAsia="Times New Roman" w:hAnsi="Times New Roman" w:cs="Times New Roman"/>
          <w:sz w:val="24"/>
          <w:szCs w:val="24"/>
          <w:lang w:val="ru-RU" w:eastAsia="ru-RU"/>
        </w:rPr>
        <w:t>таком</w:t>
      </w:r>
      <w:r w:rsidRPr="00B2647A">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случае</w:t>
      </w:r>
      <w:r w:rsidR="00E82DC2">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 пациент не будет иметь права на дальнейшее лечение по режиму BPaL</w:t>
      </w:r>
      <w:r w:rsidR="00E82DC2">
        <w:rPr>
          <w:rFonts w:ascii="Times New Roman" w:eastAsia="Times New Roman" w:hAnsi="Times New Roman" w:cs="Times New Roman"/>
          <w:sz w:val="24"/>
          <w:szCs w:val="24"/>
          <w:lang w:val="ru-RU" w:eastAsia="ru-RU"/>
        </w:rPr>
        <w:t>.</w:t>
      </w:r>
      <w:r w:rsidR="00487718" w:rsidRPr="00E544A6">
        <w:rPr>
          <w:rFonts w:ascii="Times New Roman" w:eastAsia="Times New Roman" w:hAnsi="Times New Roman" w:cs="Times New Roman"/>
          <w:sz w:val="24"/>
          <w:szCs w:val="24"/>
          <w:lang w:val="ru-RU" w:eastAsia="ru-RU"/>
        </w:rPr>
        <w:t xml:space="preserve"> </w:t>
      </w:r>
      <w:r w:rsidR="00E82DC2">
        <w:rPr>
          <w:rFonts w:ascii="Times New Roman" w:eastAsia="Times New Roman" w:hAnsi="Times New Roman" w:cs="Times New Roman"/>
          <w:sz w:val="24"/>
          <w:szCs w:val="24"/>
          <w:lang w:val="ru-RU" w:eastAsia="ru-RU"/>
        </w:rPr>
        <w:t>В</w:t>
      </w:r>
      <w:r w:rsidR="00E57549" w:rsidRPr="00E544A6">
        <w:rPr>
          <w:rFonts w:ascii="Times New Roman" w:eastAsia="Times New Roman" w:hAnsi="Times New Roman" w:cs="Times New Roman"/>
          <w:sz w:val="24"/>
          <w:szCs w:val="24"/>
          <w:lang w:val="ru-RU" w:eastAsia="ru-RU"/>
        </w:rPr>
        <w:t xml:space="preserve">рачебный </w:t>
      </w:r>
      <w:r w:rsidR="00487718" w:rsidRPr="00E544A6">
        <w:rPr>
          <w:rFonts w:ascii="Times New Roman" w:eastAsia="Times New Roman" w:hAnsi="Times New Roman" w:cs="Times New Roman"/>
          <w:sz w:val="24"/>
          <w:szCs w:val="24"/>
          <w:lang w:val="ru-RU" w:eastAsia="ru-RU"/>
        </w:rPr>
        <w:t>консилиум должен</w:t>
      </w:r>
      <w:r w:rsidR="00D01B99" w:rsidRPr="00E544A6">
        <w:rPr>
          <w:rFonts w:ascii="Times New Roman" w:eastAsia="Times New Roman" w:hAnsi="Times New Roman" w:cs="Times New Roman"/>
          <w:sz w:val="24"/>
          <w:szCs w:val="24"/>
          <w:lang w:val="ru-RU" w:eastAsia="ru-RU"/>
        </w:rPr>
        <w:t xml:space="preserve"> будет</w:t>
      </w:r>
      <w:r w:rsidR="00487718" w:rsidRPr="00E544A6">
        <w:rPr>
          <w:rFonts w:ascii="Times New Roman" w:eastAsia="Times New Roman" w:hAnsi="Times New Roman" w:cs="Times New Roman"/>
          <w:sz w:val="24"/>
          <w:szCs w:val="24"/>
          <w:lang w:val="ru-RU" w:eastAsia="ru-RU"/>
        </w:rPr>
        <w:t xml:space="preserve"> принять решение о смене режима на индивидуальный</w:t>
      </w:r>
      <w:r w:rsidR="00D01B99" w:rsidRPr="00E544A6">
        <w:rPr>
          <w:rFonts w:ascii="Times New Roman" w:eastAsia="Times New Roman" w:hAnsi="Times New Roman" w:cs="Times New Roman"/>
          <w:sz w:val="24"/>
          <w:szCs w:val="24"/>
          <w:lang w:val="ru-RU" w:eastAsia="ru-RU"/>
        </w:rPr>
        <w:t xml:space="preserve"> с учетом клинического состояния</w:t>
      </w:r>
      <w:r w:rsidR="00E82DC2">
        <w:rPr>
          <w:rFonts w:ascii="Times New Roman" w:eastAsia="Times New Roman" w:hAnsi="Times New Roman" w:cs="Times New Roman"/>
          <w:sz w:val="24"/>
          <w:szCs w:val="24"/>
          <w:lang w:val="ru-RU" w:eastAsia="ru-RU"/>
        </w:rPr>
        <w:t>.</w:t>
      </w:r>
      <w:r w:rsidR="00D01B99" w:rsidRPr="00E544A6">
        <w:rPr>
          <w:rFonts w:ascii="Times New Roman" w:eastAsia="Times New Roman" w:hAnsi="Times New Roman" w:cs="Times New Roman"/>
          <w:sz w:val="24"/>
          <w:szCs w:val="24"/>
          <w:lang w:val="ru-RU" w:eastAsia="ru-RU"/>
        </w:rPr>
        <w:t xml:space="preserve"> </w:t>
      </w:r>
      <w:r w:rsidR="00487718" w:rsidRPr="00E544A6">
        <w:rPr>
          <w:rFonts w:ascii="Times New Roman" w:eastAsia="Times New Roman" w:hAnsi="Times New Roman" w:cs="Times New Roman"/>
          <w:sz w:val="24"/>
          <w:szCs w:val="24"/>
          <w:lang w:val="ru-RU" w:eastAsia="ru-RU"/>
        </w:rPr>
        <w:t>Пропущенные дозы должны быть испол</w:t>
      </w:r>
      <w:r w:rsidR="00E82DC2">
        <w:rPr>
          <w:rFonts w:ascii="Times New Roman" w:eastAsia="Times New Roman" w:hAnsi="Times New Roman" w:cs="Times New Roman"/>
          <w:sz w:val="24"/>
          <w:szCs w:val="24"/>
          <w:lang w:val="ru-RU" w:eastAsia="ru-RU"/>
        </w:rPr>
        <w:t>ьзованы до завершения 26 недель,</w:t>
      </w:r>
      <w:r w:rsidR="00487718" w:rsidRPr="00E544A6">
        <w:rPr>
          <w:rFonts w:ascii="Times New Roman" w:eastAsia="Times New Roman" w:hAnsi="Times New Roman" w:cs="Times New Roman"/>
          <w:sz w:val="24"/>
          <w:szCs w:val="24"/>
          <w:lang w:val="ru-RU" w:eastAsia="ru-RU"/>
        </w:rPr>
        <w:t xml:space="preserve"> </w:t>
      </w:r>
      <w:r w:rsidR="00E82DC2">
        <w:rPr>
          <w:rFonts w:ascii="Times New Roman" w:eastAsia="Times New Roman" w:hAnsi="Times New Roman" w:cs="Times New Roman"/>
          <w:sz w:val="24"/>
          <w:szCs w:val="24"/>
          <w:lang w:val="ru-RU" w:eastAsia="ru-RU"/>
        </w:rPr>
        <w:t>п</w:t>
      </w:r>
      <w:r w:rsidRPr="00E544A6">
        <w:rPr>
          <w:rFonts w:ascii="Times New Roman" w:eastAsia="Times New Roman" w:hAnsi="Times New Roman" w:cs="Times New Roman"/>
          <w:sz w:val="24"/>
          <w:szCs w:val="24"/>
          <w:lang w:val="ru-RU" w:eastAsia="ru-RU"/>
        </w:rPr>
        <w:t xml:space="preserve">ричины пропуска в лечении должны быть выявлены и устранены на ранней стадии </w:t>
      </w:r>
      <w:r w:rsidRPr="00E544A6">
        <w:rPr>
          <w:rFonts w:ascii="Times New Roman" w:eastAsia="Times New Roman" w:hAnsi="Times New Roman" w:cs="Times New Roman"/>
          <w:sz w:val="24"/>
          <w:szCs w:val="24"/>
          <w:lang w:val="ru-RU" w:eastAsia="ru-RU"/>
        </w:rPr>
        <w:lastRenderedPageBreak/>
        <w:t>и отмечены в файле пациента для анализа факторов, связанных</w:t>
      </w:r>
      <w:r w:rsidR="00E57549" w:rsidRPr="00E544A6">
        <w:rPr>
          <w:rFonts w:ascii="Times New Roman" w:eastAsia="Times New Roman" w:hAnsi="Times New Roman" w:cs="Times New Roman"/>
          <w:sz w:val="24"/>
          <w:szCs w:val="24"/>
          <w:lang w:val="ru-RU" w:eastAsia="ru-RU"/>
        </w:rPr>
        <w:t xml:space="preserve"> с (отсутствием) успеха лечения</w:t>
      </w:r>
      <w:r w:rsidRPr="00E544A6">
        <w:rPr>
          <w:rFonts w:ascii="Times New Roman" w:eastAsia="Arial" w:hAnsi="Times New Roman" w:cs="Times New Roman"/>
          <w:sz w:val="24"/>
          <w:szCs w:val="24"/>
          <w:lang w:val="ru-RU" w:eastAsia="en-US"/>
        </w:rPr>
        <w:t xml:space="preserve">. </w:t>
      </w:r>
    </w:p>
    <w:p w14:paraId="08CE7AD0" w14:textId="78A2B31F" w:rsidR="00027D12" w:rsidRPr="00E544A6" w:rsidRDefault="00E57549" w:rsidP="00E57549">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 xml:space="preserve">5.5. </w:t>
      </w:r>
      <w:r w:rsidR="00027D12" w:rsidRPr="00E544A6">
        <w:rPr>
          <w:rFonts w:ascii="Times New Roman" w:eastAsia="Times New Roman" w:hAnsi="Times New Roman" w:cs="Times New Roman"/>
          <w:b/>
          <w:sz w:val="24"/>
          <w:szCs w:val="24"/>
          <w:lang w:val="ru-RU" w:eastAsia="ru-RU"/>
        </w:rPr>
        <w:t>Обследования в начале и во время лечения</w:t>
      </w:r>
    </w:p>
    <w:p w14:paraId="744A4232" w14:textId="18202EF4" w:rsidR="00027D12" w:rsidRPr="00E544A6" w:rsidRDefault="00027D12" w:rsidP="00027D12">
      <w:pPr>
        <w:widowControl w:val="0"/>
        <w:autoSpaceDE w:val="0"/>
        <w:autoSpaceDN w:val="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Пациенты должны пройти соответствующую оценку в начале, во</w:t>
      </w:r>
      <w:r w:rsidR="00E82DC2">
        <w:rPr>
          <w:rFonts w:ascii="Times New Roman" w:eastAsia="Times New Roman" w:hAnsi="Times New Roman" w:cs="Times New Roman"/>
          <w:sz w:val="24"/>
          <w:szCs w:val="24"/>
          <w:lang w:val="ru-RU" w:eastAsia="ru-RU"/>
        </w:rPr>
        <w:t xml:space="preserve"> </w:t>
      </w:r>
      <w:r w:rsidRPr="00B2647A">
        <w:rPr>
          <w:rFonts w:ascii="Times New Roman" w:eastAsia="Times New Roman" w:hAnsi="Times New Roman" w:cs="Times New Roman"/>
          <w:sz w:val="24"/>
          <w:szCs w:val="24"/>
          <w:lang w:val="ru-RU" w:eastAsia="ru-RU"/>
        </w:rPr>
        <w:t xml:space="preserve">время </w:t>
      </w:r>
      <w:r w:rsidRPr="00E544A6">
        <w:rPr>
          <w:rFonts w:ascii="Times New Roman" w:eastAsia="Times New Roman" w:hAnsi="Times New Roman" w:cs="Times New Roman"/>
          <w:sz w:val="24"/>
          <w:szCs w:val="24"/>
          <w:lang w:val="ru-RU" w:eastAsia="ru-RU"/>
        </w:rPr>
        <w:t>и после лечения. Это клиническ</w:t>
      </w:r>
      <w:r w:rsidR="00E82DC2">
        <w:rPr>
          <w:rFonts w:ascii="Times New Roman" w:eastAsia="Times New Roman" w:hAnsi="Times New Roman" w:cs="Times New Roman"/>
          <w:sz w:val="24"/>
          <w:szCs w:val="24"/>
          <w:lang w:val="ru-RU" w:eastAsia="ru-RU"/>
        </w:rPr>
        <w:t xml:space="preserve">ая </w:t>
      </w:r>
      <w:r w:rsidR="00E82DC2" w:rsidRPr="00B2647A">
        <w:rPr>
          <w:rFonts w:ascii="Times New Roman" w:eastAsia="Times New Roman" w:hAnsi="Times New Roman" w:cs="Times New Roman"/>
          <w:sz w:val="24"/>
          <w:szCs w:val="24"/>
          <w:lang w:val="ru-RU" w:eastAsia="ru-RU"/>
        </w:rPr>
        <w:t>оценка</w:t>
      </w:r>
      <w:r w:rsidRPr="00B2647A">
        <w:rPr>
          <w:rFonts w:ascii="Times New Roman" w:eastAsia="Times New Roman" w:hAnsi="Times New Roman" w:cs="Times New Roman"/>
          <w:sz w:val="24"/>
          <w:szCs w:val="24"/>
          <w:lang w:val="ru-RU" w:eastAsia="ru-RU"/>
        </w:rPr>
        <w:t>, бактериологическое и лабораторное тести</w:t>
      </w:r>
      <w:r w:rsidR="00E82DC2" w:rsidRPr="00B2647A">
        <w:rPr>
          <w:rFonts w:ascii="Times New Roman" w:eastAsia="Times New Roman" w:hAnsi="Times New Roman" w:cs="Times New Roman"/>
          <w:sz w:val="24"/>
          <w:szCs w:val="24"/>
          <w:lang w:val="ru-RU" w:eastAsia="ru-RU"/>
        </w:rPr>
        <w:t>рование</w:t>
      </w:r>
      <w:r w:rsidR="00FC351C" w:rsidRPr="00B2647A">
        <w:rPr>
          <w:rFonts w:ascii="Times New Roman" w:eastAsia="Times New Roman" w:hAnsi="Times New Roman" w:cs="Times New Roman"/>
          <w:sz w:val="24"/>
          <w:szCs w:val="24"/>
          <w:lang w:val="ru-RU" w:eastAsia="ru-RU"/>
        </w:rPr>
        <w:t xml:space="preserve"> </w:t>
      </w:r>
      <w:r w:rsidR="00E82DC2" w:rsidRPr="00B2647A">
        <w:rPr>
          <w:rFonts w:ascii="Times New Roman" w:eastAsia="Times New Roman" w:hAnsi="Times New Roman" w:cs="Times New Roman"/>
          <w:sz w:val="24"/>
          <w:szCs w:val="24"/>
          <w:lang w:val="ru-RU" w:eastAsia="ru-RU"/>
        </w:rPr>
        <w:t>(</w:t>
      </w:r>
      <w:r w:rsidR="00B2647A" w:rsidRPr="00B2647A">
        <w:rPr>
          <w:rFonts w:ascii="Times New Roman" w:eastAsia="Times New Roman" w:hAnsi="Times New Roman" w:cs="Times New Roman"/>
          <w:sz w:val="24"/>
          <w:szCs w:val="24"/>
          <w:lang w:val="ru-RU" w:eastAsia="ru-RU"/>
        </w:rPr>
        <w:t>т</w:t>
      </w:r>
      <w:r w:rsidR="00E82DC2" w:rsidRPr="00B2647A">
        <w:rPr>
          <w:rFonts w:ascii="Times New Roman" w:eastAsia="Times New Roman" w:hAnsi="Times New Roman" w:cs="Times New Roman"/>
          <w:sz w:val="24"/>
          <w:szCs w:val="24"/>
          <w:lang w:val="ru-RU" w:eastAsia="ru-RU"/>
        </w:rPr>
        <w:t>аблица</w:t>
      </w:r>
      <w:r w:rsidR="00FC351C" w:rsidRPr="00B2647A">
        <w:rPr>
          <w:rFonts w:ascii="Times New Roman" w:eastAsia="Times New Roman" w:hAnsi="Times New Roman" w:cs="Times New Roman"/>
          <w:sz w:val="24"/>
          <w:szCs w:val="24"/>
          <w:lang w:val="ru-RU" w:eastAsia="ru-RU"/>
        </w:rPr>
        <w:t xml:space="preserve"> 6</w:t>
      </w:r>
      <w:r w:rsidR="00E82DC2" w:rsidRPr="00B2647A">
        <w:rPr>
          <w:rFonts w:ascii="Times New Roman" w:eastAsia="Times New Roman" w:hAnsi="Times New Roman" w:cs="Times New Roman"/>
          <w:sz w:val="24"/>
          <w:szCs w:val="24"/>
          <w:lang w:val="ru-RU" w:eastAsia="ru-RU"/>
        </w:rPr>
        <w:t>)</w:t>
      </w:r>
      <w:r w:rsidRPr="00B2647A">
        <w:rPr>
          <w:rFonts w:ascii="Times New Roman" w:eastAsia="Times New Roman" w:hAnsi="Times New Roman" w:cs="Times New Roman"/>
          <w:sz w:val="24"/>
          <w:szCs w:val="24"/>
          <w:lang w:val="ru-RU" w:eastAsia="ru-RU"/>
        </w:rPr>
        <w:t xml:space="preserve">. Исходное посещение относится к началу лечения по режиму лечения BPaL. </w:t>
      </w:r>
      <w:r w:rsidR="005D43ED" w:rsidRPr="00B2647A">
        <w:rPr>
          <w:rFonts w:ascii="Times New Roman" w:eastAsia="Times New Roman" w:hAnsi="Times New Roman" w:cs="Times New Roman"/>
          <w:sz w:val="24"/>
          <w:szCs w:val="24"/>
          <w:lang w:val="ru-RU" w:eastAsia="ru-RU"/>
        </w:rPr>
        <w:t>пациентам применяется график мониторинга лечения по режиму BPaL.</w:t>
      </w:r>
    </w:p>
    <w:p w14:paraId="5FDA6C30" w14:textId="77777777" w:rsidR="00027D12" w:rsidRPr="00E544A6" w:rsidRDefault="00027D12" w:rsidP="00027D12">
      <w:pPr>
        <w:widowControl w:val="0"/>
        <w:autoSpaceDE w:val="0"/>
        <w:autoSpaceDN w:val="0"/>
        <w:ind w:firstLine="720"/>
        <w:jc w:val="both"/>
        <w:rPr>
          <w:rFonts w:ascii="Times New Roman" w:eastAsia="Times New Roman" w:hAnsi="Times New Roman" w:cs="Times New Roman"/>
          <w:b/>
          <w:i/>
          <w:sz w:val="24"/>
          <w:szCs w:val="24"/>
          <w:lang w:val="ru-RU" w:eastAsia="ru-RU"/>
        </w:rPr>
      </w:pPr>
      <w:r w:rsidRPr="00E544A6">
        <w:rPr>
          <w:rFonts w:ascii="Times New Roman" w:eastAsia="Times New Roman" w:hAnsi="Times New Roman" w:cs="Times New Roman"/>
          <w:b/>
          <w:i/>
          <w:sz w:val="24"/>
          <w:szCs w:val="24"/>
          <w:lang w:val="ru-RU" w:eastAsia="ru-RU"/>
        </w:rPr>
        <w:t>Дополнительные замечания:</w:t>
      </w:r>
    </w:p>
    <w:p w14:paraId="597564F2" w14:textId="0EF016B2" w:rsidR="00027D12" w:rsidRPr="00E544A6" w:rsidRDefault="00027D12" w:rsidP="00753FF0">
      <w:pPr>
        <w:widowControl w:val="0"/>
        <w:numPr>
          <w:ilvl w:val="0"/>
          <w:numId w:val="13"/>
        </w:numPr>
        <w:autoSpaceDE w:val="0"/>
        <w:autoSpaceDN w:val="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Лабораторный мониторинг и ЭКГ должны продолжаться с месячными интервалами в течение всего периода </w:t>
      </w:r>
      <w:r w:rsidR="00B2647A">
        <w:rPr>
          <w:rFonts w:ascii="Times New Roman" w:eastAsia="Times New Roman" w:hAnsi="Times New Roman" w:cs="Times New Roman"/>
          <w:sz w:val="24"/>
          <w:szCs w:val="24"/>
          <w:lang w:val="ru-RU" w:eastAsia="ru-RU"/>
        </w:rPr>
        <w:t xml:space="preserve">6 - </w:t>
      </w:r>
      <w:r w:rsidR="00B2647A" w:rsidRPr="00E544A6">
        <w:rPr>
          <w:rFonts w:ascii="Times New Roman" w:eastAsia="Times New Roman" w:hAnsi="Times New Roman" w:cs="Times New Roman"/>
          <w:sz w:val="24"/>
          <w:szCs w:val="24"/>
          <w:lang w:val="ru-RU" w:eastAsia="ru-RU"/>
        </w:rPr>
        <w:t xml:space="preserve">9 месяцев </w:t>
      </w:r>
      <w:r w:rsidRPr="00E544A6">
        <w:rPr>
          <w:rFonts w:ascii="Times New Roman" w:eastAsia="Times New Roman" w:hAnsi="Times New Roman" w:cs="Times New Roman"/>
          <w:sz w:val="24"/>
          <w:szCs w:val="24"/>
          <w:lang w:val="ru-RU" w:eastAsia="ru-RU"/>
        </w:rPr>
        <w:t>лечения.</w:t>
      </w:r>
    </w:p>
    <w:p w14:paraId="07AE8D41" w14:textId="21A8D915" w:rsidR="00027D12" w:rsidRPr="00E544A6" w:rsidRDefault="00027D12" w:rsidP="00753FF0">
      <w:pPr>
        <w:widowControl w:val="0"/>
        <w:numPr>
          <w:ilvl w:val="0"/>
          <w:numId w:val="13"/>
        </w:numPr>
        <w:autoSpaceDE w:val="0"/>
        <w:autoSpaceDN w:val="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Более частое наблюдение может быть целесообразным в определенных ситуациях, включая </w:t>
      </w:r>
      <w:r w:rsidR="00D01B83" w:rsidRPr="00B2647A">
        <w:rPr>
          <w:rFonts w:ascii="Times New Roman" w:eastAsia="Times New Roman" w:hAnsi="Times New Roman" w:cs="Times New Roman"/>
          <w:sz w:val="24"/>
          <w:szCs w:val="24"/>
          <w:lang w:val="ru-RU" w:eastAsia="ru-RU"/>
        </w:rPr>
        <w:t xml:space="preserve">лечение </w:t>
      </w:r>
      <w:r w:rsidRPr="00E544A6">
        <w:rPr>
          <w:rFonts w:ascii="Times New Roman" w:eastAsia="Times New Roman" w:hAnsi="Times New Roman" w:cs="Times New Roman"/>
          <w:sz w:val="24"/>
          <w:szCs w:val="24"/>
          <w:lang w:val="ru-RU" w:eastAsia="ru-RU"/>
        </w:rPr>
        <w:t>пожилых людей, пациентов, инфицированных ВИЧ, страдающих гепатитом В или С, сахарным диабетом или с умеренной, или тяжелой печеночной или почечной недостаточностью.</w:t>
      </w:r>
    </w:p>
    <w:p w14:paraId="4E6DBB52" w14:textId="2BA36D34" w:rsidR="00027D12" w:rsidRPr="00E544A6" w:rsidRDefault="00027D12" w:rsidP="00753FF0">
      <w:pPr>
        <w:widowControl w:val="0"/>
        <w:numPr>
          <w:ilvl w:val="0"/>
          <w:numId w:val="13"/>
        </w:numPr>
        <w:autoSpaceDE w:val="0"/>
        <w:autoSpaceDN w:val="0"/>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В случае нарушений со стороны электролитов и ЭКГ следует проводить более частый </w:t>
      </w:r>
      <w:r w:rsidR="00D01B83">
        <w:rPr>
          <w:rFonts w:ascii="Times New Roman" w:eastAsia="Times New Roman" w:hAnsi="Times New Roman" w:cs="Times New Roman"/>
          <w:sz w:val="24"/>
          <w:szCs w:val="24"/>
          <w:lang w:val="ru-RU" w:eastAsia="ru-RU"/>
        </w:rPr>
        <w:t xml:space="preserve">контроль </w:t>
      </w:r>
      <w:r w:rsidRPr="00E544A6">
        <w:rPr>
          <w:rFonts w:ascii="Times New Roman" w:eastAsia="Times New Roman" w:hAnsi="Times New Roman" w:cs="Times New Roman"/>
          <w:sz w:val="24"/>
          <w:szCs w:val="24"/>
          <w:lang w:val="ru-RU" w:eastAsia="ru-RU"/>
        </w:rPr>
        <w:t>(см. Клинические рекомендации).</w:t>
      </w:r>
    </w:p>
    <w:p w14:paraId="62B82848" w14:textId="77777777" w:rsidR="00027D12" w:rsidRPr="00E544A6" w:rsidRDefault="00027D12" w:rsidP="00027D12">
      <w:pPr>
        <w:widowControl w:val="0"/>
        <w:autoSpaceDE w:val="0"/>
        <w:autoSpaceDN w:val="0"/>
        <w:ind w:left="720"/>
        <w:jc w:val="both"/>
        <w:rPr>
          <w:rFonts w:ascii="Times New Roman" w:eastAsia="Times New Roman" w:hAnsi="Times New Roman" w:cs="Times New Roman"/>
          <w:sz w:val="24"/>
          <w:szCs w:val="24"/>
          <w:lang w:val="ru-RU" w:eastAsia="ru-RU"/>
        </w:rPr>
      </w:pPr>
    </w:p>
    <w:p w14:paraId="4DEE36C9" w14:textId="0FB4DEE7" w:rsidR="00027D12" w:rsidRPr="00E544A6" w:rsidRDefault="00FC351C" w:rsidP="00027D12">
      <w:pPr>
        <w:widowControl w:val="0"/>
        <w:autoSpaceDE w:val="0"/>
        <w:autoSpaceDN w:val="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Таблица 6</w:t>
      </w:r>
      <w:r w:rsidR="00027D12" w:rsidRPr="00E544A6">
        <w:rPr>
          <w:rFonts w:ascii="Times New Roman" w:eastAsia="Times New Roman" w:hAnsi="Times New Roman" w:cs="Times New Roman"/>
          <w:sz w:val="24"/>
          <w:szCs w:val="24"/>
          <w:lang w:val="ru-RU" w:eastAsia="ru-RU"/>
        </w:rPr>
        <w:t>. График проведения базовых, контрольных и после завершения лечения исследований</w:t>
      </w:r>
    </w:p>
    <w:tbl>
      <w:tblPr>
        <w:tblStyle w:val="TableGrid1"/>
        <w:tblW w:w="5001" w:type="pct"/>
        <w:tblLayout w:type="fixed"/>
        <w:tblLook w:val="04A0" w:firstRow="1" w:lastRow="0" w:firstColumn="1" w:lastColumn="0" w:noHBand="0" w:noVBand="1"/>
      </w:tblPr>
      <w:tblGrid>
        <w:gridCol w:w="2976"/>
        <w:gridCol w:w="1276"/>
        <w:gridCol w:w="989"/>
        <w:gridCol w:w="1133"/>
        <w:gridCol w:w="991"/>
        <w:gridCol w:w="1986"/>
      </w:tblGrid>
      <w:tr w:rsidR="00027D12" w:rsidRPr="00AC0985" w14:paraId="4F86A66B" w14:textId="77777777" w:rsidTr="00777504">
        <w:trPr>
          <w:trHeight w:val="397"/>
        </w:trPr>
        <w:tc>
          <w:tcPr>
            <w:tcW w:w="1591" w:type="pct"/>
          </w:tcPr>
          <w:p w14:paraId="46B894B0" w14:textId="77777777" w:rsidR="00027D12" w:rsidRPr="00E544A6" w:rsidRDefault="00027D12" w:rsidP="00027D12">
            <w:pPr>
              <w:spacing w:before="0"/>
              <w:jc w:val="center"/>
              <w:rPr>
                <w:b/>
                <w:sz w:val="24"/>
                <w:szCs w:val="24"/>
                <w:lang w:val="ru-RU"/>
              </w:rPr>
            </w:pPr>
          </w:p>
        </w:tc>
        <w:tc>
          <w:tcPr>
            <w:tcW w:w="682" w:type="pct"/>
          </w:tcPr>
          <w:p w14:paraId="322CEB58" w14:textId="77777777" w:rsidR="00027D12" w:rsidRPr="00E544A6" w:rsidRDefault="00027D12" w:rsidP="00027D12">
            <w:pPr>
              <w:spacing w:before="0"/>
              <w:jc w:val="center"/>
              <w:rPr>
                <w:b/>
                <w:sz w:val="24"/>
                <w:szCs w:val="24"/>
                <w:lang w:val="ru-RU"/>
              </w:rPr>
            </w:pPr>
            <w:r w:rsidRPr="00E544A6">
              <w:rPr>
                <w:b/>
                <w:sz w:val="24"/>
                <w:szCs w:val="24"/>
                <w:lang w:val="ru-RU"/>
              </w:rPr>
              <w:t>Базовые данные</w:t>
            </w:r>
          </w:p>
        </w:tc>
        <w:tc>
          <w:tcPr>
            <w:tcW w:w="529" w:type="pct"/>
          </w:tcPr>
          <w:p w14:paraId="004D6CC8" w14:textId="77777777" w:rsidR="00027D12" w:rsidRPr="00E544A6" w:rsidRDefault="00027D12" w:rsidP="00027D12">
            <w:pPr>
              <w:spacing w:before="0"/>
              <w:jc w:val="center"/>
              <w:rPr>
                <w:b/>
                <w:sz w:val="24"/>
                <w:szCs w:val="24"/>
                <w:lang w:val="ru-RU"/>
              </w:rPr>
            </w:pPr>
            <w:r w:rsidRPr="00E544A6">
              <w:rPr>
                <w:b/>
                <w:sz w:val="24"/>
                <w:szCs w:val="24"/>
                <w:lang w:val="en-GB"/>
              </w:rPr>
              <w:t xml:space="preserve">2 </w:t>
            </w:r>
            <w:r w:rsidRPr="00E544A6">
              <w:rPr>
                <w:b/>
                <w:sz w:val="24"/>
                <w:szCs w:val="24"/>
                <w:lang w:val="ru-RU"/>
              </w:rPr>
              <w:t>недели</w:t>
            </w:r>
          </w:p>
        </w:tc>
        <w:tc>
          <w:tcPr>
            <w:tcW w:w="606" w:type="pct"/>
          </w:tcPr>
          <w:p w14:paraId="3552F805" w14:textId="77777777" w:rsidR="00027D12" w:rsidRPr="00E544A6" w:rsidRDefault="00027D12" w:rsidP="00027D12">
            <w:pPr>
              <w:spacing w:before="0"/>
              <w:jc w:val="center"/>
              <w:rPr>
                <w:b/>
                <w:sz w:val="24"/>
                <w:szCs w:val="24"/>
                <w:lang w:val="ru-RU"/>
              </w:rPr>
            </w:pPr>
            <w:r w:rsidRPr="00E544A6">
              <w:rPr>
                <w:b/>
                <w:sz w:val="24"/>
                <w:szCs w:val="24"/>
                <w:lang w:val="ru-RU"/>
              </w:rPr>
              <w:t>Каждый месяц</w:t>
            </w:r>
          </w:p>
        </w:tc>
        <w:tc>
          <w:tcPr>
            <w:tcW w:w="530" w:type="pct"/>
          </w:tcPr>
          <w:p w14:paraId="4B01969C" w14:textId="77777777" w:rsidR="00027D12" w:rsidRPr="00E544A6" w:rsidRDefault="00027D12" w:rsidP="00027D12">
            <w:pPr>
              <w:spacing w:before="0"/>
              <w:jc w:val="center"/>
              <w:rPr>
                <w:b/>
                <w:sz w:val="24"/>
                <w:szCs w:val="24"/>
                <w:lang w:val="ru-RU"/>
              </w:rPr>
            </w:pPr>
            <w:r w:rsidRPr="00E544A6">
              <w:rPr>
                <w:b/>
                <w:sz w:val="24"/>
                <w:szCs w:val="24"/>
                <w:lang w:val="ru-RU"/>
              </w:rPr>
              <w:t>Конец лечения</w:t>
            </w:r>
          </w:p>
        </w:tc>
        <w:tc>
          <w:tcPr>
            <w:tcW w:w="1061" w:type="pct"/>
          </w:tcPr>
          <w:p w14:paraId="16FBA8C7" w14:textId="77777777" w:rsidR="00027D12" w:rsidRPr="00E544A6" w:rsidRDefault="00027D12" w:rsidP="00027D12">
            <w:pPr>
              <w:spacing w:before="0"/>
              <w:jc w:val="center"/>
              <w:rPr>
                <w:b/>
                <w:sz w:val="24"/>
                <w:szCs w:val="24"/>
                <w:lang w:val="ru-RU"/>
              </w:rPr>
            </w:pPr>
            <w:r w:rsidRPr="00E544A6">
              <w:rPr>
                <w:b/>
                <w:sz w:val="24"/>
                <w:szCs w:val="24"/>
                <w:lang w:val="ru-RU"/>
              </w:rPr>
              <w:t>Через 6 и 12 месяцев после лечения</w:t>
            </w:r>
          </w:p>
        </w:tc>
      </w:tr>
      <w:tr w:rsidR="00027D12" w:rsidRPr="00E544A6" w14:paraId="749D6393" w14:textId="77777777" w:rsidTr="00777504">
        <w:trPr>
          <w:trHeight w:val="283"/>
        </w:trPr>
        <w:tc>
          <w:tcPr>
            <w:tcW w:w="5000" w:type="pct"/>
            <w:gridSpan w:val="6"/>
          </w:tcPr>
          <w:p w14:paraId="7BAB45B0" w14:textId="77777777" w:rsidR="00027D12" w:rsidRPr="00E544A6" w:rsidRDefault="00027D12" w:rsidP="00027D12">
            <w:pPr>
              <w:spacing w:before="0"/>
              <w:jc w:val="center"/>
              <w:rPr>
                <w:i/>
                <w:sz w:val="24"/>
                <w:szCs w:val="24"/>
                <w:lang w:val="ru-RU"/>
              </w:rPr>
            </w:pPr>
            <w:r w:rsidRPr="00E544A6">
              <w:rPr>
                <w:i/>
                <w:sz w:val="24"/>
                <w:szCs w:val="24"/>
                <w:lang w:val="ru-RU"/>
              </w:rPr>
              <w:t>Клиническая оценка</w:t>
            </w:r>
          </w:p>
        </w:tc>
      </w:tr>
      <w:tr w:rsidR="00027D12" w:rsidRPr="00E544A6" w14:paraId="033F117F" w14:textId="77777777" w:rsidTr="00777504">
        <w:trPr>
          <w:trHeight w:val="283"/>
        </w:trPr>
        <w:tc>
          <w:tcPr>
            <w:tcW w:w="1591" w:type="pct"/>
          </w:tcPr>
          <w:p w14:paraId="5501FB4F" w14:textId="77777777" w:rsidR="00027D12" w:rsidRPr="00E544A6" w:rsidRDefault="00027D12" w:rsidP="00027D12">
            <w:pPr>
              <w:spacing w:before="0"/>
              <w:rPr>
                <w:sz w:val="24"/>
                <w:szCs w:val="24"/>
                <w:lang w:val="en-GB"/>
              </w:rPr>
            </w:pPr>
            <w:r w:rsidRPr="00E544A6">
              <w:rPr>
                <w:sz w:val="24"/>
                <w:szCs w:val="24"/>
                <w:lang w:val="ru-RU"/>
              </w:rPr>
              <w:t>Клинический осмотр</w:t>
            </w:r>
            <w:r w:rsidRPr="00E544A6">
              <w:rPr>
                <w:sz w:val="24"/>
                <w:szCs w:val="24"/>
                <w:lang w:val="en-GB"/>
              </w:rPr>
              <w:t>*</w:t>
            </w:r>
          </w:p>
        </w:tc>
        <w:tc>
          <w:tcPr>
            <w:tcW w:w="682" w:type="pct"/>
          </w:tcPr>
          <w:p w14:paraId="4812D7BF"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15EB9042"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0909ED9A"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5CECD435"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0495D5FE"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5933D599" w14:textId="77777777" w:rsidTr="00777504">
        <w:trPr>
          <w:trHeight w:val="283"/>
        </w:trPr>
        <w:tc>
          <w:tcPr>
            <w:tcW w:w="1591" w:type="pct"/>
          </w:tcPr>
          <w:p w14:paraId="258EECA9" w14:textId="77777777" w:rsidR="00027D12" w:rsidRPr="00E544A6" w:rsidRDefault="00027D12" w:rsidP="00027D12">
            <w:pPr>
              <w:spacing w:before="0"/>
              <w:rPr>
                <w:sz w:val="24"/>
                <w:szCs w:val="24"/>
                <w:lang w:val="en-GB"/>
              </w:rPr>
            </w:pPr>
            <w:r w:rsidRPr="00E544A6">
              <w:rPr>
                <w:sz w:val="24"/>
                <w:szCs w:val="24"/>
                <w:lang w:val="ru-RU"/>
              </w:rPr>
              <w:t>Психосоциальная оценка</w:t>
            </w:r>
            <w:r w:rsidRPr="00E544A6">
              <w:rPr>
                <w:sz w:val="24"/>
                <w:szCs w:val="24"/>
                <w:lang w:val="en-GB"/>
              </w:rPr>
              <w:t>**</w:t>
            </w:r>
          </w:p>
        </w:tc>
        <w:tc>
          <w:tcPr>
            <w:tcW w:w="682" w:type="pct"/>
          </w:tcPr>
          <w:p w14:paraId="7719D9B9"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35C2863E"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02A4D211"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081B8BFA"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23D5B956"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5A037444" w14:textId="77777777" w:rsidTr="00777504">
        <w:trPr>
          <w:trHeight w:val="283"/>
        </w:trPr>
        <w:tc>
          <w:tcPr>
            <w:tcW w:w="1591" w:type="pct"/>
          </w:tcPr>
          <w:p w14:paraId="34963679" w14:textId="77777777" w:rsidR="00027D12" w:rsidRPr="00E544A6" w:rsidRDefault="00027D12" w:rsidP="00027D12">
            <w:pPr>
              <w:spacing w:before="0"/>
              <w:rPr>
                <w:sz w:val="24"/>
                <w:szCs w:val="24"/>
                <w:lang w:val="en-GB"/>
              </w:rPr>
            </w:pPr>
            <w:r w:rsidRPr="00E544A6">
              <w:rPr>
                <w:sz w:val="24"/>
                <w:szCs w:val="24"/>
                <w:lang w:val="ru-RU"/>
              </w:rPr>
              <w:t>Вес</w:t>
            </w:r>
            <w:r w:rsidRPr="00E544A6">
              <w:rPr>
                <w:sz w:val="24"/>
                <w:szCs w:val="24"/>
                <w:lang w:val="en-GB"/>
              </w:rPr>
              <w:t xml:space="preserve"> /</w:t>
            </w:r>
            <w:r w:rsidRPr="00E544A6">
              <w:rPr>
                <w:sz w:val="24"/>
                <w:szCs w:val="24"/>
                <w:lang w:val="ru-RU"/>
              </w:rPr>
              <w:t>Индекс массы тела</w:t>
            </w:r>
          </w:p>
        </w:tc>
        <w:tc>
          <w:tcPr>
            <w:tcW w:w="682" w:type="pct"/>
          </w:tcPr>
          <w:p w14:paraId="01B480B3"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04BA041C"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6F3C58AC"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7922BFA6"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451F3A11"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4B327B94" w14:textId="77777777" w:rsidTr="00777504">
        <w:trPr>
          <w:trHeight w:val="283"/>
        </w:trPr>
        <w:tc>
          <w:tcPr>
            <w:tcW w:w="1591" w:type="pct"/>
          </w:tcPr>
          <w:p w14:paraId="51904997" w14:textId="77777777" w:rsidR="00027D12" w:rsidRPr="00E544A6" w:rsidRDefault="00027D12" w:rsidP="00027D12">
            <w:pPr>
              <w:spacing w:before="0"/>
              <w:rPr>
                <w:sz w:val="24"/>
                <w:szCs w:val="24"/>
                <w:lang w:val="en-GB"/>
              </w:rPr>
            </w:pPr>
            <w:r w:rsidRPr="00E544A6">
              <w:rPr>
                <w:sz w:val="24"/>
                <w:szCs w:val="24"/>
                <w:lang w:val="ru-RU"/>
              </w:rPr>
              <w:t>Оценка общего состояния</w:t>
            </w:r>
          </w:p>
        </w:tc>
        <w:tc>
          <w:tcPr>
            <w:tcW w:w="682" w:type="pct"/>
          </w:tcPr>
          <w:p w14:paraId="27640D7C"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4466098A" w14:textId="77777777" w:rsidR="00027D12" w:rsidRPr="00E544A6" w:rsidRDefault="00027D12" w:rsidP="00027D12">
            <w:pPr>
              <w:spacing w:before="0"/>
              <w:jc w:val="center"/>
              <w:rPr>
                <w:sz w:val="24"/>
                <w:szCs w:val="24"/>
                <w:lang w:val="en-GB"/>
              </w:rPr>
            </w:pPr>
          </w:p>
        </w:tc>
        <w:tc>
          <w:tcPr>
            <w:tcW w:w="606" w:type="pct"/>
          </w:tcPr>
          <w:p w14:paraId="1988D584" w14:textId="77777777" w:rsidR="00027D12" w:rsidRPr="00E544A6" w:rsidRDefault="00027D12" w:rsidP="00027D12">
            <w:pPr>
              <w:spacing w:before="0"/>
              <w:jc w:val="center"/>
              <w:rPr>
                <w:sz w:val="24"/>
                <w:szCs w:val="24"/>
                <w:lang w:val="en-GB"/>
              </w:rPr>
            </w:pPr>
          </w:p>
        </w:tc>
        <w:tc>
          <w:tcPr>
            <w:tcW w:w="530" w:type="pct"/>
          </w:tcPr>
          <w:p w14:paraId="3173EF63" w14:textId="77777777" w:rsidR="00027D12" w:rsidRPr="00E544A6" w:rsidRDefault="00027D12" w:rsidP="00027D12">
            <w:pPr>
              <w:spacing w:before="0"/>
              <w:jc w:val="center"/>
              <w:rPr>
                <w:sz w:val="24"/>
                <w:szCs w:val="24"/>
                <w:lang w:val="en-GB"/>
              </w:rPr>
            </w:pPr>
          </w:p>
        </w:tc>
        <w:tc>
          <w:tcPr>
            <w:tcW w:w="1061" w:type="pct"/>
          </w:tcPr>
          <w:p w14:paraId="47B378EA" w14:textId="77777777" w:rsidR="00027D12" w:rsidRPr="00E544A6" w:rsidRDefault="00027D12" w:rsidP="00027D12">
            <w:pPr>
              <w:spacing w:before="0"/>
              <w:jc w:val="center"/>
              <w:rPr>
                <w:sz w:val="24"/>
                <w:szCs w:val="24"/>
                <w:lang w:val="en-GB"/>
              </w:rPr>
            </w:pPr>
          </w:p>
        </w:tc>
      </w:tr>
      <w:tr w:rsidR="00027D12" w:rsidRPr="00E544A6" w14:paraId="58083A89" w14:textId="77777777" w:rsidTr="00777504">
        <w:trPr>
          <w:trHeight w:val="283"/>
        </w:trPr>
        <w:tc>
          <w:tcPr>
            <w:tcW w:w="1591" w:type="pct"/>
          </w:tcPr>
          <w:p w14:paraId="6ABBBD0C" w14:textId="77777777" w:rsidR="00027D12" w:rsidRPr="00E544A6" w:rsidRDefault="00027D12" w:rsidP="00027D12">
            <w:pPr>
              <w:spacing w:before="0"/>
              <w:rPr>
                <w:sz w:val="24"/>
                <w:szCs w:val="24"/>
                <w:lang w:val="ru-RU"/>
              </w:rPr>
            </w:pPr>
            <w:r w:rsidRPr="00E544A6">
              <w:rPr>
                <w:sz w:val="24"/>
                <w:szCs w:val="24"/>
                <w:lang w:val="ru-RU"/>
              </w:rPr>
              <w:t>Быстрый скрининг на периферическую нейропатию</w:t>
            </w:r>
          </w:p>
        </w:tc>
        <w:tc>
          <w:tcPr>
            <w:tcW w:w="682" w:type="pct"/>
          </w:tcPr>
          <w:p w14:paraId="3F505EDC"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0953EE2C" w14:textId="77777777" w:rsidR="00027D12" w:rsidRPr="00E544A6" w:rsidRDefault="00027D12" w:rsidP="00027D12">
            <w:pPr>
              <w:spacing w:before="0"/>
              <w:jc w:val="center"/>
              <w:rPr>
                <w:sz w:val="24"/>
                <w:szCs w:val="24"/>
                <w:lang w:val="en-GB"/>
              </w:rPr>
            </w:pPr>
          </w:p>
        </w:tc>
        <w:tc>
          <w:tcPr>
            <w:tcW w:w="606" w:type="pct"/>
          </w:tcPr>
          <w:p w14:paraId="73E4D610" w14:textId="77777777" w:rsidR="00027D12" w:rsidRPr="00E544A6" w:rsidRDefault="00027D12" w:rsidP="00027D12">
            <w:pPr>
              <w:spacing w:before="0"/>
              <w:jc w:val="center"/>
              <w:rPr>
                <w:sz w:val="24"/>
                <w:szCs w:val="24"/>
                <w:lang w:val="en-GB"/>
              </w:rPr>
            </w:pPr>
          </w:p>
        </w:tc>
        <w:tc>
          <w:tcPr>
            <w:tcW w:w="530" w:type="pct"/>
          </w:tcPr>
          <w:p w14:paraId="2CF519FA" w14:textId="77777777" w:rsidR="00027D12" w:rsidRPr="00E544A6" w:rsidRDefault="00027D12" w:rsidP="00027D12">
            <w:pPr>
              <w:spacing w:before="0"/>
              <w:jc w:val="center"/>
              <w:rPr>
                <w:sz w:val="24"/>
                <w:szCs w:val="24"/>
                <w:lang w:val="en-GB"/>
              </w:rPr>
            </w:pPr>
          </w:p>
        </w:tc>
        <w:tc>
          <w:tcPr>
            <w:tcW w:w="1061" w:type="pct"/>
          </w:tcPr>
          <w:p w14:paraId="51F25087" w14:textId="77777777" w:rsidR="00027D12" w:rsidRPr="00E544A6" w:rsidRDefault="00027D12" w:rsidP="00027D12">
            <w:pPr>
              <w:spacing w:before="0"/>
              <w:jc w:val="center"/>
              <w:rPr>
                <w:sz w:val="24"/>
                <w:szCs w:val="24"/>
                <w:lang w:val="en-GB"/>
              </w:rPr>
            </w:pPr>
          </w:p>
        </w:tc>
      </w:tr>
      <w:tr w:rsidR="00027D12" w:rsidRPr="00E544A6" w14:paraId="75B20897" w14:textId="77777777" w:rsidTr="00777504">
        <w:trPr>
          <w:trHeight w:val="283"/>
        </w:trPr>
        <w:tc>
          <w:tcPr>
            <w:tcW w:w="1591" w:type="pct"/>
          </w:tcPr>
          <w:p w14:paraId="4EBA7E66" w14:textId="1FC16F14" w:rsidR="00027D12" w:rsidRPr="00E544A6" w:rsidRDefault="00D8586A" w:rsidP="00027D12">
            <w:pPr>
              <w:spacing w:before="0"/>
              <w:rPr>
                <w:sz w:val="24"/>
                <w:szCs w:val="24"/>
                <w:lang w:val="ru-RU"/>
              </w:rPr>
            </w:pPr>
            <w:r w:rsidRPr="00E544A6">
              <w:rPr>
                <w:sz w:val="24"/>
                <w:szCs w:val="24"/>
                <w:lang w:val="ru-RU"/>
              </w:rPr>
              <w:t xml:space="preserve"> Нарушение зрения (при выявлении консультация офтальмолога для о</w:t>
            </w:r>
            <w:r w:rsidR="00027D12" w:rsidRPr="00E544A6">
              <w:rPr>
                <w:sz w:val="24"/>
                <w:szCs w:val="24"/>
                <w:lang w:val="ru-RU"/>
              </w:rPr>
              <w:t>пределени</w:t>
            </w:r>
            <w:r w:rsidRPr="00E544A6">
              <w:rPr>
                <w:sz w:val="24"/>
                <w:szCs w:val="24"/>
                <w:lang w:val="ru-RU"/>
              </w:rPr>
              <w:t>я</w:t>
            </w:r>
            <w:r w:rsidR="00027D12" w:rsidRPr="00E544A6">
              <w:rPr>
                <w:sz w:val="24"/>
                <w:szCs w:val="24"/>
                <w:lang w:val="ru-RU"/>
              </w:rPr>
              <w:t xml:space="preserve"> остроты зрения и цветоощущения</w:t>
            </w:r>
            <w:r w:rsidRPr="00E544A6">
              <w:rPr>
                <w:sz w:val="24"/>
                <w:szCs w:val="24"/>
                <w:lang w:val="ru-RU"/>
              </w:rPr>
              <w:t>)</w:t>
            </w:r>
          </w:p>
        </w:tc>
        <w:tc>
          <w:tcPr>
            <w:tcW w:w="682" w:type="pct"/>
          </w:tcPr>
          <w:p w14:paraId="638FE6B8"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22930E9E"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7EA47AD8"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07099A32"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166D2F08" w14:textId="77777777" w:rsidR="00027D12" w:rsidRPr="00E544A6" w:rsidRDefault="00027D12" w:rsidP="00027D12">
            <w:pPr>
              <w:spacing w:before="0"/>
              <w:jc w:val="center"/>
              <w:rPr>
                <w:sz w:val="24"/>
                <w:szCs w:val="24"/>
                <w:lang w:val="en-GB"/>
              </w:rPr>
            </w:pPr>
          </w:p>
        </w:tc>
      </w:tr>
      <w:tr w:rsidR="00027D12" w:rsidRPr="00E544A6" w14:paraId="0C99ACA3" w14:textId="77777777" w:rsidTr="00777504">
        <w:trPr>
          <w:trHeight w:val="283"/>
        </w:trPr>
        <w:tc>
          <w:tcPr>
            <w:tcW w:w="1591" w:type="pct"/>
          </w:tcPr>
          <w:p w14:paraId="4A007C05" w14:textId="77777777" w:rsidR="00027D12" w:rsidRPr="00E544A6" w:rsidRDefault="00027D12" w:rsidP="00027D12">
            <w:pPr>
              <w:spacing w:before="0"/>
              <w:rPr>
                <w:sz w:val="24"/>
                <w:szCs w:val="24"/>
                <w:lang w:val="en-GB"/>
              </w:rPr>
            </w:pPr>
            <w:r w:rsidRPr="00E544A6">
              <w:rPr>
                <w:sz w:val="24"/>
                <w:szCs w:val="24"/>
                <w:lang w:val="ru-RU"/>
              </w:rPr>
              <w:t>Оценка и контроль НЯ</w:t>
            </w:r>
          </w:p>
        </w:tc>
        <w:tc>
          <w:tcPr>
            <w:tcW w:w="682" w:type="pct"/>
          </w:tcPr>
          <w:p w14:paraId="0FA2ACB4"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6EC8238B"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0F088781"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55432B04"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0CD6196A"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2248ABC2" w14:textId="77777777" w:rsidTr="00777504">
        <w:trPr>
          <w:trHeight w:val="283"/>
        </w:trPr>
        <w:tc>
          <w:tcPr>
            <w:tcW w:w="1591" w:type="pct"/>
          </w:tcPr>
          <w:p w14:paraId="7E80945F" w14:textId="77777777" w:rsidR="00027D12" w:rsidRPr="00E544A6" w:rsidRDefault="00027D12" w:rsidP="00027D12">
            <w:pPr>
              <w:spacing w:before="0"/>
              <w:rPr>
                <w:sz w:val="24"/>
                <w:szCs w:val="24"/>
                <w:lang w:val="en-GB"/>
              </w:rPr>
            </w:pPr>
            <w:r w:rsidRPr="00E544A6">
              <w:rPr>
                <w:sz w:val="24"/>
                <w:szCs w:val="24"/>
                <w:lang w:val="ru-RU"/>
              </w:rPr>
              <w:t>Общее заключение</w:t>
            </w:r>
          </w:p>
        </w:tc>
        <w:tc>
          <w:tcPr>
            <w:tcW w:w="682" w:type="pct"/>
          </w:tcPr>
          <w:p w14:paraId="25C8F254" w14:textId="77777777" w:rsidR="00027D12" w:rsidRPr="00E544A6" w:rsidRDefault="00027D12" w:rsidP="00027D12">
            <w:pPr>
              <w:spacing w:before="0"/>
              <w:jc w:val="center"/>
              <w:rPr>
                <w:sz w:val="24"/>
                <w:szCs w:val="24"/>
                <w:lang w:val="en-GB"/>
              </w:rPr>
            </w:pPr>
          </w:p>
        </w:tc>
        <w:tc>
          <w:tcPr>
            <w:tcW w:w="529" w:type="pct"/>
          </w:tcPr>
          <w:p w14:paraId="2905570F" w14:textId="77777777" w:rsidR="00027D12" w:rsidRPr="00E544A6" w:rsidRDefault="00027D12" w:rsidP="00027D12">
            <w:pPr>
              <w:spacing w:before="0"/>
              <w:jc w:val="center"/>
              <w:rPr>
                <w:sz w:val="24"/>
                <w:szCs w:val="24"/>
                <w:lang w:val="en-GB"/>
              </w:rPr>
            </w:pPr>
          </w:p>
        </w:tc>
        <w:tc>
          <w:tcPr>
            <w:tcW w:w="606" w:type="pct"/>
          </w:tcPr>
          <w:p w14:paraId="4CE9AC6C" w14:textId="77777777" w:rsidR="00027D12" w:rsidRPr="00E544A6" w:rsidRDefault="00027D12" w:rsidP="00027D12">
            <w:pPr>
              <w:spacing w:before="0"/>
              <w:jc w:val="center"/>
              <w:rPr>
                <w:sz w:val="24"/>
                <w:szCs w:val="24"/>
                <w:lang w:val="en-GB"/>
              </w:rPr>
            </w:pPr>
          </w:p>
        </w:tc>
        <w:tc>
          <w:tcPr>
            <w:tcW w:w="530" w:type="pct"/>
          </w:tcPr>
          <w:p w14:paraId="3B887A22"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7DC24E74"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547BA435" w14:textId="77777777" w:rsidTr="00777504">
        <w:trPr>
          <w:trHeight w:val="283"/>
        </w:trPr>
        <w:tc>
          <w:tcPr>
            <w:tcW w:w="5000" w:type="pct"/>
            <w:gridSpan w:val="6"/>
          </w:tcPr>
          <w:p w14:paraId="58F1EF71" w14:textId="77777777" w:rsidR="00027D12" w:rsidRPr="00E544A6" w:rsidRDefault="00027D12" w:rsidP="00027D12">
            <w:pPr>
              <w:spacing w:before="0"/>
              <w:jc w:val="center"/>
              <w:rPr>
                <w:i/>
                <w:sz w:val="24"/>
                <w:szCs w:val="24"/>
                <w:lang w:val="en-GB"/>
              </w:rPr>
            </w:pPr>
            <w:r w:rsidRPr="00E544A6">
              <w:rPr>
                <w:i/>
                <w:sz w:val="24"/>
                <w:szCs w:val="24"/>
                <w:lang w:val="ru-RU"/>
              </w:rPr>
              <w:t>Бактериологическая оценка</w:t>
            </w:r>
          </w:p>
        </w:tc>
      </w:tr>
      <w:tr w:rsidR="00027D12" w:rsidRPr="00E544A6" w14:paraId="0E33E2CC" w14:textId="77777777" w:rsidTr="00777504">
        <w:trPr>
          <w:trHeight w:val="283"/>
        </w:trPr>
        <w:tc>
          <w:tcPr>
            <w:tcW w:w="1591" w:type="pct"/>
          </w:tcPr>
          <w:p w14:paraId="26575D26" w14:textId="77777777" w:rsidR="00027D12" w:rsidRPr="0000064E" w:rsidRDefault="00027D12" w:rsidP="00027D12">
            <w:pPr>
              <w:spacing w:before="0"/>
              <w:rPr>
                <w:sz w:val="24"/>
                <w:szCs w:val="24"/>
                <w:lang w:val="en-GB"/>
              </w:rPr>
            </w:pPr>
            <w:r w:rsidRPr="0000064E">
              <w:rPr>
                <w:sz w:val="24"/>
                <w:szCs w:val="24"/>
                <w:lang w:val="ru-RU"/>
              </w:rPr>
              <w:t>Микроскопия мокроты</w:t>
            </w:r>
          </w:p>
        </w:tc>
        <w:tc>
          <w:tcPr>
            <w:tcW w:w="682" w:type="pct"/>
          </w:tcPr>
          <w:p w14:paraId="009D30C2"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29642D90" w14:textId="77777777" w:rsidR="00027D12" w:rsidRPr="00E544A6" w:rsidRDefault="00027D12" w:rsidP="00027D12">
            <w:pPr>
              <w:spacing w:before="0"/>
              <w:jc w:val="center"/>
              <w:rPr>
                <w:sz w:val="24"/>
                <w:szCs w:val="24"/>
                <w:lang w:val="en-GB"/>
              </w:rPr>
            </w:pPr>
          </w:p>
        </w:tc>
        <w:tc>
          <w:tcPr>
            <w:tcW w:w="606" w:type="pct"/>
          </w:tcPr>
          <w:p w14:paraId="0334B1CD"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1795C534"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67BB0ECE"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52CB29F2" w14:textId="77777777" w:rsidTr="00777504">
        <w:trPr>
          <w:trHeight w:val="283"/>
        </w:trPr>
        <w:tc>
          <w:tcPr>
            <w:tcW w:w="1591" w:type="pct"/>
          </w:tcPr>
          <w:p w14:paraId="779061C1" w14:textId="07E0E53E" w:rsidR="00027D12" w:rsidRPr="0000064E" w:rsidRDefault="00D01B83" w:rsidP="00027D12">
            <w:pPr>
              <w:spacing w:before="0"/>
              <w:rPr>
                <w:sz w:val="24"/>
                <w:szCs w:val="24"/>
                <w:lang w:val="ru-RU"/>
              </w:rPr>
            </w:pPr>
            <w:r w:rsidRPr="0000064E">
              <w:rPr>
                <w:sz w:val="24"/>
                <w:szCs w:val="24"/>
                <w:lang w:val="ru-RU"/>
              </w:rPr>
              <w:t>Посев на питательные среды (культура)</w:t>
            </w:r>
          </w:p>
        </w:tc>
        <w:tc>
          <w:tcPr>
            <w:tcW w:w="682" w:type="pct"/>
          </w:tcPr>
          <w:p w14:paraId="79032B69"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09A5568E" w14:textId="77777777" w:rsidR="00027D12" w:rsidRPr="00E544A6" w:rsidRDefault="00027D12" w:rsidP="00027D12">
            <w:pPr>
              <w:spacing w:before="0"/>
              <w:jc w:val="center"/>
              <w:rPr>
                <w:sz w:val="24"/>
                <w:szCs w:val="24"/>
                <w:lang w:val="en-GB"/>
              </w:rPr>
            </w:pPr>
          </w:p>
        </w:tc>
        <w:tc>
          <w:tcPr>
            <w:tcW w:w="606" w:type="pct"/>
          </w:tcPr>
          <w:p w14:paraId="26F63F5C"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4FE9619F"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4752E940"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AC0985" w14:paraId="74158E80" w14:textId="77777777" w:rsidTr="00777504">
        <w:trPr>
          <w:trHeight w:val="283"/>
        </w:trPr>
        <w:tc>
          <w:tcPr>
            <w:tcW w:w="1591" w:type="pct"/>
          </w:tcPr>
          <w:p w14:paraId="5714FFC1" w14:textId="77777777" w:rsidR="00027D12" w:rsidRPr="00E544A6" w:rsidRDefault="00027D12" w:rsidP="00027D12">
            <w:pPr>
              <w:spacing w:before="0"/>
              <w:rPr>
                <w:sz w:val="24"/>
                <w:szCs w:val="24"/>
                <w:lang w:val="ru-RU"/>
              </w:rPr>
            </w:pPr>
            <w:r w:rsidRPr="00E544A6">
              <w:rPr>
                <w:sz w:val="24"/>
                <w:szCs w:val="24"/>
                <w:lang w:val="ru-RU"/>
              </w:rPr>
              <w:t>Тест на лекарственную чувствительность***</w:t>
            </w:r>
          </w:p>
        </w:tc>
        <w:tc>
          <w:tcPr>
            <w:tcW w:w="682" w:type="pct"/>
          </w:tcPr>
          <w:p w14:paraId="5BA47CF5"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505AA7C8" w14:textId="77777777" w:rsidR="00027D12" w:rsidRPr="00E544A6" w:rsidRDefault="00027D12" w:rsidP="00027D12">
            <w:pPr>
              <w:spacing w:before="0"/>
              <w:jc w:val="center"/>
              <w:rPr>
                <w:sz w:val="24"/>
                <w:szCs w:val="24"/>
                <w:lang w:val="en-GB"/>
              </w:rPr>
            </w:pPr>
          </w:p>
        </w:tc>
        <w:tc>
          <w:tcPr>
            <w:tcW w:w="2198" w:type="pct"/>
            <w:gridSpan w:val="3"/>
          </w:tcPr>
          <w:p w14:paraId="40E38942" w14:textId="77777777" w:rsidR="00027D12" w:rsidRPr="00E544A6" w:rsidRDefault="00027D12" w:rsidP="00027D12">
            <w:pPr>
              <w:spacing w:before="0"/>
              <w:jc w:val="center"/>
              <w:rPr>
                <w:sz w:val="24"/>
                <w:szCs w:val="24"/>
                <w:lang w:val="ru-RU"/>
              </w:rPr>
            </w:pPr>
            <w:r w:rsidRPr="00E544A6">
              <w:rPr>
                <w:sz w:val="24"/>
                <w:szCs w:val="24"/>
                <w:lang w:val="ru-RU"/>
              </w:rPr>
              <w:t>Если мокрота или культура положительны</w:t>
            </w:r>
          </w:p>
        </w:tc>
      </w:tr>
      <w:tr w:rsidR="00027D12" w:rsidRPr="00AC0985" w14:paraId="2F955C32" w14:textId="77777777" w:rsidTr="00777504">
        <w:trPr>
          <w:trHeight w:val="283"/>
        </w:trPr>
        <w:tc>
          <w:tcPr>
            <w:tcW w:w="1591" w:type="pct"/>
          </w:tcPr>
          <w:p w14:paraId="7A08C96B" w14:textId="77777777" w:rsidR="00027D12" w:rsidRPr="00E544A6" w:rsidRDefault="00027D12" w:rsidP="00027D12">
            <w:pPr>
              <w:spacing w:before="0"/>
              <w:rPr>
                <w:sz w:val="24"/>
                <w:szCs w:val="24"/>
                <w:lang w:val="ru-RU"/>
              </w:rPr>
            </w:pPr>
            <w:r w:rsidRPr="00E544A6">
              <w:rPr>
                <w:sz w:val="24"/>
                <w:szCs w:val="24"/>
                <w:lang w:val="ru-RU"/>
              </w:rPr>
              <w:t>Другие образцы (мокрота/культура/ТЛЧ)</w:t>
            </w:r>
          </w:p>
        </w:tc>
        <w:tc>
          <w:tcPr>
            <w:tcW w:w="682" w:type="pct"/>
          </w:tcPr>
          <w:p w14:paraId="3E241711"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0995B122" w14:textId="77777777" w:rsidR="00027D12" w:rsidRPr="00E544A6" w:rsidRDefault="00027D12" w:rsidP="00027D12">
            <w:pPr>
              <w:spacing w:before="0"/>
              <w:jc w:val="center"/>
              <w:rPr>
                <w:sz w:val="24"/>
                <w:szCs w:val="24"/>
                <w:lang w:val="en-GB"/>
              </w:rPr>
            </w:pPr>
          </w:p>
        </w:tc>
        <w:tc>
          <w:tcPr>
            <w:tcW w:w="2198" w:type="pct"/>
            <w:gridSpan w:val="3"/>
          </w:tcPr>
          <w:p w14:paraId="4EB9238B" w14:textId="185D5BB3" w:rsidR="00027D12" w:rsidRPr="00E544A6" w:rsidRDefault="00027D12" w:rsidP="00D01B83">
            <w:pPr>
              <w:spacing w:before="0"/>
              <w:jc w:val="center"/>
              <w:rPr>
                <w:color w:val="FF0000"/>
                <w:sz w:val="24"/>
                <w:szCs w:val="24"/>
                <w:lang w:val="ru-RU"/>
              </w:rPr>
            </w:pPr>
            <w:r w:rsidRPr="00E544A6">
              <w:rPr>
                <w:sz w:val="24"/>
                <w:szCs w:val="24"/>
                <w:lang w:val="ru-RU"/>
              </w:rPr>
              <w:t>Если не задокументиро</w:t>
            </w:r>
            <w:r w:rsidRPr="0000064E">
              <w:rPr>
                <w:sz w:val="24"/>
                <w:szCs w:val="24"/>
                <w:lang w:val="ru-RU"/>
              </w:rPr>
              <w:t xml:space="preserve">ван ответ </w:t>
            </w:r>
            <w:r w:rsidR="00D01B83" w:rsidRPr="0000064E">
              <w:rPr>
                <w:sz w:val="24"/>
                <w:szCs w:val="24"/>
                <w:lang w:val="ru-RU"/>
              </w:rPr>
              <w:t>на</w:t>
            </w:r>
            <w:r w:rsidRPr="0000064E">
              <w:rPr>
                <w:sz w:val="24"/>
                <w:szCs w:val="24"/>
                <w:lang w:val="ru-RU"/>
              </w:rPr>
              <w:t xml:space="preserve"> лечени</w:t>
            </w:r>
            <w:r w:rsidR="00D01B83" w:rsidRPr="0000064E">
              <w:rPr>
                <w:sz w:val="24"/>
                <w:szCs w:val="24"/>
                <w:lang w:val="ru-RU"/>
              </w:rPr>
              <w:t>е</w:t>
            </w:r>
          </w:p>
        </w:tc>
      </w:tr>
      <w:tr w:rsidR="00027D12" w:rsidRPr="00E544A6" w14:paraId="398D24BD" w14:textId="77777777" w:rsidTr="00777504">
        <w:trPr>
          <w:trHeight w:val="283"/>
        </w:trPr>
        <w:tc>
          <w:tcPr>
            <w:tcW w:w="5000" w:type="pct"/>
            <w:gridSpan w:val="6"/>
          </w:tcPr>
          <w:p w14:paraId="0FFEB5B2" w14:textId="77777777" w:rsidR="00027D12" w:rsidRPr="00E544A6" w:rsidRDefault="00027D12" w:rsidP="00027D12">
            <w:pPr>
              <w:spacing w:before="0"/>
              <w:jc w:val="center"/>
              <w:rPr>
                <w:i/>
                <w:sz w:val="24"/>
                <w:szCs w:val="24"/>
                <w:lang w:val="en-GB"/>
              </w:rPr>
            </w:pPr>
            <w:r w:rsidRPr="00E544A6">
              <w:rPr>
                <w:i/>
                <w:sz w:val="24"/>
                <w:szCs w:val="24"/>
                <w:lang w:val="ru-RU"/>
              </w:rPr>
              <w:t>Лабораторная оценка</w:t>
            </w:r>
          </w:p>
        </w:tc>
      </w:tr>
      <w:tr w:rsidR="00027D12" w:rsidRPr="00E544A6" w14:paraId="0F4F4531" w14:textId="77777777" w:rsidTr="00777504">
        <w:trPr>
          <w:trHeight w:val="283"/>
        </w:trPr>
        <w:tc>
          <w:tcPr>
            <w:tcW w:w="1591" w:type="pct"/>
          </w:tcPr>
          <w:p w14:paraId="76C72D8A" w14:textId="77777777" w:rsidR="00027D12" w:rsidRPr="00E544A6" w:rsidRDefault="00027D12" w:rsidP="00027D12">
            <w:pPr>
              <w:spacing w:before="0"/>
              <w:rPr>
                <w:sz w:val="24"/>
                <w:szCs w:val="24"/>
                <w:lang w:val="en-GB"/>
              </w:rPr>
            </w:pPr>
            <w:r w:rsidRPr="00E544A6">
              <w:rPr>
                <w:sz w:val="24"/>
                <w:szCs w:val="24"/>
                <w:lang w:val="ru-RU"/>
              </w:rPr>
              <w:lastRenderedPageBreak/>
              <w:t>Рентген грудной клетки</w:t>
            </w:r>
          </w:p>
        </w:tc>
        <w:tc>
          <w:tcPr>
            <w:tcW w:w="682" w:type="pct"/>
          </w:tcPr>
          <w:p w14:paraId="522B00E4"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56CE0B1C" w14:textId="77777777" w:rsidR="00027D12" w:rsidRPr="00E544A6" w:rsidRDefault="00027D12" w:rsidP="00027D12">
            <w:pPr>
              <w:spacing w:before="0"/>
              <w:jc w:val="center"/>
              <w:rPr>
                <w:sz w:val="24"/>
                <w:szCs w:val="24"/>
                <w:lang w:val="en-GB"/>
              </w:rPr>
            </w:pPr>
          </w:p>
        </w:tc>
        <w:tc>
          <w:tcPr>
            <w:tcW w:w="606" w:type="pct"/>
          </w:tcPr>
          <w:p w14:paraId="398D1AAC" w14:textId="77777777" w:rsidR="00027D12" w:rsidRPr="00E544A6" w:rsidRDefault="00027D12" w:rsidP="00027D12">
            <w:pPr>
              <w:spacing w:before="0"/>
              <w:jc w:val="center"/>
              <w:rPr>
                <w:sz w:val="24"/>
                <w:szCs w:val="24"/>
                <w:lang w:val="en-GB"/>
              </w:rPr>
            </w:pPr>
          </w:p>
        </w:tc>
        <w:tc>
          <w:tcPr>
            <w:tcW w:w="530" w:type="pct"/>
          </w:tcPr>
          <w:p w14:paraId="754508BB"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746CDC60" w14:textId="77777777" w:rsidR="00027D12" w:rsidRPr="00E544A6" w:rsidRDefault="00027D12" w:rsidP="00027D12">
            <w:pPr>
              <w:spacing w:before="0"/>
              <w:jc w:val="center"/>
              <w:rPr>
                <w:sz w:val="24"/>
                <w:szCs w:val="24"/>
                <w:lang w:val="en-GB"/>
              </w:rPr>
            </w:pPr>
            <w:r w:rsidRPr="00E544A6">
              <w:rPr>
                <w:sz w:val="24"/>
                <w:szCs w:val="24"/>
                <w:lang w:val="en-GB"/>
              </w:rPr>
              <w:t>X</w:t>
            </w:r>
          </w:p>
        </w:tc>
      </w:tr>
      <w:tr w:rsidR="00027D12" w:rsidRPr="00E544A6" w14:paraId="18AFB50E" w14:textId="77777777" w:rsidTr="00777504">
        <w:trPr>
          <w:trHeight w:val="283"/>
        </w:trPr>
        <w:tc>
          <w:tcPr>
            <w:tcW w:w="1591" w:type="pct"/>
          </w:tcPr>
          <w:p w14:paraId="6F1E1515" w14:textId="77777777" w:rsidR="00027D12" w:rsidRPr="00E544A6" w:rsidRDefault="00027D12" w:rsidP="00027D12">
            <w:pPr>
              <w:spacing w:before="0"/>
              <w:rPr>
                <w:sz w:val="24"/>
                <w:szCs w:val="24"/>
                <w:lang w:val="en-GB"/>
              </w:rPr>
            </w:pPr>
            <w:r w:rsidRPr="00E544A6">
              <w:rPr>
                <w:sz w:val="24"/>
                <w:szCs w:val="24"/>
                <w:lang w:val="ru-RU"/>
              </w:rPr>
              <w:t>ЭКГ</w:t>
            </w:r>
          </w:p>
        </w:tc>
        <w:tc>
          <w:tcPr>
            <w:tcW w:w="682" w:type="pct"/>
          </w:tcPr>
          <w:p w14:paraId="701BADE1"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70EA7643"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6DC7ED56"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29E8E5F8"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66CB19F5" w14:textId="77777777" w:rsidR="00027D12" w:rsidRPr="00E544A6" w:rsidRDefault="00027D12" w:rsidP="00027D12">
            <w:pPr>
              <w:spacing w:before="0"/>
              <w:jc w:val="center"/>
              <w:rPr>
                <w:sz w:val="24"/>
                <w:szCs w:val="24"/>
                <w:lang w:val="en-GB"/>
              </w:rPr>
            </w:pPr>
          </w:p>
        </w:tc>
      </w:tr>
      <w:tr w:rsidR="00027D12" w:rsidRPr="00E544A6" w14:paraId="7A81634B" w14:textId="77777777" w:rsidTr="00777504">
        <w:trPr>
          <w:trHeight w:val="283"/>
        </w:trPr>
        <w:tc>
          <w:tcPr>
            <w:tcW w:w="1591" w:type="pct"/>
          </w:tcPr>
          <w:p w14:paraId="27C1A6E4" w14:textId="77777777" w:rsidR="00027D12" w:rsidRPr="00E544A6" w:rsidRDefault="00027D12" w:rsidP="00027D12">
            <w:pPr>
              <w:spacing w:before="0"/>
              <w:rPr>
                <w:sz w:val="24"/>
                <w:szCs w:val="24"/>
                <w:lang w:val="en-GB"/>
              </w:rPr>
            </w:pPr>
            <w:r w:rsidRPr="00E544A6">
              <w:rPr>
                <w:sz w:val="24"/>
                <w:szCs w:val="24"/>
                <w:lang w:val="ru-RU"/>
              </w:rPr>
              <w:t xml:space="preserve">Общий анализ крови </w:t>
            </w:r>
          </w:p>
        </w:tc>
        <w:tc>
          <w:tcPr>
            <w:tcW w:w="682" w:type="pct"/>
          </w:tcPr>
          <w:p w14:paraId="4B2C3346"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79B7D1FA"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1BFF63F3"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2FAA2C22"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2E6BD970" w14:textId="77777777" w:rsidR="00027D12" w:rsidRPr="00E544A6" w:rsidRDefault="00027D12" w:rsidP="00027D12">
            <w:pPr>
              <w:spacing w:before="0"/>
              <w:jc w:val="center"/>
              <w:rPr>
                <w:sz w:val="24"/>
                <w:szCs w:val="24"/>
                <w:lang w:val="en-GB"/>
              </w:rPr>
            </w:pPr>
          </w:p>
        </w:tc>
      </w:tr>
      <w:tr w:rsidR="00027D12" w:rsidRPr="00E544A6" w14:paraId="1269433F" w14:textId="77777777" w:rsidTr="00777504">
        <w:trPr>
          <w:trHeight w:val="283"/>
        </w:trPr>
        <w:tc>
          <w:tcPr>
            <w:tcW w:w="1591" w:type="pct"/>
          </w:tcPr>
          <w:p w14:paraId="50CB2AA2" w14:textId="77777777" w:rsidR="00027D12" w:rsidRPr="00E544A6" w:rsidRDefault="00027D12" w:rsidP="00027D12">
            <w:pPr>
              <w:spacing w:before="0"/>
              <w:rPr>
                <w:sz w:val="24"/>
                <w:szCs w:val="24"/>
                <w:lang w:val="ru-RU"/>
              </w:rPr>
            </w:pPr>
            <w:r w:rsidRPr="00E544A6">
              <w:rPr>
                <w:sz w:val="24"/>
                <w:szCs w:val="24"/>
                <w:lang w:val="ru-RU"/>
              </w:rPr>
              <w:t>Печеночные пробы (АСАТ, АЛАТ, билирубин)</w:t>
            </w:r>
          </w:p>
        </w:tc>
        <w:tc>
          <w:tcPr>
            <w:tcW w:w="682" w:type="pct"/>
          </w:tcPr>
          <w:p w14:paraId="1D2F6265"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3DDE727E"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606" w:type="pct"/>
          </w:tcPr>
          <w:p w14:paraId="19DB0F49"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30" w:type="pct"/>
          </w:tcPr>
          <w:p w14:paraId="03E63040"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1061" w:type="pct"/>
          </w:tcPr>
          <w:p w14:paraId="30D5BABA" w14:textId="77777777" w:rsidR="00027D12" w:rsidRPr="00E544A6" w:rsidRDefault="00027D12" w:rsidP="00027D12">
            <w:pPr>
              <w:spacing w:before="0"/>
              <w:jc w:val="center"/>
              <w:rPr>
                <w:sz w:val="24"/>
                <w:szCs w:val="24"/>
                <w:lang w:val="en-GB"/>
              </w:rPr>
            </w:pPr>
          </w:p>
        </w:tc>
      </w:tr>
      <w:tr w:rsidR="00027D12" w:rsidRPr="00E544A6" w14:paraId="6AAC2366" w14:textId="77777777" w:rsidTr="00777504">
        <w:trPr>
          <w:trHeight w:val="283"/>
        </w:trPr>
        <w:tc>
          <w:tcPr>
            <w:tcW w:w="1591" w:type="pct"/>
          </w:tcPr>
          <w:p w14:paraId="6B457AE9" w14:textId="77777777" w:rsidR="00027D12" w:rsidRPr="00E544A6" w:rsidRDefault="00027D12" w:rsidP="00027D12">
            <w:pPr>
              <w:spacing w:before="0"/>
              <w:rPr>
                <w:sz w:val="24"/>
                <w:szCs w:val="24"/>
                <w:lang w:val="ru-RU"/>
              </w:rPr>
            </w:pPr>
            <w:r w:rsidRPr="00E544A6">
              <w:rPr>
                <w:sz w:val="24"/>
                <w:szCs w:val="24"/>
                <w:lang w:val="ru-RU"/>
              </w:rPr>
              <w:t>Электролиты сыворотки крови</w:t>
            </w:r>
          </w:p>
        </w:tc>
        <w:tc>
          <w:tcPr>
            <w:tcW w:w="682" w:type="pct"/>
          </w:tcPr>
          <w:p w14:paraId="6389313B"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2132968D" w14:textId="77777777" w:rsidR="00027D12" w:rsidRPr="00E544A6" w:rsidRDefault="00027D12" w:rsidP="00027D12">
            <w:pPr>
              <w:spacing w:before="0"/>
              <w:jc w:val="center"/>
              <w:rPr>
                <w:sz w:val="24"/>
                <w:szCs w:val="24"/>
                <w:lang w:val="en-GB"/>
              </w:rPr>
            </w:pPr>
          </w:p>
        </w:tc>
        <w:tc>
          <w:tcPr>
            <w:tcW w:w="606" w:type="pct"/>
          </w:tcPr>
          <w:p w14:paraId="2CC66B34" w14:textId="77777777" w:rsidR="00027D12" w:rsidRPr="00E544A6" w:rsidRDefault="00027D12" w:rsidP="00027D12">
            <w:pPr>
              <w:spacing w:before="0"/>
              <w:jc w:val="center"/>
              <w:rPr>
                <w:sz w:val="24"/>
                <w:szCs w:val="24"/>
                <w:lang w:val="en-GB"/>
              </w:rPr>
            </w:pPr>
          </w:p>
        </w:tc>
        <w:tc>
          <w:tcPr>
            <w:tcW w:w="530" w:type="pct"/>
          </w:tcPr>
          <w:p w14:paraId="530B6469" w14:textId="77777777" w:rsidR="00027D12" w:rsidRPr="00E544A6" w:rsidRDefault="00027D12" w:rsidP="00027D12">
            <w:pPr>
              <w:spacing w:before="0"/>
              <w:jc w:val="center"/>
              <w:rPr>
                <w:sz w:val="24"/>
                <w:szCs w:val="24"/>
                <w:lang w:val="en-GB"/>
              </w:rPr>
            </w:pPr>
          </w:p>
        </w:tc>
        <w:tc>
          <w:tcPr>
            <w:tcW w:w="1061" w:type="pct"/>
          </w:tcPr>
          <w:p w14:paraId="7717E4A9" w14:textId="77777777" w:rsidR="00027D12" w:rsidRPr="00E544A6" w:rsidRDefault="00027D12" w:rsidP="00027D12">
            <w:pPr>
              <w:spacing w:before="0"/>
              <w:jc w:val="center"/>
              <w:rPr>
                <w:sz w:val="24"/>
                <w:szCs w:val="24"/>
                <w:lang w:val="en-GB"/>
              </w:rPr>
            </w:pPr>
          </w:p>
        </w:tc>
      </w:tr>
      <w:tr w:rsidR="00027D12" w:rsidRPr="00E544A6" w14:paraId="176E9092" w14:textId="77777777" w:rsidTr="00777504">
        <w:trPr>
          <w:trHeight w:val="283"/>
        </w:trPr>
        <w:tc>
          <w:tcPr>
            <w:tcW w:w="1591" w:type="pct"/>
          </w:tcPr>
          <w:p w14:paraId="68D6F192" w14:textId="77777777" w:rsidR="00027D12" w:rsidRPr="00E544A6" w:rsidRDefault="00027D12" w:rsidP="00027D12">
            <w:pPr>
              <w:spacing w:before="0"/>
              <w:rPr>
                <w:sz w:val="24"/>
                <w:szCs w:val="24"/>
                <w:lang w:val="en-GB"/>
              </w:rPr>
            </w:pPr>
            <w:r w:rsidRPr="00E544A6">
              <w:rPr>
                <w:sz w:val="24"/>
                <w:szCs w:val="24"/>
                <w:lang w:val="ru-RU"/>
              </w:rPr>
              <w:t>Креатинин мочи</w:t>
            </w:r>
          </w:p>
        </w:tc>
        <w:tc>
          <w:tcPr>
            <w:tcW w:w="682" w:type="pct"/>
          </w:tcPr>
          <w:p w14:paraId="18FE4F00"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6F29681F" w14:textId="77777777" w:rsidR="00027D12" w:rsidRPr="00E544A6" w:rsidRDefault="00027D12" w:rsidP="00027D12">
            <w:pPr>
              <w:spacing w:before="0"/>
              <w:jc w:val="center"/>
              <w:rPr>
                <w:sz w:val="24"/>
                <w:szCs w:val="24"/>
                <w:lang w:val="en-GB"/>
              </w:rPr>
            </w:pPr>
          </w:p>
        </w:tc>
        <w:tc>
          <w:tcPr>
            <w:tcW w:w="606" w:type="pct"/>
          </w:tcPr>
          <w:p w14:paraId="228C6526" w14:textId="77777777" w:rsidR="00027D12" w:rsidRPr="00E544A6" w:rsidRDefault="00027D12" w:rsidP="00027D12">
            <w:pPr>
              <w:spacing w:before="0"/>
              <w:jc w:val="center"/>
              <w:rPr>
                <w:sz w:val="24"/>
                <w:szCs w:val="24"/>
                <w:lang w:val="en-GB"/>
              </w:rPr>
            </w:pPr>
          </w:p>
        </w:tc>
        <w:tc>
          <w:tcPr>
            <w:tcW w:w="530" w:type="pct"/>
          </w:tcPr>
          <w:p w14:paraId="7F112E41" w14:textId="77777777" w:rsidR="00027D12" w:rsidRPr="00E544A6" w:rsidRDefault="00027D12" w:rsidP="00027D12">
            <w:pPr>
              <w:spacing w:before="0"/>
              <w:jc w:val="center"/>
              <w:rPr>
                <w:sz w:val="24"/>
                <w:szCs w:val="24"/>
                <w:lang w:val="en-GB"/>
              </w:rPr>
            </w:pPr>
          </w:p>
        </w:tc>
        <w:tc>
          <w:tcPr>
            <w:tcW w:w="1061" w:type="pct"/>
          </w:tcPr>
          <w:p w14:paraId="51287071" w14:textId="77777777" w:rsidR="00027D12" w:rsidRPr="00E544A6" w:rsidRDefault="00027D12" w:rsidP="00027D12">
            <w:pPr>
              <w:spacing w:before="0"/>
              <w:jc w:val="center"/>
              <w:rPr>
                <w:sz w:val="24"/>
                <w:szCs w:val="24"/>
                <w:lang w:val="en-GB"/>
              </w:rPr>
            </w:pPr>
          </w:p>
        </w:tc>
      </w:tr>
      <w:tr w:rsidR="00027D12" w:rsidRPr="00E544A6" w14:paraId="68EE51B3" w14:textId="77777777" w:rsidTr="00777504">
        <w:trPr>
          <w:trHeight w:val="283"/>
        </w:trPr>
        <w:tc>
          <w:tcPr>
            <w:tcW w:w="1591" w:type="pct"/>
          </w:tcPr>
          <w:p w14:paraId="07ACEBA3" w14:textId="77777777" w:rsidR="00027D12" w:rsidRPr="00E544A6" w:rsidRDefault="00027D12" w:rsidP="00027D12">
            <w:pPr>
              <w:spacing w:before="0"/>
              <w:rPr>
                <w:sz w:val="24"/>
                <w:szCs w:val="24"/>
                <w:lang w:val="en-GB"/>
              </w:rPr>
            </w:pPr>
            <w:r w:rsidRPr="00E544A6">
              <w:rPr>
                <w:sz w:val="24"/>
                <w:szCs w:val="24"/>
                <w:lang w:val="ru-RU"/>
              </w:rPr>
              <w:t>Тест на беременность</w:t>
            </w:r>
          </w:p>
        </w:tc>
        <w:tc>
          <w:tcPr>
            <w:tcW w:w="682" w:type="pct"/>
          </w:tcPr>
          <w:p w14:paraId="0FD88158"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7FE6B820" w14:textId="77777777" w:rsidR="00027D12" w:rsidRPr="00E544A6" w:rsidRDefault="00027D12" w:rsidP="00027D12">
            <w:pPr>
              <w:spacing w:before="0"/>
              <w:jc w:val="center"/>
              <w:rPr>
                <w:sz w:val="24"/>
                <w:szCs w:val="24"/>
                <w:lang w:val="en-GB"/>
              </w:rPr>
            </w:pPr>
          </w:p>
        </w:tc>
        <w:tc>
          <w:tcPr>
            <w:tcW w:w="606" w:type="pct"/>
          </w:tcPr>
          <w:p w14:paraId="51329571" w14:textId="77777777" w:rsidR="00027D12" w:rsidRPr="00E544A6" w:rsidRDefault="00027D12" w:rsidP="00027D12">
            <w:pPr>
              <w:spacing w:before="0"/>
              <w:jc w:val="center"/>
              <w:rPr>
                <w:sz w:val="24"/>
                <w:szCs w:val="24"/>
                <w:lang w:val="en-GB"/>
              </w:rPr>
            </w:pPr>
          </w:p>
        </w:tc>
        <w:tc>
          <w:tcPr>
            <w:tcW w:w="530" w:type="pct"/>
          </w:tcPr>
          <w:p w14:paraId="1C9BE698" w14:textId="77777777" w:rsidR="00027D12" w:rsidRPr="00E544A6" w:rsidRDefault="00027D12" w:rsidP="00027D12">
            <w:pPr>
              <w:spacing w:before="0"/>
              <w:jc w:val="center"/>
              <w:rPr>
                <w:sz w:val="24"/>
                <w:szCs w:val="24"/>
                <w:lang w:val="en-GB"/>
              </w:rPr>
            </w:pPr>
          </w:p>
        </w:tc>
        <w:tc>
          <w:tcPr>
            <w:tcW w:w="1061" w:type="pct"/>
          </w:tcPr>
          <w:p w14:paraId="23EA2731" w14:textId="77777777" w:rsidR="00027D12" w:rsidRPr="00E544A6" w:rsidRDefault="00027D12" w:rsidP="00027D12">
            <w:pPr>
              <w:spacing w:before="0"/>
              <w:jc w:val="center"/>
              <w:rPr>
                <w:sz w:val="24"/>
                <w:szCs w:val="24"/>
                <w:lang w:val="en-GB"/>
              </w:rPr>
            </w:pPr>
          </w:p>
        </w:tc>
      </w:tr>
      <w:tr w:rsidR="00027D12" w:rsidRPr="00E544A6" w14:paraId="4B23C416" w14:textId="77777777" w:rsidTr="00777504">
        <w:trPr>
          <w:trHeight w:val="283"/>
        </w:trPr>
        <w:tc>
          <w:tcPr>
            <w:tcW w:w="1591" w:type="pct"/>
          </w:tcPr>
          <w:p w14:paraId="19C12422" w14:textId="77777777" w:rsidR="00027D12" w:rsidRPr="00E544A6" w:rsidRDefault="00027D12" w:rsidP="00027D12">
            <w:pPr>
              <w:spacing w:before="0"/>
              <w:rPr>
                <w:sz w:val="24"/>
                <w:szCs w:val="24"/>
                <w:lang w:val="ru-RU"/>
              </w:rPr>
            </w:pPr>
            <w:r w:rsidRPr="00E544A6">
              <w:rPr>
                <w:sz w:val="24"/>
                <w:szCs w:val="24"/>
                <w:lang w:val="ru-RU"/>
              </w:rPr>
              <w:t>ВИЧ /Гепатит В /Гепатит С</w:t>
            </w:r>
          </w:p>
        </w:tc>
        <w:tc>
          <w:tcPr>
            <w:tcW w:w="682" w:type="pct"/>
          </w:tcPr>
          <w:p w14:paraId="2193F99B"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44DB6D33" w14:textId="77777777" w:rsidR="00027D12" w:rsidRPr="00E544A6" w:rsidRDefault="00027D12" w:rsidP="00027D12">
            <w:pPr>
              <w:spacing w:before="0"/>
              <w:jc w:val="center"/>
              <w:rPr>
                <w:sz w:val="24"/>
                <w:szCs w:val="24"/>
                <w:lang w:val="en-GB"/>
              </w:rPr>
            </w:pPr>
          </w:p>
        </w:tc>
        <w:tc>
          <w:tcPr>
            <w:tcW w:w="606" w:type="pct"/>
          </w:tcPr>
          <w:p w14:paraId="30F918B7" w14:textId="77777777" w:rsidR="00027D12" w:rsidRPr="00E544A6" w:rsidRDefault="00027D12" w:rsidP="00027D12">
            <w:pPr>
              <w:spacing w:before="0"/>
              <w:jc w:val="center"/>
              <w:rPr>
                <w:sz w:val="24"/>
                <w:szCs w:val="24"/>
                <w:lang w:val="en-GB"/>
              </w:rPr>
            </w:pPr>
          </w:p>
        </w:tc>
        <w:tc>
          <w:tcPr>
            <w:tcW w:w="530" w:type="pct"/>
          </w:tcPr>
          <w:p w14:paraId="5F36007E" w14:textId="77777777" w:rsidR="00027D12" w:rsidRPr="00E544A6" w:rsidRDefault="00027D12" w:rsidP="00027D12">
            <w:pPr>
              <w:spacing w:before="0"/>
              <w:jc w:val="center"/>
              <w:rPr>
                <w:sz w:val="24"/>
                <w:szCs w:val="24"/>
                <w:lang w:val="en-GB"/>
              </w:rPr>
            </w:pPr>
          </w:p>
        </w:tc>
        <w:tc>
          <w:tcPr>
            <w:tcW w:w="1061" w:type="pct"/>
          </w:tcPr>
          <w:p w14:paraId="35BDBDB6" w14:textId="77777777" w:rsidR="00027D12" w:rsidRPr="00E544A6" w:rsidRDefault="00027D12" w:rsidP="00027D12">
            <w:pPr>
              <w:spacing w:before="0"/>
              <w:jc w:val="center"/>
              <w:rPr>
                <w:sz w:val="24"/>
                <w:szCs w:val="24"/>
                <w:lang w:val="en-GB"/>
              </w:rPr>
            </w:pPr>
          </w:p>
        </w:tc>
      </w:tr>
      <w:tr w:rsidR="00027D12" w:rsidRPr="00E544A6" w14:paraId="3AB4ACB5" w14:textId="77777777" w:rsidTr="00777504">
        <w:trPr>
          <w:trHeight w:val="283"/>
        </w:trPr>
        <w:tc>
          <w:tcPr>
            <w:tcW w:w="1591" w:type="pct"/>
          </w:tcPr>
          <w:p w14:paraId="36265915" w14:textId="5A54B7C9" w:rsidR="00027D12" w:rsidRPr="00E544A6" w:rsidRDefault="00027D12" w:rsidP="00027D12">
            <w:pPr>
              <w:spacing w:before="0"/>
              <w:rPr>
                <w:sz w:val="24"/>
                <w:szCs w:val="24"/>
                <w:lang w:val="en-GB"/>
              </w:rPr>
            </w:pPr>
            <w:r w:rsidRPr="00E544A6">
              <w:rPr>
                <w:sz w:val="24"/>
                <w:szCs w:val="24"/>
                <w:lang w:val="ru-RU"/>
              </w:rPr>
              <w:t>Уровень глюкозы крови, гемоглобин</w:t>
            </w:r>
          </w:p>
        </w:tc>
        <w:tc>
          <w:tcPr>
            <w:tcW w:w="682" w:type="pct"/>
          </w:tcPr>
          <w:p w14:paraId="78345357" w14:textId="77777777" w:rsidR="00027D12" w:rsidRPr="00E544A6" w:rsidRDefault="00027D12" w:rsidP="00027D12">
            <w:pPr>
              <w:spacing w:before="0"/>
              <w:jc w:val="center"/>
              <w:rPr>
                <w:sz w:val="24"/>
                <w:szCs w:val="24"/>
                <w:lang w:val="en-GB"/>
              </w:rPr>
            </w:pPr>
            <w:r w:rsidRPr="00E544A6">
              <w:rPr>
                <w:sz w:val="24"/>
                <w:szCs w:val="24"/>
                <w:lang w:val="en-GB"/>
              </w:rPr>
              <w:t>X</w:t>
            </w:r>
          </w:p>
        </w:tc>
        <w:tc>
          <w:tcPr>
            <w:tcW w:w="529" w:type="pct"/>
          </w:tcPr>
          <w:p w14:paraId="0A6E3336" w14:textId="77777777" w:rsidR="00027D12" w:rsidRPr="00E544A6" w:rsidRDefault="00027D12" w:rsidP="00027D12">
            <w:pPr>
              <w:spacing w:before="0"/>
              <w:jc w:val="center"/>
              <w:rPr>
                <w:sz w:val="24"/>
                <w:szCs w:val="24"/>
                <w:lang w:val="en-GB"/>
              </w:rPr>
            </w:pPr>
          </w:p>
        </w:tc>
        <w:tc>
          <w:tcPr>
            <w:tcW w:w="606" w:type="pct"/>
          </w:tcPr>
          <w:p w14:paraId="40AF42CF" w14:textId="77777777" w:rsidR="00027D12" w:rsidRPr="00E544A6" w:rsidRDefault="00027D12" w:rsidP="00027D12">
            <w:pPr>
              <w:spacing w:before="0"/>
              <w:jc w:val="center"/>
              <w:rPr>
                <w:sz w:val="24"/>
                <w:szCs w:val="24"/>
                <w:lang w:val="en-GB"/>
              </w:rPr>
            </w:pPr>
          </w:p>
        </w:tc>
        <w:tc>
          <w:tcPr>
            <w:tcW w:w="530" w:type="pct"/>
          </w:tcPr>
          <w:p w14:paraId="1EA2CEC7" w14:textId="77777777" w:rsidR="00027D12" w:rsidRPr="00E544A6" w:rsidRDefault="00027D12" w:rsidP="00027D12">
            <w:pPr>
              <w:spacing w:before="0"/>
              <w:jc w:val="center"/>
              <w:rPr>
                <w:sz w:val="24"/>
                <w:szCs w:val="24"/>
                <w:lang w:val="en-GB"/>
              </w:rPr>
            </w:pPr>
          </w:p>
        </w:tc>
        <w:tc>
          <w:tcPr>
            <w:tcW w:w="1061" w:type="pct"/>
          </w:tcPr>
          <w:p w14:paraId="66E35805" w14:textId="77777777" w:rsidR="00027D12" w:rsidRPr="00E544A6" w:rsidRDefault="00027D12" w:rsidP="00027D12">
            <w:pPr>
              <w:keepNext/>
              <w:spacing w:before="0"/>
              <w:jc w:val="center"/>
              <w:rPr>
                <w:sz w:val="24"/>
                <w:szCs w:val="24"/>
                <w:lang w:val="en-GB"/>
              </w:rPr>
            </w:pPr>
          </w:p>
        </w:tc>
      </w:tr>
    </w:tbl>
    <w:p w14:paraId="40525D04" w14:textId="39AD1437" w:rsidR="00027D12" w:rsidRPr="00E544A6" w:rsidRDefault="00027D12" w:rsidP="00027D12">
      <w:pPr>
        <w:jc w:val="both"/>
        <w:rPr>
          <w:rFonts w:ascii="Times New Roman" w:hAnsi="Times New Roman" w:cs="Times New Roman"/>
          <w:sz w:val="20"/>
          <w:szCs w:val="20"/>
          <w:lang w:val="ru-RU"/>
        </w:rPr>
      </w:pPr>
      <w:r w:rsidRPr="00E544A6">
        <w:rPr>
          <w:rFonts w:ascii="Times New Roman" w:hAnsi="Times New Roman" w:cs="Times New Roman"/>
          <w:sz w:val="20"/>
          <w:szCs w:val="20"/>
          <w:lang w:val="ru-RU"/>
        </w:rPr>
        <w:t>* Жалобы, симптомы ТБ, боль, тошнота, аппетит и питание, диарея, кандидоз. Клиническая оценка должна быть сосредоточена на</w:t>
      </w:r>
      <w:r w:rsidR="00A831A9" w:rsidRPr="00E544A6">
        <w:rPr>
          <w:rFonts w:ascii="Times New Roman" w:hAnsi="Times New Roman" w:cs="Times New Roman"/>
          <w:sz w:val="20"/>
          <w:szCs w:val="20"/>
          <w:lang w:val="ru-RU"/>
        </w:rPr>
        <w:t>:</w:t>
      </w:r>
      <w:r w:rsidRPr="00E544A6">
        <w:rPr>
          <w:rFonts w:ascii="Times New Roman" w:hAnsi="Times New Roman" w:cs="Times New Roman"/>
          <w:sz w:val="20"/>
          <w:szCs w:val="20"/>
          <w:lang w:val="ru-RU"/>
        </w:rPr>
        <w:t xml:space="preserve"> а) мониторинге ответа на лечение и б) устранении общих симптомов, связанных с лечением туберкулеза и долгосрочным использованием антибиотиков, с целью поддержки приверженности.</w:t>
      </w:r>
    </w:p>
    <w:p w14:paraId="32C74450" w14:textId="77777777" w:rsidR="00027D12" w:rsidRPr="00E544A6" w:rsidRDefault="00027D12" w:rsidP="00027D12">
      <w:pPr>
        <w:jc w:val="both"/>
        <w:rPr>
          <w:rFonts w:ascii="Times New Roman" w:hAnsi="Times New Roman" w:cs="Times New Roman"/>
          <w:sz w:val="20"/>
          <w:szCs w:val="20"/>
          <w:lang w:val="ru-RU"/>
        </w:rPr>
      </w:pPr>
      <w:r w:rsidRPr="00E544A6">
        <w:rPr>
          <w:rFonts w:ascii="Times New Roman" w:hAnsi="Times New Roman" w:cs="Times New Roman"/>
          <w:sz w:val="20"/>
          <w:szCs w:val="20"/>
          <w:lang w:val="ru-RU"/>
        </w:rPr>
        <w:t xml:space="preserve">** Продовольственная безопасность, жилье, психическое состояние, употребление психоактивных веществ. Психосоциальная оценка должна дать возможность оценить вспомогательные факторы для соблюдения режима лечения и должна быть непосредственно связана с соответствующими мероприятиями, где это возможно. </w:t>
      </w:r>
    </w:p>
    <w:p w14:paraId="21946D15" w14:textId="677F3922" w:rsidR="00027D12" w:rsidRPr="00E544A6" w:rsidRDefault="00027D12" w:rsidP="00027D12">
      <w:pPr>
        <w:jc w:val="both"/>
        <w:rPr>
          <w:rFonts w:ascii="Times New Roman" w:hAnsi="Times New Roman" w:cs="Times New Roman"/>
          <w:sz w:val="20"/>
          <w:szCs w:val="20"/>
          <w:lang w:val="ru-RU"/>
        </w:rPr>
      </w:pPr>
      <w:r w:rsidRPr="00E544A6">
        <w:rPr>
          <w:rFonts w:ascii="Times New Roman" w:hAnsi="Times New Roman" w:cs="Times New Roman"/>
          <w:sz w:val="20"/>
          <w:szCs w:val="20"/>
          <w:lang w:val="ru-RU"/>
        </w:rPr>
        <w:t xml:space="preserve">*** </w:t>
      </w:r>
      <w:r w:rsidRPr="00E544A6">
        <w:rPr>
          <w:rFonts w:ascii="Times New Roman" w:hAnsi="Times New Roman" w:cs="Times New Roman"/>
          <w:sz w:val="20"/>
          <w:szCs w:val="20"/>
          <w:lang w:val="en-GB"/>
        </w:rPr>
        <w:t>Xpert</w:t>
      </w:r>
      <w:r w:rsidRPr="00E544A6">
        <w:rPr>
          <w:rFonts w:ascii="Times New Roman" w:hAnsi="Times New Roman" w:cs="Times New Roman"/>
          <w:sz w:val="20"/>
          <w:szCs w:val="20"/>
          <w:lang w:val="ru-RU"/>
        </w:rPr>
        <w:t xml:space="preserve"> </w:t>
      </w:r>
      <w:r w:rsidRPr="00E544A6">
        <w:rPr>
          <w:rFonts w:ascii="Times New Roman" w:hAnsi="Times New Roman" w:cs="Times New Roman"/>
          <w:sz w:val="20"/>
          <w:szCs w:val="20"/>
          <w:lang w:val="en-GB"/>
        </w:rPr>
        <w:t>MTB</w:t>
      </w:r>
      <w:r w:rsidRPr="00E544A6">
        <w:rPr>
          <w:rFonts w:ascii="Times New Roman" w:hAnsi="Times New Roman" w:cs="Times New Roman"/>
          <w:sz w:val="20"/>
          <w:szCs w:val="20"/>
          <w:lang w:val="ru-RU"/>
        </w:rPr>
        <w:t>/</w:t>
      </w:r>
      <w:r w:rsidRPr="00E544A6">
        <w:rPr>
          <w:rFonts w:ascii="Times New Roman" w:hAnsi="Times New Roman" w:cs="Times New Roman"/>
          <w:sz w:val="20"/>
          <w:szCs w:val="20"/>
          <w:lang w:val="en-GB"/>
        </w:rPr>
        <w:t>RIF</w:t>
      </w:r>
      <w:r w:rsidRPr="00E544A6">
        <w:rPr>
          <w:rFonts w:ascii="Times New Roman" w:hAnsi="Times New Roman" w:cs="Times New Roman"/>
          <w:sz w:val="20"/>
          <w:szCs w:val="20"/>
          <w:lang w:val="ru-RU"/>
        </w:rPr>
        <w:t xml:space="preserve">, </w:t>
      </w:r>
      <w:r w:rsidRPr="00E544A6">
        <w:rPr>
          <w:rFonts w:ascii="Times New Roman" w:hAnsi="Times New Roman" w:cs="Times New Roman"/>
          <w:sz w:val="20"/>
          <w:szCs w:val="20"/>
          <w:lang w:val="en-GB"/>
        </w:rPr>
        <w:t>Hain</w:t>
      </w:r>
      <w:r w:rsidRPr="00E544A6">
        <w:rPr>
          <w:rFonts w:ascii="Times New Roman" w:hAnsi="Times New Roman" w:cs="Times New Roman"/>
          <w:sz w:val="20"/>
          <w:szCs w:val="20"/>
          <w:lang w:val="ru-RU"/>
        </w:rPr>
        <w:t xml:space="preserve"> </w:t>
      </w:r>
      <w:proofErr w:type="spellStart"/>
      <w:r w:rsidRPr="00E544A6">
        <w:rPr>
          <w:rFonts w:ascii="Times New Roman" w:hAnsi="Times New Roman" w:cs="Times New Roman"/>
          <w:sz w:val="20"/>
          <w:szCs w:val="20"/>
          <w:lang w:val="en-GB"/>
        </w:rPr>
        <w:t>Ge</w:t>
      </w:r>
      <w:r w:rsidR="00A831A9" w:rsidRPr="00E544A6">
        <w:rPr>
          <w:rFonts w:ascii="Times New Roman" w:hAnsi="Times New Roman" w:cs="Times New Roman"/>
          <w:sz w:val="20"/>
          <w:szCs w:val="20"/>
          <w:lang w:val="en-GB"/>
        </w:rPr>
        <w:t>ne</w:t>
      </w:r>
      <w:r w:rsidRPr="00E544A6">
        <w:rPr>
          <w:rFonts w:ascii="Times New Roman" w:hAnsi="Times New Roman" w:cs="Times New Roman"/>
          <w:sz w:val="20"/>
          <w:szCs w:val="20"/>
          <w:lang w:val="en-GB"/>
        </w:rPr>
        <w:t>Type</w:t>
      </w:r>
      <w:proofErr w:type="spellEnd"/>
      <w:r w:rsidRPr="00E544A6">
        <w:rPr>
          <w:rFonts w:ascii="Times New Roman" w:hAnsi="Times New Roman" w:cs="Times New Roman"/>
          <w:sz w:val="20"/>
          <w:szCs w:val="20"/>
          <w:lang w:val="ru-RU"/>
        </w:rPr>
        <w:t xml:space="preserve"> </w:t>
      </w:r>
      <w:proofErr w:type="spellStart"/>
      <w:r w:rsidRPr="00E544A6">
        <w:rPr>
          <w:rFonts w:ascii="Times New Roman" w:hAnsi="Times New Roman" w:cs="Times New Roman"/>
          <w:sz w:val="20"/>
          <w:szCs w:val="20"/>
          <w:lang w:val="en-GB"/>
        </w:rPr>
        <w:t>MTBDRsl</w:t>
      </w:r>
      <w:proofErr w:type="spellEnd"/>
      <w:r w:rsidRPr="00E544A6">
        <w:rPr>
          <w:rFonts w:ascii="Times New Roman" w:hAnsi="Times New Roman" w:cs="Times New Roman"/>
          <w:sz w:val="20"/>
          <w:szCs w:val="20"/>
          <w:lang w:val="ru-RU"/>
        </w:rPr>
        <w:t xml:space="preserve">, ТЛЧ на основе культуры, секвенирование последнего поколения. Если возможно, это будет включать ТЛЧ для препаратов, входящих в режим </w:t>
      </w:r>
      <w:r w:rsidRPr="00E544A6">
        <w:rPr>
          <w:rFonts w:ascii="Times New Roman" w:hAnsi="Times New Roman" w:cs="Times New Roman"/>
          <w:sz w:val="20"/>
          <w:szCs w:val="20"/>
          <w:lang w:val="en-GB"/>
        </w:rPr>
        <w:t>BPaL</w:t>
      </w:r>
      <w:r w:rsidRPr="00E544A6">
        <w:rPr>
          <w:rFonts w:ascii="Times New Roman" w:hAnsi="Times New Roman" w:cs="Times New Roman"/>
          <w:sz w:val="20"/>
          <w:szCs w:val="20"/>
          <w:lang w:val="ru-RU"/>
        </w:rPr>
        <w:t>.</w:t>
      </w:r>
    </w:p>
    <w:p w14:paraId="5629850F" w14:textId="77777777" w:rsidR="00027D12" w:rsidRPr="00027D12" w:rsidRDefault="00027D12" w:rsidP="00027D12">
      <w:pPr>
        <w:rPr>
          <w:sz w:val="18"/>
          <w:szCs w:val="18"/>
          <w:lang w:val="ru-RU"/>
        </w:rPr>
      </w:pPr>
    </w:p>
    <w:p w14:paraId="11E286C4" w14:textId="252895BA" w:rsidR="00027D12" w:rsidRPr="00E544A6" w:rsidRDefault="00A831A9"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5.6</w:t>
      </w:r>
      <w:r w:rsidR="00027D12" w:rsidRPr="00E544A6">
        <w:rPr>
          <w:rFonts w:ascii="Times New Roman" w:eastAsia="Times New Roman" w:hAnsi="Times New Roman" w:cs="Times New Roman"/>
          <w:b/>
          <w:sz w:val="24"/>
          <w:szCs w:val="24"/>
          <w:lang w:val="ru-RU" w:eastAsia="ru-RU"/>
        </w:rPr>
        <w:t>. Прекращение лечения из-за непереносимости препаратов или неудачи лечения</w:t>
      </w:r>
    </w:p>
    <w:p w14:paraId="3C0E6CE0" w14:textId="77777777" w:rsidR="00A831A9" w:rsidRPr="00E544A6" w:rsidRDefault="00027D12" w:rsidP="00A831A9">
      <w:pPr>
        <w:widowControl w:val="0"/>
        <w:autoSpaceDE w:val="0"/>
        <w:autoSpaceDN w:val="0"/>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Режим лечения будет прекращен </w:t>
      </w:r>
      <w:r w:rsidR="00A831A9" w:rsidRPr="00E544A6">
        <w:rPr>
          <w:rFonts w:ascii="Times New Roman" w:eastAsia="Times New Roman" w:hAnsi="Times New Roman" w:cs="Times New Roman"/>
          <w:sz w:val="24"/>
          <w:szCs w:val="24"/>
          <w:lang w:val="ru-RU" w:eastAsia="ru-RU"/>
        </w:rPr>
        <w:t xml:space="preserve">при развитии у пациентов </w:t>
      </w:r>
    </w:p>
    <w:p w14:paraId="78CDD16D" w14:textId="5DBFB756" w:rsidR="00027D12" w:rsidRPr="00E544A6" w:rsidRDefault="00A831A9" w:rsidP="00D07939">
      <w:pPr>
        <w:pStyle w:val="a1"/>
        <w:numPr>
          <w:ilvl w:val="0"/>
          <w:numId w:val="43"/>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н</w:t>
      </w:r>
      <w:r w:rsidR="00027D12" w:rsidRPr="00E544A6">
        <w:rPr>
          <w:rFonts w:ascii="Times New Roman" w:eastAsia="Times New Roman" w:hAnsi="Times New Roman" w:cs="Times New Roman"/>
          <w:b/>
          <w:sz w:val="24"/>
          <w:szCs w:val="24"/>
          <w:lang w:val="ru-RU" w:eastAsia="ru-RU"/>
        </w:rPr>
        <w:t>епереносим</w:t>
      </w:r>
      <w:r w:rsidRPr="00E544A6">
        <w:rPr>
          <w:rFonts w:ascii="Times New Roman" w:eastAsia="Times New Roman" w:hAnsi="Times New Roman" w:cs="Times New Roman"/>
          <w:b/>
          <w:sz w:val="24"/>
          <w:szCs w:val="24"/>
          <w:lang w:val="ru-RU" w:eastAsia="ru-RU"/>
        </w:rPr>
        <w:t>ой</w:t>
      </w:r>
      <w:r w:rsidR="00027D12" w:rsidRPr="00E544A6">
        <w:rPr>
          <w:rFonts w:ascii="Times New Roman" w:eastAsia="Times New Roman" w:hAnsi="Times New Roman" w:cs="Times New Roman"/>
          <w:b/>
          <w:sz w:val="24"/>
          <w:szCs w:val="24"/>
          <w:lang w:val="ru-RU" w:eastAsia="ru-RU"/>
        </w:rPr>
        <w:t xml:space="preserve"> тяжел</w:t>
      </w:r>
      <w:r w:rsidRPr="00E544A6">
        <w:rPr>
          <w:rFonts w:ascii="Times New Roman" w:eastAsia="Times New Roman" w:hAnsi="Times New Roman" w:cs="Times New Roman"/>
          <w:b/>
          <w:sz w:val="24"/>
          <w:szCs w:val="24"/>
          <w:lang w:val="ru-RU" w:eastAsia="ru-RU"/>
        </w:rPr>
        <w:t xml:space="preserve">ой токсичности препаратов, включающий режим </w:t>
      </w:r>
      <w:r w:rsidR="00EA1B6C" w:rsidRPr="00E544A6">
        <w:rPr>
          <w:rFonts w:ascii="Times New Roman" w:eastAsia="Times New Roman" w:hAnsi="Times New Roman" w:cs="Times New Roman"/>
          <w:b/>
          <w:sz w:val="24"/>
          <w:szCs w:val="24"/>
          <w:lang w:eastAsia="ru-RU"/>
        </w:rPr>
        <w:t>BPaL</w:t>
      </w:r>
      <w:r w:rsidR="00027D12" w:rsidRPr="00E544A6">
        <w:rPr>
          <w:rFonts w:ascii="Times New Roman" w:eastAsia="Times New Roman" w:hAnsi="Times New Roman" w:cs="Times New Roman"/>
          <w:b/>
          <w:sz w:val="24"/>
          <w:szCs w:val="24"/>
          <w:lang w:val="ru-RU" w:eastAsia="ru-RU"/>
        </w:rPr>
        <w:t>.</w:t>
      </w:r>
      <w:r w:rsidR="00027D12" w:rsidRPr="00E544A6">
        <w:rPr>
          <w:rFonts w:ascii="Times New Roman" w:eastAsia="Times New Roman" w:hAnsi="Times New Roman" w:cs="Times New Roman"/>
          <w:sz w:val="24"/>
          <w:szCs w:val="24"/>
          <w:lang w:val="ru-RU" w:eastAsia="ru-RU"/>
        </w:rPr>
        <w:t xml:space="preserve"> Из-за сильной токсичности может потребоваться приостановить прием одного или нескольких препаратов. </w:t>
      </w:r>
    </w:p>
    <w:p w14:paraId="0AE82C1A" w14:textId="4E23BABC" w:rsidR="00027D12" w:rsidRPr="00E544A6" w:rsidRDefault="00027D12" w:rsidP="00AF138F">
      <w:pPr>
        <w:numPr>
          <w:ilvl w:val="0"/>
          <w:numId w:val="5"/>
        </w:numPr>
        <w:autoSpaceDE w:val="0"/>
        <w:autoSpaceDN w:val="0"/>
        <w:adjustRightInd w:val="0"/>
        <w:spacing w:before="0" w:after="30"/>
        <w:jc w:val="both"/>
        <w:rPr>
          <w:rFonts w:ascii="Times New Roman" w:hAnsi="Times New Roman" w:cs="Times New Roman"/>
          <w:bCs/>
          <w:sz w:val="24"/>
          <w:szCs w:val="24"/>
          <w:lang w:val="ru-RU"/>
        </w:rPr>
      </w:pPr>
      <w:r w:rsidRPr="00E544A6">
        <w:rPr>
          <w:rFonts w:ascii="Times New Roman" w:eastAsia="Times New Roman" w:hAnsi="Times New Roman" w:cs="Times New Roman"/>
          <w:b/>
          <w:sz w:val="24"/>
          <w:szCs w:val="24"/>
          <w:lang w:val="ru-RU" w:eastAsia="ru-RU"/>
        </w:rPr>
        <w:t>Неэффективно</w:t>
      </w:r>
      <w:r w:rsidR="00A831A9" w:rsidRPr="00E544A6">
        <w:rPr>
          <w:rFonts w:ascii="Times New Roman" w:eastAsia="Times New Roman" w:hAnsi="Times New Roman" w:cs="Times New Roman"/>
          <w:b/>
          <w:sz w:val="24"/>
          <w:szCs w:val="24"/>
          <w:lang w:val="ru-RU" w:eastAsia="ru-RU"/>
        </w:rPr>
        <w:t>го лечения</w:t>
      </w:r>
      <w:r w:rsidRPr="00E544A6">
        <w:rPr>
          <w:rFonts w:ascii="Times New Roman" w:eastAsia="Times New Roman" w:hAnsi="Times New Roman" w:cs="Times New Roman"/>
          <w:b/>
          <w:sz w:val="24"/>
          <w:szCs w:val="24"/>
          <w:lang w:val="ru-RU" w:eastAsia="ru-RU"/>
        </w:rPr>
        <w:t>.</w:t>
      </w:r>
      <w:r w:rsidRPr="00E544A6">
        <w:rPr>
          <w:rFonts w:ascii="Times New Roman" w:eastAsia="Times New Roman" w:hAnsi="Times New Roman" w:cs="Times New Roman"/>
          <w:sz w:val="24"/>
          <w:szCs w:val="24"/>
          <w:lang w:val="ru-RU" w:eastAsia="ru-RU"/>
        </w:rPr>
        <w:t xml:space="preserve"> </w:t>
      </w:r>
    </w:p>
    <w:p w14:paraId="07F08B55" w14:textId="0E0BDE24" w:rsidR="00027D12" w:rsidRPr="00E544A6" w:rsidRDefault="00027D12" w:rsidP="002D1184">
      <w:pPr>
        <w:numPr>
          <w:ilvl w:val="0"/>
          <w:numId w:val="14"/>
        </w:numPr>
        <w:autoSpaceDE w:val="0"/>
        <w:autoSpaceDN w:val="0"/>
        <w:adjustRightInd w:val="0"/>
        <w:spacing w:before="0" w:after="30"/>
        <w:jc w:val="both"/>
        <w:rPr>
          <w:rFonts w:ascii="Times New Roman" w:hAnsi="Times New Roman" w:cs="Times New Roman"/>
          <w:bCs/>
          <w:sz w:val="24"/>
          <w:szCs w:val="24"/>
          <w:lang w:val="ru-RU"/>
        </w:rPr>
      </w:pPr>
      <w:r w:rsidRPr="00E544A6">
        <w:rPr>
          <w:rFonts w:ascii="Times New Roman" w:eastAsia="Times New Roman" w:hAnsi="Times New Roman" w:cs="Times New Roman"/>
          <w:sz w:val="24"/>
          <w:szCs w:val="24"/>
          <w:lang w:val="ru-RU" w:eastAsia="ru-RU"/>
        </w:rPr>
        <w:t>Если клинические и бактериологические реакции на лечение отсутствуют, следует рассмотреть вопрос об изменении схемы лечения. ТЛЧ должно быть повторено, независимо от того, изменен режим или нет, для принятия будущих решений</w:t>
      </w:r>
      <w:r w:rsidRPr="00E544A6">
        <w:rPr>
          <w:rFonts w:ascii="Times New Roman" w:hAnsi="Times New Roman" w:cs="Times New Roman"/>
          <w:bCs/>
          <w:sz w:val="24"/>
          <w:szCs w:val="24"/>
          <w:lang w:val="ru-RU"/>
        </w:rPr>
        <w:t xml:space="preserve"> </w:t>
      </w:r>
      <w:r w:rsidRPr="00E544A6">
        <w:rPr>
          <w:rFonts w:ascii="Times New Roman" w:eastAsia="Times New Roman" w:hAnsi="Times New Roman" w:cs="Times New Roman"/>
          <w:sz w:val="24"/>
          <w:szCs w:val="24"/>
          <w:lang w:val="ru-RU" w:eastAsia="ru-RU"/>
        </w:rPr>
        <w:t>(после 4-х месяцев и более).</w:t>
      </w:r>
    </w:p>
    <w:p w14:paraId="321E03F6" w14:textId="63DFFC10" w:rsidR="00027D12" w:rsidRPr="00E544A6" w:rsidRDefault="00027D12" w:rsidP="002D1184">
      <w:pPr>
        <w:numPr>
          <w:ilvl w:val="0"/>
          <w:numId w:val="14"/>
        </w:numPr>
        <w:autoSpaceDE w:val="0"/>
        <w:autoSpaceDN w:val="0"/>
        <w:adjustRightInd w:val="0"/>
        <w:spacing w:before="0" w:after="30"/>
        <w:jc w:val="both"/>
        <w:rPr>
          <w:rFonts w:ascii="Times New Roman" w:hAnsi="Times New Roman" w:cs="Times New Roman"/>
          <w:bCs/>
          <w:sz w:val="24"/>
          <w:szCs w:val="24"/>
          <w:lang w:val="ru-RU"/>
        </w:rPr>
      </w:pPr>
      <w:r w:rsidRPr="00E544A6">
        <w:rPr>
          <w:rFonts w:ascii="Times New Roman" w:eastAsia="Times New Roman" w:hAnsi="Times New Roman" w:cs="Times New Roman"/>
          <w:b/>
          <w:sz w:val="24"/>
          <w:szCs w:val="24"/>
          <w:lang w:val="ru-RU" w:eastAsia="ru-RU"/>
        </w:rPr>
        <w:t>Устойчивость к лекарствам в режиме BPaL.</w:t>
      </w:r>
      <w:r w:rsidRPr="00E544A6">
        <w:rPr>
          <w:rFonts w:ascii="Times New Roman" w:eastAsia="Times New Roman" w:hAnsi="Times New Roman" w:cs="Times New Roman"/>
          <w:sz w:val="24"/>
          <w:szCs w:val="24"/>
          <w:lang w:val="ru-RU" w:eastAsia="ru-RU"/>
        </w:rPr>
        <w:t xml:space="preserve"> Если устойчивость к препаратам, входящим в режим BPaL обнаружена после начала лечения, </w:t>
      </w:r>
      <w:r w:rsidR="00A831A9" w:rsidRPr="00E544A6">
        <w:rPr>
          <w:rFonts w:ascii="Times New Roman" w:eastAsia="Times New Roman" w:hAnsi="Times New Roman" w:cs="Times New Roman"/>
          <w:sz w:val="24"/>
          <w:szCs w:val="24"/>
          <w:lang w:val="ru-RU" w:eastAsia="ru-RU"/>
        </w:rPr>
        <w:t>лечение</w:t>
      </w:r>
      <w:r w:rsidRPr="00E544A6">
        <w:rPr>
          <w:rFonts w:ascii="Times New Roman" w:eastAsia="Times New Roman" w:hAnsi="Times New Roman" w:cs="Times New Roman"/>
          <w:sz w:val="24"/>
          <w:szCs w:val="24"/>
          <w:lang w:val="ru-RU" w:eastAsia="ru-RU"/>
        </w:rPr>
        <w:t xml:space="preserve"> прекращ</w:t>
      </w:r>
      <w:r w:rsidR="00A831A9" w:rsidRPr="00E544A6">
        <w:rPr>
          <w:rFonts w:ascii="Times New Roman" w:eastAsia="Times New Roman" w:hAnsi="Times New Roman" w:cs="Times New Roman"/>
          <w:sz w:val="24"/>
          <w:szCs w:val="24"/>
          <w:lang w:val="ru-RU" w:eastAsia="ru-RU"/>
        </w:rPr>
        <w:t>ается</w:t>
      </w:r>
      <w:r w:rsidRPr="00E544A6">
        <w:rPr>
          <w:rFonts w:ascii="Times New Roman" w:eastAsia="Times New Roman" w:hAnsi="Times New Roman" w:cs="Times New Roman"/>
          <w:sz w:val="24"/>
          <w:szCs w:val="24"/>
          <w:lang w:val="ru-RU" w:eastAsia="ru-RU"/>
        </w:rPr>
        <w:t>, и выставляется исход «не</w:t>
      </w:r>
      <w:r w:rsidR="00A831A9" w:rsidRPr="00E544A6">
        <w:rPr>
          <w:rFonts w:ascii="Times New Roman" w:eastAsia="Times New Roman" w:hAnsi="Times New Roman" w:cs="Times New Roman"/>
          <w:sz w:val="24"/>
          <w:szCs w:val="24"/>
          <w:lang w:val="ru-RU" w:eastAsia="ru-RU"/>
        </w:rPr>
        <w:t>эффективное лечение</w:t>
      </w:r>
      <w:r w:rsidRPr="00E544A6">
        <w:rPr>
          <w:rFonts w:ascii="Times New Roman" w:eastAsia="Times New Roman" w:hAnsi="Times New Roman" w:cs="Times New Roman"/>
          <w:sz w:val="24"/>
          <w:szCs w:val="24"/>
          <w:lang w:val="ru-RU" w:eastAsia="ru-RU"/>
        </w:rPr>
        <w:t>»</w:t>
      </w:r>
      <w:r w:rsidR="00D8586A" w:rsidRPr="00E544A6">
        <w:rPr>
          <w:rFonts w:ascii="Times New Roman" w:eastAsia="Times New Roman" w:hAnsi="Times New Roman" w:cs="Times New Roman"/>
          <w:sz w:val="24"/>
          <w:szCs w:val="24"/>
          <w:lang w:val="ru-RU" w:eastAsia="ru-RU"/>
        </w:rPr>
        <w:t xml:space="preserve">. Претоманид не может быть использован в других комбинациях лечения. </w:t>
      </w:r>
    </w:p>
    <w:p w14:paraId="448AC42A" w14:textId="048199D7" w:rsidR="00027D12" w:rsidRPr="0000064E" w:rsidRDefault="00027D12" w:rsidP="002D1184">
      <w:pPr>
        <w:numPr>
          <w:ilvl w:val="0"/>
          <w:numId w:val="15"/>
        </w:numPr>
        <w:autoSpaceDE w:val="0"/>
        <w:autoSpaceDN w:val="0"/>
        <w:adjustRightInd w:val="0"/>
        <w:spacing w:before="0" w:after="30"/>
        <w:jc w:val="both"/>
        <w:rPr>
          <w:rFonts w:ascii="Times New Roman" w:eastAsia="Times New Roman" w:hAnsi="Times New Roman" w:cs="Times New Roman"/>
          <w:sz w:val="24"/>
          <w:szCs w:val="24"/>
          <w:lang w:val="ru-RU" w:eastAsia="ru-RU"/>
        </w:rPr>
      </w:pPr>
      <w:r w:rsidRPr="0000064E">
        <w:rPr>
          <w:rFonts w:ascii="Times New Roman" w:eastAsia="Times New Roman" w:hAnsi="Times New Roman" w:cs="Times New Roman"/>
          <w:sz w:val="24"/>
          <w:szCs w:val="24"/>
          <w:lang w:val="ru-RU" w:eastAsia="ru-RU"/>
        </w:rPr>
        <w:t>Беременност</w:t>
      </w:r>
      <w:r w:rsidR="00D01B83" w:rsidRPr="0000064E">
        <w:rPr>
          <w:rFonts w:ascii="Times New Roman" w:eastAsia="Times New Roman" w:hAnsi="Times New Roman" w:cs="Times New Roman"/>
          <w:sz w:val="24"/>
          <w:szCs w:val="24"/>
          <w:lang w:val="ru-RU" w:eastAsia="ru-RU"/>
        </w:rPr>
        <w:t>ь</w:t>
      </w:r>
      <w:r w:rsidRPr="0000064E">
        <w:rPr>
          <w:rFonts w:ascii="Times New Roman" w:eastAsia="Times New Roman" w:hAnsi="Times New Roman" w:cs="Times New Roman"/>
          <w:sz w:val="24"/>
          <w:szCs w:val="24"/>
          <w:lang w:val="ru-RU" w:eastAsia="ru-RU"/>
        </w:rPr>
        <w:t xml:space="preserve"> во время лечения. Для пациенто</w:t>
      </w:r>
      <w:r w:rsidR="00D01B83" w:rsidRPr="0000064E">
        <w:rPr>
          <w:rFonts w:ascii="Times New Roman" w:eastAsia="Times New Roman" w:hAnsi="Times New Roman" w:cs="Times New Roman"/>
          <w:sz w:val="24"/>
          <w:szCs w:val="24"/>
          <w:lang w:val="ru-RU" w:eastAsia="ru-RU"/>
        </w:rPr>
        <w:t>к</w:t>
      </w:r>
      <w:r w:rsidRPr="0000064E">
        <w:rPr>
          <w:rFonts w:ascii="Times New Roman" w:eastAsia="Times New Roman" w:hAnsi="Times New Roman" w:cs="Times New Roman"/>
          <w:sz w:val="24"/>
          <w:szCs w:val="24"/>
          <w:lang w:val="ru-RU" w:eastAsia="ru-RU"/>
        </w:rPr>
        <w:t xml:space="preserve">, </w:t>
      </w:r>
      <w:r w:rsidR="00D01B83" w:rsidRPr="0000064E">
        <w:rPr>
          <w:rFonts w:ascii="Times New Roman" w:eastAsia="Times New Roman" w:hAnsi="Times New Roman" w:cs="Times New Roman"/>
          <w:sz w:val="24"/>
          <w:szCs w:val="24"/>
          <w:lang w:val="ru-RU" w:eastAsia="ru-RU"/>
        </w:rPr>
        <w:t xml:space="preserve">у </w:t>
      </w:r>
      <w:r w:rsidRPr="0000064E">
        <w:rPr>
          <w:rFonts w:ascii="Times New Roman" w:eastAsia="Times New Roman" w:hAnsi="Times New Roman" w:cs="Times New Roman"/>
          <w:sz w:val="24"/>
          <w:szCs w:val="24"/>
          <w:lang w:val="ru-RU" w:eastAsia="ru-RU"/>
        </w:rPr>
        <w:t>которы</w:t>
      </w:r>
      <w:r w:rsidR="00D01B83" w:rsidRPr="0000064E">
        <w:rPr>
          <w:rFonts w:ascii="Times New Roman" w:eastAsia="Times New Roman" w:hAnsi="Times New Roman" w:cs="Times New Roman"/>
          <w:sz w:val="24"/>
          <w:szCs w:val="24"/>
          <w:lang w:val="ru-RU" w:eastAsia="ru-RU"/>
        </w:rPr>
        <w:t>х</w:t>
      </w:r>
      <w:r w:rsidRPr="0000064E">
        <w:rPr>
          <w:rFonts w:ascii="Times New Roman" w:eastAsia="Times New Roman" w:hAnsi="Times New Roman" w:cs="Times New Roman"/>
          <w:sz w:val="24"/>
          <w:szCs w:val="24"/>
          <w:lang w:val="ru-RU" w:eastAsia="ru-RU"/>
        </w:rPr>
        <w:t xml:space="preserve"> </w:t>
      </w:r>
      <w:r w:rsidR="00D01B83" w:rsidRPr="0000064E">
        <w:rPr>
          <w:rFonts w:ascii="Times New Roman" w:eastAsia="Times New Roman" w:hAnsi="Times New Roman" w:cs="Times New Roman"/>
          <w:sz w:val="24"/>
          <w:szCs w:val="24"/>
          <w:lang w:val="ru-RU" w:eastAsia="ru-RU"/>
        </w:rPr>
        <w:t xml:space="preserve">наступила </w:t>
      </w:r>
      <w:r w:rsidRPr="0000064E">
        <w:rPr>
          <w:rFonts w:ascii="Times New Roman" w:eastAsia="Times New Roman" w:hAnsi="Times New Roman" w:cs="Times New Roman"/>
          <w:sz w:val="24"/>
          <w:szCs w:val="24"/>
          <w:lang w:val="ru-RU" w:eastAsia="ru-RU"/>
        </w:rPr>
        <w:t>беременн</w:t>
      </w:r>
      <w:r w:rsidR="00D01B83" w:rsidRPr="0000064E">
        <w:rPr>
          <w:rFonts w:ascii="Times New Roman" w:eastAsia="Times New Roman" w:hAnsi="Times New Roman" w:cs="Times New Roman"/>
          <w:sz w:val="24"/>
          <w:szCs w:val="24"/>
          <w:lang w:val="ru-RU" w:eastAsia="ru-RU"/>
        </w:rPr>
        <w:t>ость</w:t>
      </w:r>
      <w:r w:rsidRPr="0000064E">
        <w:rPr>
          <w:rFonts w:ascii="Times New Roman" w:eastAsia="Times New Roman" w:hAnsi="Times New Roman" w:cs="Times New Roman"/>
          <w:sz w:val="24"/>
          <w:szCs w:val="24"/>
          <w:lang w:val="ru-RU" w:eastAsia="ru-RU"/>
        </w:rPr>
        <w:t xml:space="preserve"> во время лечения, может быть целесообразн</w:t>
      </w:r>
      <w:r w:rsidR="003A116D" w:rsidRPr="0000064E">
        <w:rPr>
          <w:rFonts w:ascii="Times New Roman" w:eastAsia="Times New Roman" w:hAnsi="Times New Roman" w:cs="Times New Roman"/>
          <w:sz w:val="24"/>
          <w:szCs w:val="24"/>
          <w:lang w:val="ru-RU" w:eastAsia="ru-RU"/>
        </w:rPr>
        <w:t>ым</w:t>
      </w:r>
      <w:r w:rsidRPr="0000064E">
        <w:rPr>
          <w:rFonts w:ascii="Times New Roman" w:eastAsia="Times New Roman" w:hAnsi="Times New Roman" w:cs="Times New Roman"/>
          <w:sz w:val="24"/>
          <w:szCs w:val="24"/>
          <w:lang w:val="ru-RU" w:eastAsia="ru-RU"/>
        </w:rPr>
        <w:t xml:space="preserve"> изменить или прекратить режим BPaL. </w:t>
      </w:r>
    </w:p>
    <w:p w14:paraId="1A946A42" w14:textId="11FE1AAB" w:rsidR="00027D12" w:rsidRPr="00E544A6" w:rsidRDefault="00A831A9"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5</w:t>
      </w:r>
      <w:r w:rsidR="00027D12" w:rsidRPr="00E544A6">
        <w:rPr>
          <w:rFonts w:ascii="Times New Roman" w:eastAsia="Times New Roman" w:hAnsi="Times New Roman" w:cs="Times New Roman"/>
          <w:b/>
          <w:sz w:val="24"/>
          <w:szCs w:val="24"/>
          <w:lang w:val="ru-RU" w:eastAsia="ru-RU"/>
        </w:rPr>
        <w:t>.</w:t>
      </w:r>
      <w:r w:rsidRPr="00E544A6">
        <w:rPr>
          <w:rFonts w:ascii="Times New Roman" w:eastAsia="Times New Roman" w:hAnsi="Times New Roman" w:cs="Times New Roman"/>
          <w:b/>
          <w:sz w:val="24"/>
          <w:szCs w:val="24"/>
          <w:lang w:val="ru-RU" w:eastAsia="ru-RU"/>
        </w:rPr>
        <w:t>7</w:t>
      </w:r>
      <w:r w:rsidR="00027D12" w:rsidRPr="00E544A6">
        <w:rPr>
          <w:rFonts w:ascii="Times New Roman" w:eastAsia="Times New Roman" w:hAnsi="Times New Roman" w:cs="Times New Roman"/>
          <w:b/>
          <w:sz w:val="24"/>
          <w:szCs w:val="24"/>
          <w:lang w:val="ru-RU" w:eastAsia="ru-RU"/>
        </w:rPr>
        <w:t>. Последующее наблюдение</w:t>
      </w:r>
    </w:p>
    <w:p w14:paraId="4ABD2823" w14:textId="04A7DED2" w:rsidR="00027D12" w:rsidRPr="00E544A6" w:rsidRDefault="003A116D" w:rsidP="00027D12">
      <w:pPr>
        <w:spacing w:before="0" w:after="0"/>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00027D12" w:rsidRPr="00E544A6">
        <w:rPr>
          <w:rFonts w:ascii="Times New Roman" w:eastAsia="Times New Roman" w:hAnsi="Times New Roman" w:cs="Times New Roman"/>
          <w:sz w:val="24"/>
          <w:szCs w:val="24"/>
          <w:lang w:val="ru-RU" w:eastAsia="ru-RU"/>
        </w:rPr>
        <w:t xml:space="preserve">ациенты будут проинформированы о риске рецидива туберкулеза </w:t>
      </w:r>
      <w:r>
        <w:rPr>
          <w:rFonts w:ascii="Times New Roman" w:hAnsi="Times New Roman" w:cs="Times New Roman"/>
          <w:sz w:val="24"/>
          <w:szCs w:val="24"/>
          <w:lang w:val="ru-RU"/>
        </w:rPr>
        <w:t>п</w:t>
      </w:r>
      <w:r w:rsidRPr="00E544A6">
        <w:rPr>
          <w:rFonts w:ascii="Times New Roman" w:eastAsia="Times New Roman" w:hAnsi="Times New Roman" w:cs="Times New Roman"/>
          <w:sz w:val="24"/>
          <w:szCs w:val="24"/>
          <w:lang w:val="ru-RU" w:eastAsia="ru-RU"/>
        </w:rPr>
        <w:t>осле завершения лечения</w:t>
      </w:r>
      <w:r w:rsidRPr="0000064E">
        <w:rPr>
          <w:rFonts w:ascii="Times New Roman" w:eastAsia="Times New Roman" w:hAnsi="Times New Roman" w:cs="Times New Roman"/>
          <w:sz w:val="24"/>
          <w:szCs w:val="24"/>
          <w:lang w:val="ru-RU" w:eastAsia="ru-RU"/>
        </w:rPr>
        <w:t xml:space="preserve">,  </w:t>
      </w:r>
      <w:r w:rsidR="00027D12" w:rsidRPr="0000064E">
        <w:rPr>
          <w:rFonts w:ascii="Times New Roman" w:eastAsia="Times New Roman" w:hAnsi="Times New Roman" w:cs="Times New Roman"/>
          <w:sz w:val="24"/>
          <w:szCs w:val="24"/>
          <w:lang w:val="ru-RU" w:eastAsia="ru-RU"/>
        </w:rPr>
        <w:t xml:space="preserve">и им </w:t>
      </w:r>
      <w:r w:rsidRPr="0000064E">
        <w:rPr>
          <w:rFonts w:ascii="Times New Roman" w:eastAsia="Times New Roman" w:hAnsi="Times New Roman" w:cs="Times New Roman"/>
          <w:sz w:val="24"/>
          <w:szCs w:val="24"/>
          <w:lang w:val="ru-RU" w:eastAsia="ru-RU"/>
        </w:rPr>
        <w:t xml:space="preserve">будет </w:t>
      </w:r>
      <w:r w:rsidR="00027D12" w:rsidRPr="0000064E">
        <w:rPr>
          <w:rFonts w:ascii="Times New Roman" w:eastAsia="Times New Roman" w:hAnsi="Times New Roman" w:cs="Times New Roman"/>
          <w:sz w:val="24"/>
          <w:szCs w:val="24"/>
          <w:lang w:val="ru-RU" w:eastAsia="ru-RU"/>
        </w:rPr>
        <w:t>рекомендовано пройти клиническую</w:t>
      </w:r>
      <w:r w:rsidR="00EE6D15" w:rsidRPr="0000064E">
        <w:rPr>
          <w:rFonts w:ascii="Times New Roman" w:eastAsia="Times New Roman" w:hAnsi="Times New Roman" w:cs="Times New Roman"/>
          <w:sz w:val="24"/>
          <w:szCs w:val="24"/>
          <w:lang w:val="ru-RU" w:eastAsia="ru-RU"/>
        </w:rPr>
        <w:t xml:space="preserve"> оценку после окончания лечения,</w:t>
      </w:r>
      <w:r w:rsidR="00027D12" w:rsidRPr="0000064E">
        <w:rPr>
          <w:rFonts w:ascii="Times New Roman" w:eastAsia="Times New Roman" w:hAnsi="Times New Roman" w:cs="Times New Roman"/>
          <w:sz w:val="24"/>
          <w:szCs w:val="24"/>
          <w:lang w:val="ru-RU" w:eastAsia="ru-RU"/>
        </w:rPr>
        <w:t xml:space="preserve"> </w:t>
      </w:r>
      <w:r w:rsidRPr="0000064E">
        <w:rPr>
          <w:rFonts w:ascii="Times New Roman" w:eastAsia="Times New Roman" w:hAnsi="Times New Roman" w:cs="Times New Roman"/>
          <w:sz w:val="24"/>
          <w:szCs w:val="24"/>
          <w:lang w:val="ru-RU" w:eastAsia="ru-RU"/>
        </w:rPr>
        <w:t xml:space="preserve">а также </w:t>
      </w:r>
      <w:r w:rsidR="00027D12" w:rsidRPr="0000064E">
        <w:rPr>
          <w:rFonts w:ascii="Times New Roman" w:eastAsia="Times New Roman" w:hAnsi="Times New Roman" w:cs="Times New Roman"/>
          <w:sz w:val="24"/>
          <w:szCs w:val="24"/>
          <w:lang w:val="ru-RU" w:eastAsia="ru-RU"/>
        </w:rPr>
        <w:t>обследование мокроты через 3, 6, 9 и 12 месяцев после завершения лечения (т.е. ежеквартально до года). Один образец мокроты для мазка и посе</w:t>
      </w:r>
      <w:r w:rsidRPr="0000064E">
        <w:rPr>
          <w:rFonts w:ascii="Times New Roman" w:eastAsia="Times New Roman" w:hAnsi="Times New Roman" w:cs="Times New Roman"/>
          <w:sz w:val="24"/>
          <w:szCs w:val="24"/>
          <w:lang w:val="ru-RU" w:eastAsia="ru-RU"/>
        </w:rPr>
        <w:t xml:space="preserve">ва будет собираться при каждом </w:t>
      </w:r>
      <w:r w:rsidR="00027D12" w:rsidRPr="0000064E">
        <w:rPr>
          <w:rFonts w:ascii="Times New Roman" w:eastAsia="Times New Roman" w:hAnsi="Times New Roman" w:cs="Times New Roman"/>
          <w:sz w:val="24"/>
          <w:szCs w:val="24"/>
          <w:lang w:val="ru-RU" w:eastAsia="ru-RU"/>
        </w:rPr>
        <w:t>следующем посещении.</w:t>
      </w:r>
    </w:p>
    <w:p w14:paraId="55A60C57" w14:textId="77777777" w:rsidR="00A831A9" w:rsidRPr="00E544A6" w:rsidRDefault="00A831A9" w:rsidP="00027D12">
      <w:pPr>
        <w:spacing w:before="0" w:after="0"/>
        <w:ind w:firstLine="720"/>
        <w:jc w:val="both"/>
        <w:rPr>
          <w:rFonts w:ascii="Times New Roman" w:eastAsia="Times New Roman" w:hAnsi="Times New Roman" w:cs="Times New Roman"/>
          <w:sz w:val="24"/>
          <w:szCs w:val="24"/>
          <w:lang w:val="ru-RU" w:eastAsia="ru-RU"/>
        </w:rPr>
      </w:pPr>
    </w:p>
    <w:p w14:paraId="1447ABE7" w14:textId="4627F832" w:rsidR="00027D12" w:rsidRPr="00E544A6" w:rsidRDefault="00A831A9" w:rsidP="00027D12">
      <w:pPr>
        <w:spacing w:before="0"/>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lastRenderedPageBreak/>
        <w:t>6</w:t>
      </w:r>
      <w:r w:rsidR="00027D12" w:rsidRPr="00E544A6">
        <w:rPr>
          <w:rFonts w:ascii="Times New Roman" w:eastAsia="Times New Roman" w:hAnsi="Times New Roman" w:cs="Times New Roman"/>
          <w:b/>
          <w:sz w:val="24"/>
          <w:szCs w:val="24"/>
          <w:lang w:val="ru-RU" w:eastAsia="ru-RU"/>
        </w:rPr>
        <w:t>. Обнаружение и управление нежелательными явлениями у пациентов на противотуберкулезные препараты, включающие режим BPaL</w:t>
      </w:r>
    </w:p>
    <w:p w14:paraId="2CFEACA6" w14:textId="77777777" w:rsidR="00A831A9" w:rsidRPr="00E544A6" w:rsidRDefault="00027D12" w:rsidP="00027D12">
      <w:pPr>
        <w:spacing w:before="0" w:after="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Пациенты должны проходить ежемесячный скрининг у врача, обученного диагностике и управлению нежелательными явлениями (НЯ) на противотуберкулезные препараты. </w:t>
      </w:r>
    </w:p>
    <w:p w14:paraId="1C9A7E2F" w14:textId="1D930A4B" w:rsidR="00027D12" w:rsidRPr="00E544A6" w:rsidRDefault="00027D12" w:rsidP="00027D12">
      <w:pPr>
        <w:spacing w:before="0" w:after="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НЯ - это медицинская проблема, которая возникает во время лечения лекарствами или другой терапией. НЯ могут быть легкими, умеренными или тяжелыми, и могут быть вызваны чем-то иным, чем лекарство или назначаемая терапия.</w:t>
      </w:r>
    </w:p>
    <w:p w14:paraId="6DE78C91" w14:textId="2C2079D2" w:rsidR="00027D12" w:rsidRPr="00E544A6" w:rsidRDefault="00027D12" w:rsidP="00027D12">
      <w:pPr>
        <w:spacing w:before="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Большинство пациентов, принимающих схему BPaL, испытывают какое-либо НЯ (в исследовании Nix-TB все пациенты </w:t>
      </w:r>
      <w:r w:rsidR="0000064E" w:rsidRPr="00E544A6">
        <w:rPr>
          <w:rFonts w:ascii="Times New Roman" w:eastAsia="Times New Roman" w:hAnsi="Times New Roman" w:cs="Times New Roman"/>
          <w:sz w:val="24"/>
          <w:szCs w:val="24"/>
          <w:lang w:val="ru-RU" w:eastAsia="ru-RU"/>
        </w:rPr>
        <w:t>имели,</w:t>
      </w:r>
      <w:r w:rsidRPr="00E544A6">
        <w:rPr>
          <w:rFonts w:ascii="Times New Roman" w:eastAsia="Times New Roman" w:hAnsi="Times New Roman" w:cs="Times New Roman"/>
          <w:sz w:val="24"/>
          <w:szCs w:val="24"/>
          <w:lang w:val="ru-RU" w:eastAsia="ru-RU"/>
        </w:rPr>
        <w:t xml:space="preserve"> по меньшей </w:t>
      </w:r>
      <w:r w:rsidR="0000064E" w:rsidRPr="00E544A6">
        <w:rPr>
          <w:rFonts w:ascii="Times New Roman" w:eastAsia="Times New Roman" w:hAnsi="Times New Roman" w:cs="Times New Roman"/>
          <w:sz w:val="24"/>
          <w:szCs w:val="24"/>
          <w:lang w:val="ru-RU" w:eastAsia="ru-RU"/>
        </w:rPr>
        <w:t>мере,</w:t>
      </w:r>
      <w:r w:rsidRPr="00E544A6">
        <w:rPr>
          <w:rFonts w:ascii="Times New Roman" w:eastAsia="Times New Roman" w:hAnsi="Times New Roman" w:cs="Times New Roman"/>
          <w:sz w:val="24"/>
          <w:szCs w:val="24"/>
          <w:lang w:val="ru-RU" w:eastAsia="ru-RU"/>
        </w:rPr>
        <w:t xml:space="preserve"> одно НЯ)</w:t>
      </w:r>
      <w:r w:rsidR="00A831A9" w:rsidRPr="00E544A6">
        <w:rPr>
          <w:rStyle w:val="af0"/>
          <w:rFonts w:ascii="Times New Roman" w:eastAsia="Times New Roman" w:hAnsi="Times New Roman" w:cs="Times New Roman"/>
          <w:sz w:val="24"/>
          <w:szCs w:val="24"/>
          <w:lang w:val="ru-RU" w:eastAsia="ru-RU"/>
        </w:rPr>
        <w:footnoteReference w:id="9"/>
      </w:r>
      <w:r w:rsidRPr="00E544A6">
        <w:rPr>
          <w:rFonts w:ascii="Times New Roman" w:eastAsia="Times New Roman" w:hAnsi="Times New Roman" w:cs="Times New Roman"/>
          <w:sz w:val="24"/>
          <w:szCs w:val="24"/>
          <w:lang w:val="ru-RU" w:eastAsia="ru-RU"/>
        </w:rPr>
        <w:t xml:space="preserve">. Управление НЯ должно учитывать требования безопасности </w:t>
      </w:r>
      <w:r w:rsidR="003A116D" w:rsidRPr="0000064E">
        <w:rPr>
          <w:rFonts w:ascii="Times New Roman" w:eastAsia="Times New Roman" w:hAnsi="Times New Roman" w:cs="Times New Roman"/>
          <w:sz w:val="24"/>
          <w:szCs w:val="24"/>
          <w:lang w:val="ru-RU" w:eastAsia="ru-RU"/>
        </w:rPr>
        <w:t xml:space="preserve">во время </w:t>
      </w:r>
      <w:r w:rsidRPr="00E544A6">
        <w:rPr>
          <w:rFonts w:ascii="Times New Roman" w:eastAsia="Times New Roman" w:hAnsi="Times New Roman" w:cs="Times New Roman"/>
          <w:sz w:val="24"/>
          <w:szCs w:val="24"/>
          <w:lang w:val="ru-RU" w:eastAsia="ru-RU"/>
        </w:rPr>
        <w:t xml:space="preserve">лечения пациентов. Легкие или умеренные НЯ обычно можно лечить с помощью дополнительных лекарств, уменьшая дозу линезолида или временно прерывая режим. Для неуправляемых и более тяжелых нежелательных явлений, прием </w:t>
      </w:r>
      <w:r w:rsidR="00BA4C24" w:rsidRPr="00E544A6">
        <w:rPr>
          <w:rFonts w:ascii="Times New Roman" w:eastAsia="Times New Roman" w:hAnsi="Times New Roman" w:cs="Times New Roman"/>
          <w:sz w:val="24"/>
          <w:szCs w:val="24"/>
          <w:lang w:val="ru-RU" w:eastAsia="ru-RU"/>
        </w:rPr>
        <w:t>линезолида</w:t>
      </w:r>
      <w:r w:rsidRPr="00E544A6">
        <w:rPr>
          <w:rFonts w:ascii="Times New Roman" w:eastAsia="Times New Roman" w:hAnsi="Times New Roman" w:cs="Times New Roman"/>
          <w:sz w:val="24"/>
          <w:szCs w:val="24"/>
          <w:lang w:val="ru-RU" w:eastAsia="ru-RU"/>
        </w:rPr>
        <w:t xml:space="preserve"> </w:t>
      </w:r>
      <w:r w:rsidR="00BA4C24" w:rsidRPr="00E544A6">
        <w:rPr>
          <w:rFonts w:ascii="Times New Roman" w:eastAsia="Times New Roman" w:hAnsi="Times New Roman" w:cs="Times New Roman"/>
          <w:sz w:val="24"/>
          <w:szCs w:val="24"/>
          <w:lang w:val="ru-RU" w:eastAsia="ru-RU"/>
        </w:rPr>
        <w:t>в</w:t>
      </w:r>
      <w:r w:rsidRPr="00E544A6">
        <w:rPr>
          <w:rFonts w:ascii="Times New Roman" w:eastAsia="Times New Roman" w:hAnsi="Times New Roman" w:cs="Times New Roman"/>
          <w:sz w:val="24"/>
          <w:szCs w:val="24"/>
          <w:lang w:val="ru-RU" w:eastAsia="ru-RU"/>
        </w:rPr>
        <w:t xml:space="preserve"> режим</w:t>
      </w:r>
      <w:r w:rsidR="00BA4C24" w:rsidRPr="00E544A6">
        <w:rPr>
          <w:rFonts w:ascii="Times New Roman" w:eastAsia="Times New Roman" w:hAnsi="Times New Roman" w:cs="Times New Roman"/>
          <w:sz w:val="24"/>
          <w:szCs w:val="24"/>
          <w:lang w:val="ru-RU" w:eastAsia="ru-RU"/>
        </w:rPr>
        <w:t>е</w:t>
      </w:r>
      <w:r w:rsidRPr="00E544A6">
        <w:rPr>
          <w:rFonts w:ascii="Times New Roman" w:eastAsia="Times New Roman" w:hAnsi="Times New Roman" w:cs="Times New Roman"/>
          <w:sz w:val="24"/>
          <w:szCs w:val="24"/>
          <w:lang w:val="ru-RU" w:eastAsia="ru-RU"/>
        </w:rPr>
        <w:t xml:space="preserve"> BPaL, может быть прекращен</w:t>
      </w:r>
      <w:r w:rsidR="00BA4C24" w:rsidRPr="00E544A6">
        <w:rPr>
          <w:rFonts w:ascii="Times New Roman" w:eastAsia="Times New Roman" w:hAnsi="Times New Roman" w:cs="Times New Roman"/>
          <w:sz w:val="24"/>
          <w:szCs w:val="24"/>
          <w:lang w:val="ru-RU" w:eastAsia="ru-RU"/>
        </w:rPr>
        <w:t>, после одного месяца</w:t>
      </w:r>
      <w:r w:rsidR="003A116D">
        <w:rPr>
          <w:rFonts w:ascii="Times New Roman" w:eastAsia="Times New Roman" w:hAnsi="Times New Roman" w:cs="Times New Roman"/>
          <w:sz w:val="24"/>
          <w:szCs w:val="24"/>
          <w:lang w:val="ru-RU" w:eastAsia="ru-RU"/>
        </w:rPr>
        <w:t xml:space="preserve"> </w:t>
      </w:r>
      <w:r w:rsidR="0000064E" w:rsidRPr="0000064E">
        <w:rPr>
          <w:rFonts w:ascii="Times New Roman" w:eastAsia="Times New Roman" w:hAnsi="Times New Roman" w:cs="Times New Roman"/>
          <w:sz w:val="24"/>
          <w:szCs w:val="24"/>
          <w:lang w:val="ru-RU" w:eastAsia="ru-RU"/>
        </w:rPr>
        <w:t>применения</w:t>
      </w:r>
      <w:r w:rsidRPr="0000064E">
        <w:rPr>
          <w:rFonts w:ascii="Times New Roman" w:eastAsia="Times New Roman" w:hAnsi="Times New Roman" w:cs="Times New Roman"/>
          <w:sz w:val="24"/>
          <w:szCs w:val="24"/>
          <w:lang w:val="ru-RU" w:eastAsia="ru-RU"/>
        </w:rPr>
        <w:t>.</w:t>
      </w:r>
      <w:r w:rsidR="00BA4C24" w:rsidRPr="0000064E">
        <w:rPr>
          <w:rFonts w:ascii="Times New Roman" w:eastAsia="Times New Roman" w:hAnsi="Times New Roman" w:cs="Times New Roman"/>
          <w:sz w:val="24"/>
          <w:szCs w:val="24"/>
          <w:lang w:val="ru-RU" w:eastAsia="ru-RU"/>
        </w:rPr>
        <w:t xml:space="preserve"> </w:t>
      </w:r>
      <w:r w:rsidR="0000064E">
        <w:rPr>
          <w:rFonts w:ascii="Times New Roman" w:eastAsia="Times New Roman" w:hAnsi="Times New Roman" w:cs="Times New Roman"/>
          <w:sz w:val="24"/>
          <w:szCs w:val="24"/>
          <w:lang w:val="ru-RU" w:eastAsia="ru-RU"/>
        </w:rPr>
        <w:t xml:space="preserve">Пациент снимается с лечения по режиму </w:t>
      </w:r>
      <w:r w:rsidR="0000064E" w:rsidRPr="00E544A6">
        <w:rPr>
          <w:rFonts w:ascii="Times New Roman" w:eastAsia="Times New Roman" w:hAnsi="Times New Roman" w:cs="Times New Roman"/>
          <w:sz w:val="24"/>
          <w:szCs w:val="24"/>
          <w:lang w:val="ru-RU" w:eastAsia="ru-RU"/>
        </w:rPr>
        <w:t>BPaL</w:t>
      </w:r>
      <w:r w:rsidR="0000064E">
        <w:rPr>
          <w:rFonts w:ascii="Times New Roman" w:eastAsia="Times New Roman" w:hAnsi="Times New Roman" w:cs="Times New Roman"/>
          <w:sz w:val="24"/>
          <w:szCs w:val="24"/>
          <w:lang w:val="ru-RU" w:eastAsia="ru-RU"/>
        </w:rPr>
        <w:t>. Лечение пациента</w:t>
      </w:r>
      <w:r w:rsidR="0000064E" w:rsidRPr="0000064E">
        <w:rPr>
          <w:rFonts w:ascii="Times New Roman" w:eastAsia="Times New Roman" w:hAnsi="Times New Roman" w:cs="Times New Roman"/>
          <w:sz w:val="24"/>
          <w:szCs w:val="24"/>
          <w:lang w:val="ru-RU" w:eastAsia="ru-RU"/>
        </w:rPr>
        <w:t xml:space="preserve"> </w:t>
      </w:r>
      <w:r w:rsidR="0000064E">
        <w:rPr>
          <w:rFonts w:ascii="Times New Roman" w:eastAsia="Times New Roman" w:hAnsi="Times New Roman" w:cs="Times New Roman"/>
          <w:sz w:val="24"/>
          <w:szCs w:val="24"/>
          <w:lang w:val="ru-RU" w:eastAsia="ru-RU"/>
        </w:rPr>
        <w:t xml:space="preserve">будет пересмотрен как индивидуальный режим. </w:t>
      </w:r>
      <w:r w:rsidRPr="00E544A6">
        <w:rPr>
          <w:rFonts w:ascii="Times New Roman" w:eastAsia="Times New Roman" w:hAnsi="Times New Roman" w:cs="Times New Roman"/>
          <w:sz w:val="24"/>
          <w:szCs w:val="24"/>
          <w:lang w:val="ru-RU" w:eastAsia="ru-RU"/>
        </w:rPr>
        <w:t xml:space="preserve">Каждое НЯ должно быть оценено согласно шкале оценки серьезности </w:t>
      </w:r>
      <w:proofErr w:type="spellStart"/>
      <w:r w:rsidRPr="00E544A6">
        <w:rPr>
          <w:rFonts w:ascii="Times New Roman" w:eastAsia="Times New Roman" w:hAnsi="Times New Roman" w:cs="Times New Roman"/>
          <w:sz w:val="24"/>
          <w:szCs w:val="24"/>
          <w:lang w:val="ru-RU" w:eastAsia="ru-RU"/>
        </w:rPr>
        <w:t>EndTB</w:t>
      </w:r>
      <w:proofErr w:type="spellEnd"/>
      <w:r w:rsidRPr="00E544A6">
        <w:rPr>
          <w:rFonts w:ascii="Times New Roman" w:eastAsia="Times New Roman" w:hAnsi="Times New Roman" w:cs="Times New Roman"/>
          <w:sz w:val="24"/>
          <w:szCs w:val="24"/>
          <w:lang w:val="ru-RU" w:eastAsia="ru-RU"/>
        </w:rPr>
        <w:t xml:space="preserve"> фармаконадзора для НЯ</w:t>
      </w:r>
      <w:r w:rsidR="00303192" w:rsidRPr="00E544A6">
        <w:rPr>
          <w:rStyle w:val="af0"/>
          <w:rFonts w:ascii="Times New Roman" w:eastAsia="Times New Roman" w:hAnsi="Times New Roman" w:cs="Times New Roman"/>
          <w:sz w:val="24"/>
          <w:szCs w:val="24"/>
          <w:lang w:val="ru-RU" w:eastAsia="ru-RU"/>
        </w:rPr>
        <w:footnoteReference w:id="10"/>
      </w:r>
      <w:r w:rsidR="00303192" w:rsidRPr="00E544A6">
        <w:rPr>
          <w:rFonts w:ascii="Times New Roman" w:eastAsia="Times New Roman" w:hAnsi="Times New Roman" w:cs="Times New Roman"/>
          <w:sz w:val="24"/>
          <w:szCs w:val="24"/>
          <w:lang w:val="ru-RU" w:eastAsia="ru-RU"/>
        </w:rPr>
        <w:t xml:space="preserve">, </w:t>
      </w:r>
      <w:r w:rsidR="00303192" w:rsidRPr="00E544A6">
        <w:rPr>
          <w:rStyle w:val="af0"/>
          <w:rFonts w:ascii="Times New Roman" w:eastAsia="Times New Roman" w:hAnsi="Times New Roman" w:cs="Times New Roman"/>
          <w:sz w:val="24"/>
          <w:szCs w:val="24"/>
          <w:lang w:val="ru-RU" w:eastAsia="ru-RU"/>
        </w:rPr>
        <w:footnoteReference w:id="11"/>
      </w:r>
      <w:r w:rsidRPr="00E544A6">
        <w:rPr>
          <w:rFonts w:ascii="Times New Roman" w:eastAsia="Times New Roman" w:hAnsi="Times New Roman" w:cs="Times New Roman"/>
          <w:sz w:val="24"/>
          <w:szCs w:val="24"/>
          <w:lang w:val="ru-RU" w:eastAsia="ru-RU"/>
        </w:rPr>
        <w:t xml:space="preserve">. Все НЯ, приводящие к временной или окончательной отмене лечения по схеме BPaL, </w:t>
      </w:r>
      <w:r w:rsidR="00303192" w:rsidRPr="00E544A6">
        <w:rPr>
          <w:rFonts w:ascii="Times New Roman" w:eastAsia="Times New Roman" w:hAnsi="Times New Roman" w:cs="Times New Roman"/>
          <w:sz w:val="24"/>
          <w:szCs w:val="24"/>
          <w:lang w:val="ru-RU" w:eastAsia="ru-RU"/>
        </w:rPr>
        <w:t>будут</w:t>
      </w:r>
      <w:r w:rsidRPr="00E544A6">
        <w:rPr>
          <w:rFonts w:ascii="Times New Roman" w:eastAsia="Times New Roman" w:hAnsi="Times New Roman" w:cs="Times New Roman"/>
          <w:sz w:val="24"/>
          <w:szCs w:val="24"/>
          <w:lang w:val="ru-RU" w:eastAsia="ru-RU"/>
        </w:rPr>
        <w:t xml:space="preserve"> тщательно контролироваться и регистрироваться.</w:t>
      </w:r>
    </w:p>
    <w:p w14:paraId="6708790E" w14:textId="6C97A5E4" w:rsidR="00027D12" w:rsidRPr="00E544A6" w:rsidRDefault="00303192"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6</w:t>
      </w:r>
      <w:r w:rsidR="00027D12" w:rsidRPr="00E544A6">
        <w:rPr>
          <w:rFonts w:ascii="Times New Roman" w:eastAsia="Times New Roman" w:hAnsi="Times New Roman" w:cs="Times New Roman"/>
          <w:b/>
          <w:sz w:val="24"/>
          <w:szCs w:val="24"/>
          <w:lang w:val="ru-RU" w:eastAsia="ru-RU"/>
        </w:rPr>
        <w:t>.1. Отчет о безопасности</w:t>
      </w:r>
    </w:p>
    <w:p w14:paraId="4B18FAF5" w14:textId="53070079" w:rsidR="00027D12" w:rsidRPr="00E544A6" w:rsidRDefault="00027D12" w:rsidP="00027D12">
      <w:pPr>
        <w:spacing w:before="0"/>
        <w:ind w:firstLine="720"/>
        <w:jc w:val="both"/>
        <w:rPr>
          <w:rFonts w:ascii="Times New Roman" w:eastAsia="Times New Roman" w:hAnsi="Times New Roman" w:cs="Times New Roman"/>
          <w:sz w:val="24"/>
          <w:szCs w:val="24"/>
          <w:lang w:val="ru-RU" w:eastAsia="ru-RU"/>
        </w:rPr>
      </w:pPr>
      <w:r w:rsidRPr="0000064E">
        <w:rPr>
          <w:rFonts w:ascii="Times New Roman" w:eastAsia="Times New Roman" w:hAnsi="Times New Roman" w:cs="Times New Roman"/>
          <w:sz w:val="24"/>
          <w:szCs w:val="24"/>
          <w:lang w:val="ru-RU" w:eastAsia="ru-RU"/>
        </w:rPr>
        <w:t>О</w:t>
      </w:r>
      <w:r w:rsidR="003A116D" w:rsidRPr="0000064E">
        <w:rPr>
          <w:rFonts w:ascii="Times New Roman" w:eastAsia="Times New Roman" w:hAnsi="Times New Roman" w:cs="Times New Roman"/>
          <w:sz w:val="24"/>
          <w:szCs w:val="24"/>
          <w:lang w:val="ru-RU" w:eastAsia="ru-RU"/>
        </w:rPr>
        <w:t>бо</w:t>
      </w:r>
      <w:r w:rsidRPr="0000064E">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всех серьезных нежелательных явлениях (СНЯ) на противотуберкулезные препараты немедленно </w:t>
      </w:r>
      <w:r w:rsidR="0092024C" w:rsidRPr="00E544A6">
        <w:rPr>
          <w:rFonts w:ascii="Times New Roman" w:eastAsia="Times New Roman" w:hAnsi="Times New Roman" w:cs="Times New Roman"/>
          <w:sz w:val="24"/>
          <w:szCs w:val="24"/>
          <w:lang w:val="ru-RU" w:eastAsia="ru-RU"/>
        </w:rPr>
        <w:t xml:space="preserve">будут </w:t>
      </w:r>
      <w:r w:rsidRPr="00E544A6">
        <w:rPr>
          <w:rFonts w:ascii="Times New Roman" w:eastAsia="Times New Roman" w:hAnsi="Times New Roman" w:cs="Times New Roman"/>
          <w:sz w:val="24"/>
          <w:szCs w:val="24"/>
          <w:lang w:val="ru-RU" w:eastAsia="ru-RU"/>
        </w:rPr>
        <w:t>сообщать</w:t>
      </w:r>
      <w:r w:rsidR="0092024C" w:rsidRPr="00E544A6">
        <w:rPr>
          <w:rFonts w:ascii="Times New Roman" w:eastAsia="Times New Roman" w:hAnsi="Times New Roman" w:cs="Times New Roman"/>
          <w:sz w:val="24"/>
          <w:szCs w:val="24"/>
          <w:lang w:val="ru-RU" w:eastAsia="ru-RU"/>
        </w:rPr>
        <w:t>ся</w:t>
      </w:r>
      <w:r w:rsidRPr="00E544A6">
        <w:rPr>
          <w:rFonts w:ascii="Times New Roman" w:eastAsia="Times New Roman" w:hAnsi="Times New Roman" w:cs="Times New Roman"/>
          <w:sz w:val="24"/>
          <w:szCs w:val="24"/>
          <w:lang w:val="ru-RU" w:eastAsia="ru-RU"/>
        </w:rPr>
        <w:t xml:space="preserve"> в соответствующий национальный орган фармаконадзора</w:t>
      </w:r>
      <w:r w:rsidR="00721D83">
        <w:rPr>
          <w:rFonts w:ascii="Times New Roman" w:eastAsia="Times New Roman" w:hAnsi="Times New Roman" w:cs="Times New Roman"/>
          <w:sz w:val="24"/>
          <w:szCs w:val="24"/>
          <w:lang w:val="ru-RU" w:eastAsia="ru-RU"/>
        </w:rPr>
        <w:t>,</w:t>
      </w:r>
      <w:r w:rsidRPr="00E544A6">
        <w:rPr>
          <w:rFonts w:ascii="Times New Roman" w:eastAsia="Times New Roman" w:hAnsi="Times New Roman" w:cs="Times New Roman"/>
          <w:sz w:val="24"/>
          <w:szCs w:val="24"/>
          <w:lang w:val="ru-RU" w:eastAsia="ru-RU"/>
        </w:rPr>
        <w:t xml:space="preserve"> в соответствии с национальными рекомендациями (72 часа). СНЯ - это любое неблагоприятное медицинское явление, которое при любой дозировке:</w:t>
      </w:r>
    </w:p>
    <w:p w14:paraId="18605FEC" w14:textId="77777777" w:rsidR="00027D12" w:rsidRPr="00E544A6" w:rsidRDefault="00027D12" w:rsidP="002D1184">
      <w:pPr>
        <w:numPr>
          <w:ilvl w:val="0"/>
          <w:numId w:val="15"/>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приводит к смерти,</w:t>
      </w:r>
    </w:p>
    <w:p w14:paraId="444CAF2F" w14:textId="77777777" w:rsidR="00027D12" w:rsidRPr="00E544A6" w:rsidRDefault="00027D12" w:rsidP="002D1184">
      <w:pPr>
        <w:numPr>
          <w:ilvl w:val="0"/>
          <w:numId w:val="15"/>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требует госпитализации или продления существующей госпитализации,</w:t>
      </w:r>
    </w:p>
    <w:p w14:paraId="4CE97EBB" w14:textId="77777777" w:rsidR="00027D12" w:rsidRPr="00E544A6" w:rsidRDefault="00027D12" w:rsidP="002D1184">
      <w:pPr>
        <w:numPr>
          <w:ilvl w:val="0"/>
          <w:numId w:val="15"/>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приводит к постоянной или значительной инвалидности / нетрудоспособности,</w:t>
      </w:r>
    </w:p>
    <w:p w14:paraId="34AFB1E9" w14:textId="77777777" w:rsidR="00027D12" w:rsidRPr="00E544A6" w:rsidRDefault="00027D12" w:rsidP="002D1184">
      <w:pPr>
        <w:numPr>
          <w:ilvl w:val="0"/>
          <w:numId w:val="15"/>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опасно для жизни,</w:t>
      </w:r>
    </w:p>
    <w:p w14:paraId="534919A6" w14:textId="77777777" w:rsidR="00027D12" w:rsidRPr="00E544A6" w:rsidRDefault="00027D12" w:rsidP="002D1184">
      <w:pPr>
        <w:numPr>
          <w:ilvl w:val="0"/>
          <w:numId w:val="15"/>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приводит к врожденной аномалии или врожденному дефекту.</w:t>
      </w:r>
    </w:p>
    <w:p w14:paraId="3669E5A0" w14:textId="395078C1" w:rsidR="00027D12" w:rsidRPr="00E544A6" w:rsidRDefault="00027D12" w:rsidP="00027D12">
      <w:pPr>
        <w:spacing w:before="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Когда возникает НЯ на противотуберкулезные препараты, исследователь, ответственный за уход за пациентом, должен сначала оценить, является ли явление серьезным. Если это СНЯ, то должна быть заполнена «Желтая карта» отправлена главному исследователю и соответствующему органу фармаконадзора</w:t>
      </w:r>
      <w:r w:rsidR="0092024C" w:rsidRPr="00E544A6">
        <w:rPr>
          <w:rStyle w:val="af0"/>
          <w:rFonts w:ascii="Times New Roman" w:eastAsia="Times New Roman" w:hAnsi="Times New Roman" w:cs="Times New Roman"/>
          <w:sz w:val="24"/>
          <w:szCs w:val="24"/>
          <w:lang w:val="ru-RU" w:eastAsia="ru-RU"/>
        </w:rPr>
        <w:footnoteReference w:id="12"/>
      </w:r>
      <w:r w:rsidRPr="00E544A6">
        <w:rPr>
          <w:rFonts w:ascii="Times New Roman" w:eastAsia="Times New Roman" w:hAnsi="Times New Roman" w:cs="Times New Roman"/>
          <w:sz w:val="24"/>
          <w:szCs w:val="24"/>
          <w:lang w:val="ru-RU" w:eastAsia="ru-RU"/>
        </w:rPr>
        <w:t xml:space="preserve">. </w:t>
      </w:r>
    </w:p>
    <w:p w14:paraId="179AE951" w14:textId="77777777" w:rsidR="00027D12" w:rsidRPr="00E544A6" w:rsidRDefault="00027D12" w:rsidP="00027D12">
      <w:pPr>
        <w:spacing w:before="0" w:after="0"/>
        <w:rPr>
          <w:rFonts w:ascii="Times New Roman" w:hAnsi="Times New Roman" w:cs="Times New Roman"/>
          <w:sz w:val="24"/>
          <w:szCs w:val="24"/>
          <w:lang w:val="ru-RU"/>
        </w:rPr>
      </w:pPr>
    </w:p>
    <w:p w14:paraId="2CF59920" w14:textId="42DF53CF" w:rsidR="00027D12" w:rsidRPr="00E544A6" w:rsidRDefault="0092024C"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6</w:t>
      </w:r>
      <w:r w:rsidR="00027D12" w:rsidRPr="00E544A6">
        <w:rPr>
          <w:rFonts w:ascii="Times New Roman" w:eastAsia="Times New Roman" w:hAnsi="Times New Roman" w:cs="Times New Roman"/>
          <w:b/>
          <w:sz w:val="24"/>
          <w:szCs w:val="24"/>
          <w:lang w:val="ru-RU" w:eastAsia="ru-RU"/>
        </w:rPr>
        <w:t>.2. Изменение и прекращение режима BPaL</w:t>
      </w:r>
    </w:p>
    <w:p w14:paraId="65002C27" w14:textId="77777777" w:rsidR="00027D12" w:rsidRPr="00E544A6" w:rsidRDefault="00027D12" w:rsidP="00027D12">
      <w:pPr>
        <w:spacing w:before="0"/>
        <w:ind w:firstLine="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Безопасное управление НЯ может гарантировать/предотвращать прекращение приема препаратов, входящих в режим. Тем не менее, режим BPaL был изучен как </w:t>
      </w:r>
      <w:r w:rsidRPr="00E544A6">
        <w:rPr>
          <w:rFonts w:ascii="Times New Roman" w:eastAsia="Times New Roman" w:hAnsi="Times New Roman" w:cs="Times New Roman"/>
          <w:sz w:val="24"/>
          <w:szCs w:val="24"/>
          <w:lang w:val="ru-RU" w:eastAsia="ru-RU"/>
        </w:rPr>
        <w:lastRenderedPageBreak/>
        <w:t>стандартизированный курс лечения. Модификация схемы через раннее прекращение или замену любого из препаратов, входящих в режим может привести к плохим результатам лечения.</w:t>
      </w:r>
    </w:p>
    <w:p w14:paraId="52AAB19A" w14:textId="77777777" w:rsidR="00027D12" w:rsidRPr="00E544A6" w:rsidRDefault="00027D12" w:rsidP="00027D12">
      <w:pPr>
        <w:rPr>
          <w:rFonts w:ascii="Times New Roman" w:hAnsi="Times New Roman" w:cs="Times New Roman"/>
          <w:sz w:val="24"/>
          <w:szCs w:val="24"/>
          <w:lang w:val="ru-RU"/>
        </w:rPr>
      </w:pPr>
      <w:r w:rsidRPr="00E544A6">
        <w:rPr>
          <w:rFonts w:ascii="Times New Roman" w:eastAsia="Times New Roman" w:hAnsi="Times New Roman" w:cs="Times New Roman"/>
          <w:sz w:val="24"/>
          <w:szCs w:val="24"/>
          <w:lang w:val="ru-RU" w:eastAsia="ru-RU"/>
        </w:rPr>
        <w:t>Приемлемые изменения в управлении</w:t>
      </w:r>
      <w:r w:rsidRPr="00E544A6">
        <w:rPr>
          <w:rFonts w:ascii="Times New Roman" w:hAnsi="Times New Roman" w:cs="Times New Roman"/>
          <w:sz w:val="24"/>
          <w:szCs w:val="24"/>
          <w:lang w:val="ru-RU"/>
        </w:rPr>
        <w:t xml:space="preserve"> НЯ</w:t>
      </w:r>
      <w:r w:rsidRPr="00E544A6">
        <w:rPr>
          <w:rFonts w:ascii="Times New Roman" w:eastAsia="Times New Roman" w:hAnsi="Times New Roman" w:cs="Times New Roman"/>
          <w:sz w:val="24"/>
          <w:szCs w:val="24"/>
          <w:lang w:val="ru-RU" w:eastAsia="ru-RU"/>
        </w:rPr>
        <w:t xml:space="preserve"> на противотуберкулезные препараты</w:t>
      </w:r>
      <w:r w:rsidRPr="00E544A6">
        <w:rPr>
          <w:rFonts w:ascii="Times New Roman" w:hAnsi="Times New Roman" w:cs="Times New Roman"/>
          <w:sz w:val="24"/>
          <w:szCs w:val="24"/>
          <w:lang w:val="ru-RU"/>
        </w:rPr>
        <w:t>:</w:t>
      </w:r>
    </w:p>
    <w:p w14:paraId="796C4E30"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Разделение дозировки Lzd 1200 мг один раз в день до 600 мг два раза в день.</w:t>
      </w:r>
    </w:p>
    <w:p w14:paraId="4B008132"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Снижение дозы Lzd с 1200 мг один раз в день до 600 мг один раз в день.</w:t>
      </w:r>
    </w:p>
    <w:p w14:paraId="6D693B72"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Разделение дозировки </w:t>
      </w:r>
      <w:bookmarkStart w:id="25" w:name="_Hlk30064830"/>
      <w:r w:rsidRPr="00E544A6">
        <w:rPr>
          <w:rFonts w:ascii="Times New Roman" w:eastAsia="Times New Roman" w:hAnsi="Times New Roman" w:cs="Times New Roman"/>
          <w:sz w:val="24"/>
          <w:szCs w:val="24"/>
          <w:lang w:val="ru-RU" w:eastAsia="ru-RU"/>
        </w:rPr>
        <w:t>Lzd</w:t>
      </w:r>
      <w:bookmarkEnd w:id="25"/>
      <w:r w:rsidRPr="00E544A6">
        <w:rPr>
          <w:rFonts w:ascii="Times New Roman" w:eastAsia="Times New Roman" w:hAnsi="Times New Roman" w:cs="Times New Roman"/>
          <w:sz w:val="24"/>
          <w:szCs w:val="24"/>
          <w:lang w:val="ru-RU" w:eastAsia="ru-RU"/>
        </w:rPr>
        <w:t xml:space="preserve"> 600 мг один раз в день до 300 мг два раза в день.</w:t>
      </w:r>
    </w:p>
    <w:p w14:paraId="791A6DE9"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Прекращение приема Lzd через 4 месяца приема.</w:t>
      </w:r>
    </w:p>
    <w:p w14:paraId="05F77A43" w14:textId="77777777"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Обязательное прекращение BPaL в ответ на НЯ у пациентов на противотуберкулезные препараты и создание новой схемы путем замены компонентов режима BPaL и / или добавления дополнительных препаратов:</w:t>
      </w:r>
    </w:p>
    <w:p w14:paraId="0219FE23"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Снижение дозы Lzd до общей суточной дозы </w:t>
      </w:r>
      <w:r w:rsidRPr="00E544A6">
        <w:rPr>
          <w:rFonts w:ascii="Times New Roman" w:eastAsia="Times New Roman" w:hAnsi="Times New Roman" w:cs="Times New Roman"/>
          <w:b/>
          <w:sz w:val="24"/>
          <w:szCs w:val="24"/>
          <w:lang w:val="ru-RU" w:eastAsia="ru-RU"/>
        </w:rPr>
        <w:t>менее</w:t>
      </w:r>
      <w:r w:rsidRPr="00E544A6">
        <w:rPr>
          <w:rFonts w:ascii="Times New Roman" w:eastAsia="Times New Roman" w:hAnsi="Times New Roman" w:cs="Times New Roman"/>
          <w:sz w:val="24"/>
          <w:szCs w:val="24"/>
          <w:lang w:val="ru-RU" w:eastAsia="ru-RU"/>
        </w:rPr>
        <w:t xml:space="preserve"> 600 мг до 4 месяцев лечения.</w:t>
      </w:r>
    </w:p>
    <w:p w14:paraId="3A37351F"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Прекращение приема Lzd в течение 4 месяцев после начала лечения.</w:t>
      </w:r>
    </w:p>
    <w:p w14:paraId="72FDA6C6" w14:textId="77777777" w:rsidR="00027D12" w:rsidRPr="00E544A6" w:rsidRDefault="00027D12" w:rsidP="002D1184">
      <w:pPr>
        <w:numPr>
          <w:ilvl w:val="0"/>
          <w:numId w:val="16"/>
        </w:numPr>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Прекращение приема либо Bdq, либо Pa.</w:t>
      </w:r>
    </w:p>
    <w:p w14:paraId="07F3F9D6" w14:textId="5FE823B7" w:rsidR="00027D12" w:rsidRPr="00E544A6" w:rsidRDefault="00027D12" w:rsidP="00027D12">
      <w:pPr>
        <w:spacing w:after="0"/>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В процессе создания нового режима после прекращения режима BPaL, важно тщательно оценить ответ на лечение, чтобы избежать добавления нового только одного лекарственного средства в неэффективный режим. Ожидаемая продолжительность лечения должна быть определена в начале </w:t>
      </w:r>
      <w:r w:rsidR="00721D83" w:rsidRPr="00717809">
        <w:rPr>
          <w:rFonts w:ascii="Times New Roman" w:eastAsia="Times New Roman" w:hAnsi="Times New Roman" w:cs="Times New Roman"/>
          <w:sz w:val="24"/>
          <w:szCs w:val="24"/>
          <w:lang w:val="ru-RU" w:eastAsia="ru-RU"/>
        </w:rPr>
        <w:t xml:space="preserve">назначения </w:t>
      </w:r>
      <w:r w:rsidRPr="00E544A6">
        <w:rPr>
          <w:rFonts w:ascii="Times New Roman" w:eastAsia="Times New Roman" w:hAnsi="Times New Roman" w:cs="Times New Roman"/>
          <w:sz w:val="24"/>
          <w:szCs w:val="24"/>
          <w:lang w:val="ru-RU" w:eastAsia="ru-RU"/>
        </w:rPr>
        <w:t xml:space="preserve">новой схемы, которая должна превышать первоначальную ожидаемую продолжительность (6-9 месяцев) схемы BPaL. </w:t>
      </w:r>
    </w:p>
    <w:p w14:paraId="35C43C9E" w14:textId="77777777" w:rsidR="00027D12" w:rsidRPr="00E544A6" w:rsidRDefault="00027D12" w:rsidP="00027D12">
      <w:pPr>
        <w:spacing w:before="0" w:after="0"/>
        <w:rPr>
          <w:rFonts w:ascii="Times New Roman" w:hAnsi="Times New Roman" w:cs="Times New Roman"/>
          <w:sz w:val="24"/>
          <w:szCs w:val="24"/>
          <w:lang w:val="ru-RU"/>
        </w:rPr>
      </w:pPr>
    </w:p>
    <w:p w14:paraId="445643E1" w14:textId="34034E37" w:rsidR="00027D12" w:rsidRPr="00E544A6" w:rsidRDefault="0092024C" w:rsidP="00027D12">
      <w:pPr>
        <w:jc w:val="both"/>
        <w:rPr>
          <w:rFonts w:ascii="Times New Roman" w:eastAsia="Times New Roman" w:hAnsi="Times New Roman" w:cs="Times New Roman"/>
          <w:b/>
          <w:sz w:val="24"/>
          <w:szCs w:val="24"/>
          <w:lang w:val="ru-RU" w:eastAsia="ru-RU"/>
        </w:rPr>
      </w:pPr>
      <w:bookmarkStart w:id="26" w:name="10.1_Outcome_measurement"/>
      <w:bookmarkEnd w:id="26"/>
      <w:r w:rsidRPr="00E544A6">
        <w:rPr>
          <w:rFonts w:ascii="Times New Roman" w:eastAsia="Times New Roman" w:hAnsi="Times New Roman" w:cs="Times New Roman"/>
          <w:b/>
          <w:sz w:val="24"/>
          <w:szCs w:val="24"/>
          <w:lang w:val="ru-RU" w:eastAsia="ru-RU"/>
        </w:rPr>
        <w:t>7</w:t>
      </w:r>
      <w:r w:rsidR="00027D12" w:rsidRPr="00E544A6">
        <w:rPr>
          <w:rFonts w:ascii="Times New Roman" w:eastAsia="Times New Roman" w:hAnsi="Times New Roman" w:cs="Times New Roman"/>
          <w:b/>
          <w:sz w:val="24"/>
          <w:szCs w:val="24"/>
          <w:lang w:val="ru-RU" w:eastAsia="ru-RU"/>
        </w:rPr>
        <w:t>. Измерение результатов лечения</w:t>
      </w:r>
    </w:p>
    <w:p w14:paraId="3C76D758" w14:textId="77777777"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Пациенты могут быть ретроспективно удалены из анализа результатов в определенных обстоятельствах:</w:t>
      </w:r>
    </w:p>
    <w:p w14:paraId="266089A6" w14:textId="77777777" w:rsidR="00717809" w:rsidRPr="00717809" w:rsidRDefault="00721D83" w:rsidP="00717809">
      <w:pPr>
        <w:numPr>
          <w:ilvl w:val="0"/>
          <w:numId w:val="17"/>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Пациенты, у которых результаты исследования мокроты на выделение  культуры определены  как отрицательная или загрязненная.</w:t>
      </w:r>
      <w:r w:rsidRPr="00717809">
        <w:rPr>
          <w:rFonts w:ascii="Times New Roman" w:hAnsi="Times New Roman" w:cs="Times New Roman"/>
          <w:sz w:val="24"/>
          <w:szCs w:val="24"/>
          <w:lang w:val="ru-RU"/>
        </w:rPr>
        <w:t xml:space="preserve"> </w:t>
      </w:r>
    </w:p>
    <w:p w14:paraId="159F57DB" w14:textId="608D7062" w:rsidR="00027D12" w:rsidRPr="00717809" w:rsidRDefault="00F7090C" w:rsidP="00717809">
      <w:pPr>
        <w:numPr>
          <w:ilvl w:val="0"/>
          <w:numId w:val="17"/>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 xml:space="preserve">Оценка конечных результатов лечения может быть затруднена у пациентов, которые имели отрицательной анализ культуры. </w:t>
      </w:r>
    </w:p>
    <w:p w14:paraId="1CFA3CCF" w14:textId="77777777"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Как правило, культура любого образца мокроты, полученного за 90 дней до даты начала лечения, может использоваться как базовый результат культуры, если пациент не получал лечения в течение этого периода. Число таких пациентов и обоснование исключения из анализа должны быть задокументированы.</w:t>
      </w:r>
    </w:p>
    <w:p w14:paraId="46FB9948" w14:textId="56920803"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 xml:space="preserve">Результаты </w:t>
      </w:r>
      <w:r w:rsidR="00F7090C" w:rsidRPr="00717809">
        <w:rPr>
          <w:rFonts w:ascii="Times New Roman" w:eastAsia="Times New Roman" w:hAnsi="Times New Roman" w:cs="Times New Roman"/>
          <w:sz w:val="24"/>
          <w:szCs w:val="24"/>
          <w:lang w:val="ru-RU" w:eastAsia="ru-RU"/>
        </w:rPr>
        <w:t xml:space="preserve">лечения </w:t>
      </w:r>
      <w:r w:rsidRPr="00717809">
        <w:rPr>
          <w:rFonts w:ascii="Times New Roman" w:eastAsia="Times New Roman" w:hAnsi="Times New Roman" w:cs="Times New Roman"/>
          <w:sz w:val="24"/>
          <w:szCs w:val="24"/>
          <w:lang w:val="ru-RU" w:eastAsia="ru-RU"/>
        </w:rPr>
        <w:t xml:space="preserve">должны быть основаны </w:t>
      </w:r>
      <w:r w:rsidR="00F7090C" w:rsidRPr="00717809">
        <w:rPr>
          <w:rFonts w:ascii="Times New Roman" w:eastAsia="Times New Roman" w:hAnsi="Times New Roman" w:cs="Times New Roman"/>
          <w:sz w:val="24"/>
          <w:szCs w:val="24"/>
          <w:lang w:val="ru-RU" w:eastAsia="ru-RU"/>
        </w:rPr>
        <w:t xml:space="preserve">на </w:t>
      </w:r>
      <w:r w:rsidRPr="00E544A6">
        <w:rPr>
          <w:rFonts w:ascii="Times New Roman" w:eastAsia="Times New Roman" w:hAnsi="Times New Roman" w:cs="Times New Roman"/>
          <w:sz w:val="24"/>
          <w:szCs w:val="24"/>
          <w:lang w:val="ru-RU" w:eastAsia="ru-RU"/>
        </w:rPr>
        <w:t>документе ВОЗ «Определения и отчетность по туберкулезу» (обновленное издание, декабрь 2014 г.). Результаты определяются по принципу «достигнутый первый результат» и не пересматриваются в течение последующего периода.</w:t>
      </w:r>
    </w:p>
    <w:p w14:paraId="30AC89E4" w14:textId="2217AC72" w:rsidR="0092024C" w:rsidRPr="00E544A6" w:rsidRDefault="0092024C" w:rsidP="0092024C">
      <w:pPr>
        <w:ind w:firstLine="360"/>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ИСХОДЫ ЛЕЧЕНИЯ в режиме BPaL:</w:t>
      </w:r>
    </w:p>
    <w:p w14:paraId="3D342EF5" w14:textId="0A75DD6A"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Вылечен</w:t>
      </w:r>
      <w:r w:rsidRPr="00E544A6">
        <w:rPr>
          <w:rFonts w:ascii="Times New Roman" w:eastAsia="Times New Roman" w:hAnsi="Times New Roman" w:cs="Times New Roman"/>
          <w:sz w:val="24"/>
          <w:szCs w:val="24"/>
          <w:lang w:val="ru-RU" w:eastAsia="ru-RU"/>
        </w:rPr>
        <w:t xml:space="preserve">: лечение по режиму BPaL завершено </w:t>
      </w:r>
      <w:r w:rsidR="00F7090C">
        <w:rPr>
          <w:rFonts w:ascii="Times New Roman" w:eastAsia="Times New Roman" w:hAnsi="Times New Roman" w:cs="Times New Roman"/>
          <w:sz w:val="24"/>
          <w:szCs w:val="24"/>
          <w:lang w:val="ru-RU" w:eastAsia="ru-RU"/>
        </w:rPr>
        <w:t xml:space="preserve">без каких-либо признаков </w:t>
      </w:r>
      <w:r w:rsidR="00D7532A">
        <w:rPr>
          <w:rFonts w:ascii="Times New Roman" w:eastAsia="Times New Roman" w:hAnsi="Times New Roman" w:cs="Times New Roman"/>
          <w:sz w:val="24"/>
          <w:szCs w:val="24"/>
          <w:lang w:val="ru-RU" w:eastAsia="ru-RU"/>
        </w:rPr>
        <w:t xml:space="preserve">неудачи, </w:t>
      </w:r>
      <w:r w:rsidR="00D7532A" w:rsidRPr="00D7532A">
        <w:rPr>
          <w:rFonts w:ascii="Times New Roman" w:eastAsia="Times New Roman" w:hAnsi="Times New Roman" w:cs="Times New Roman"/>
          <w:b/>
          <w:bCs/>
          <w:sz w:val="24"/>
          <w:szCs w:val="24"/>
          <w:lang w:val="ru-RU" w:eastAsia="ru-RU"/>
        </w:rPr>
        <w:t>И</w:t>
      </w:r>
      <w:r w:rsidRPr="00E544A6">
        <w:rPr>
          <w:rFonts w:ascii="Times New Roman" w:eastAsia="Times New Roman" w:hAnsi="Times New Roman" w:cs="Times New Roman"/>
          <w:sz w:val="24"/>
          <w:szCs w:val="24"/>
          <w:lang w:val="ru-RU" w:eastAsia="ru-RU"/>
        </w:rPr>
        <w:t xml:space="preserve"> при наличии трех и более отрицательных результатов последовательных посевов</w:t>
      </w:r>
      <w:r w:rsidR="0092024C" w:rsidRPr="00E544A6">
        <w:rPr>
          <w:rFonts w:ascii="Times New Roman" w:eastAsia="Times New Roman" w:hAnsi="Times New Roman" w:cs="Times New Roman"/>
          <w:sz w:val="24"/>
          <w:szCs w:val="24"/>
          <w:lang w:val="ru-RU" w:eastAsia="ru-RU"/>
        </w:rPr>
        <w:t>,</w:t>
      </w:r>
      <w:r w:rsidRPr="00E544A6">
        <w:rPr>
          <w:rFonts w:ascii="Times New Roman" w:eastAsia="Times New Roman" w:hAnsi="Times New Roman" w:cs="Times New Roman"/>
          <w:sz w:val="24"/>
          <w:szCs w:val="24"/>
          <w:lang w:val="ru-RU" w:eastAsia="ru-RU"/>
        </w:rPr>
        <w:t xml:space="preserve"> сделанных с перерывом 30 дней к концу лечения.</w:t>
      </w:r>
    </w:p>
    <w:p w14:paraId="15FA31A4" w14:textId="77777777"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Лечение завершено</w:t>
      </w:r>
      <w:r w:rsidRPr="00E544A6">
        <w:rPr>
          <w:rFonts w:ascii="Times New Roman" w:eastAsia="Times New Roman" w:hAnsi="Times New Roman" w:cs="Times New Roman"/>
          <w:sz w:val="24"/>
          <w:szCs w:val="24"/>
          <w:lang w:val="ru-RU" w:eastAsia="ru-RU"/>
        </w:rPr>
        <w:t xml:space="preserve">: лечение BPaL завершено без признаков неэффективного лечения, </w:t>
      </w:r>
      <w:r w:rsidRPr="00E544A6">
        <w:rPr>
          <w:rFonts w:ascii="Times New Roman" w:eastAsia="Times New Roman" w:hAnsi="Times New Roman" w:cs="Times New Roman"/>
          <w:b/>
          <w:sz w:val="24"/>
          <w:szCs w:val="24"/>
          <w:lang w:val="ru-RU" w:eastAsia="ru-RU"/>
        </w:rPr>
        <w:t>НО</w:t>
      </w:r>
      <w:r w:rsidRPr="00E544A6">
        <w:rPr>
          <w:rFonts w:ascii="Times New Roman" w:eastAsia="Times New Roman" w:hAnsi="Times New Roman" w:cs="Times New Roman"/>
          <w:sz w:val="24"/>
          <w:szCs w:val="24"/>
          <w:lang w:val="ru-RU" w:eastAsia="ru-RU"/>
        </w:rPr>
        <w:t xml:space="preserve"> без данных о наличии трех и более последовательных посевов, сделанных с интервалом не менее 30 дней.</w:t>
      </w:r>
    </w:p>
    <w:p w14:paraId="3A4F22BE" w14:textId="7954E73E"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626E63">
        <w:rPr>
          <w:rFonts w:ascii="Times New Roman" w:eastAsia="Times New Roman" w:hAnsi="Times New Roman" w:cs="Times New Roman"/>
          <w:b/>
          <w:sz w:val="24"/>
          <w:szCs w:val="24"/>
          <w:lang w:val="ru-RU" w:eastAsia="ru-RU"/>
        </w:rPr>
        <w:lastRenderedPageBreak/>
        <w:t>Лечение остановлено</w:t>
      </w:r>
      <w:r w:rsidRPr="00626E63">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 xml:space="preserve">из-за базовой лекарственной устойчивости: пациенты, которые получают результаты ТЛЧ на основе культуры через несколько месяцев после начала схемы BPaL, </w:t>
      </w:r>
      <w:r w:rsidR="00D01B99" w:rsidRPr="00E544A6">
        <w:rPr>
          <w:rFonts w:ascii="Times New Roman" w:eastAsia="Times New Roman" w:hAnsi="Times New Roman" w:cs="Times New Roman"/>
          <w:sz w:val="24"/>
          <w:szCs w:val="24"/>
          <w:lang w:val="ru-RU" w:eastAsia="ru-RU"/>
        </w:rPr>
        <w:t>должны</w:t>
      </w:r>
      <w:r w:rsidRPr="00E544A6">
        <w:rPr>
          <w:rFonts w:ascii="Times New Roman" w:eastAsia="Times New Roman" w:hAnsi="Times New Roman" w:cs="Times New Roman"/>
          <w:sz w:val="24"/>
          <w:szCs w:val="24"/>
          <w:lang w:val="ru-RU" w:eastAsia="ru-RU"/>
        </w:rPr>
        <w:t xml:space="preserve"> быть переведены на индивидуальную схему, если обнаружена устойчивость к препаратам, входящим в режим BPaL. Для таких пациентов этот результат должен быть включен в отчетность.</w:t>
      </w:r>
      <w:r w:rsidRPr="00E544A6">
        <w:rPr>
          <w:rFonts w:ascii="Times New Roman" w:hAnsi="Times New Roman" w:cs="Times New Roman"/>
          <w:sz w:val="24"/>
          <w:szCs w:val="24"/>
          <w:lang w:val="ru-RU"/>
        </w:rPr>
        <w:t xml:space="preserve"> </w:t>
      </w:r>
    </w:p>
    <w:p w14:paraId="08F4956A" w14:textId="77777777"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Неэффективное лечение</w:t>
      </w:r>
      <w:r w:rsidRPr="00E544A6">
        <w:rPr>
          <w:rFonts w:ascii="Times New Roman" w:eastAsia="Times New Roman" w:hAnsi="Times New Roman" w:cs="Times New Roman"/>
          <w:sz w:val="24"/>
          <w:szCs w:val="24"/>
          <w:lang w:val="ru-RU" w:eastAsia="ru-RU"/>
        </w:rPr>
        <w:t>: Лечение прекращено или в схеме лечения требуется замена двух противотуберкулезных препаратов из-за:</w:t>
      </w:r>
    </w:p>
    <w:p w14:paraId="2A14B470" w14:textId="755A6DC1" w:rsidR="00027D12" w:rsidRPr="00E544A6" w:rsidRDefault="00027D12" w:rsidP="002D1184">
      <w:pPr>
        <w:numPr>
          <w:ilvl w:val="0"/>
          <w:numId w:val="18"/>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отсутствия конверсии</w:t>
      </w:r>
      <w:r w:rsidR="003607E2" w:rsidRPr="00E544A6">
        <w:rPr>
          <w:rFonts w:ascii="Times New Roman" w:eastAsia="Times New Roman" w:hAnsi="Times New Roman" w:cs="Times New Roman"/>
          <w:sz w:val="24"/>
          <w:szCs w:val="24"/>
          <w:lang w:eastAsia="ru-RU"/>
        </w:rPr>
        <w:t>,</w:t>
      </w:r>
    </w:p>
    <w:p w14:paraId="775AF79D" w14:textId="77777777" w:rsidR="00027D12" w:rsidRPr="00E544A6" w:rsidRDefault="00027D12" w:rsidP="002D1184">
      <w:pPr>
        <w:numPr>
          <w:ilvl w:val="0"/>
          <w:numId w:val="18"/>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бактериологической реверсии посева после достижения конверсии,</w:t>
      </w:r>
    </w:p>
    <w:p w14:paraId="77DA3473" w14:textId="2D1D3998" w:rsidR="00027D12" w:rsidRPr="00E544A6" w:rsidRDefault="00027D12" w:rsidP="002D1184">
      <w:pPr>
        <w:numPr>
          <w:ilvl w:val="0"/>
          <w:numId w:val="18"/>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получения </w:t>
      </w:r>
      <w:r w:rsidR="002062D3" w:rsidRPr="00E544A6">
        <w:rPr>
          <w:rFonts w:ascii="Times New Roman" w:eastAsia="Times New Roman" w:hAnsi="Times New Roman" w:cs="Times New Roman"/>
          <w:sz w:val="24"/>
          <w:szCs w:val="24"/>
          <w:lang w:val="ru-RU" w:eastAsia="ru-RU"/>
        </w:rPr>
        <w:t>доказательн</w:t>
      </w:r>
      <w:r w:rsidR="002062D3">
        <w:rPr>
          <w:rFonts w:ascii="Times New Roman" w:eastAsia="Times New Roman" w:hAnsi="Times New Roman" w:cs="Times New Roman"/>
          <w:sz w:val="24"/>
          <w:szCs w:val="24"/>
          <w:lang w:val="ru-RU" w:eastAsia="ru-RU"/>
        </w:rPr>
        <w:t>ой базы</w:t>
      </w:r>
      <w:r w:rsidRPr="00E544A6">
        <w:rPr>
          <w:rFonts w:ascii="Times New Roman" w:eastAsia="Times New Roman" w:hAnsi="Times New Roman" w:cs="Times New Roman"/>
          <w:sz w:val="24"/>
          <w:szCs w:val="24"/>
          <w:lang w:val="ru-RU" w:eastAsia="ru-RU"/>
        </w:rPr>
        <w:t xml:space="preserve"> o приобретенной устойчивости к лекарственным средствам, входящих в состав схемы BPaL,</w:t>
      </w:r>
    </w:p>
    <w:p w14:paraId="091B07B5" w14:textId="77777777" w:rsidR="00027D12" w:rsidRPr="00E544A6" w:rsidRDefault="00027D12" w:rsidP="002D1184">
      <w:pPr>
        <w:numPr>
          <w:ilvl w:val="0"/>
          <w:numId w:val="18"/>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развития нежелательных явлений на противотуберкулезные препараты.</w:t>
      </w:r>
    </w:p>
    <w:p w14:paraId="6D035BD4" w14:textId="77777777"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Смерть</w:t>
      </w:r>
      <w:r w:rsidRPr="00E544A6">
        <w:rPr>
          <w:rFonts w:ascii="Times New Roman" w:eastAsia="Times New Roman" w:hAnsi="Times New Roman" w:cs="Times New Roman"/>
          <w:sz w:val="24"/>
          <w:szCs w:val="24"/>
          <w:lang w:val="ru-RU" w:eastAsia="ru-RU"/>
        </w:rPr>
        <w:t xml:space="preserve">: Пациент умер в ходе лечения по какой-либо причине. </w:t>
      </w:r>
    </w:p>
    <w:p w14:paraId="34E6D33F" w14:textId="0B34C338"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Потерян для последующего наблюдения</w:t>
      </w:r>
      <w:r w:rsidRPr="00E544A6">
        <w:rPr>
          <w:rFonts w:ascii="Times New Roman" w:eastAsia="Times New Roman" w:hAnsi="Times New Roman" w:cs="Times New Roman"/>
          <w:sz w:val="24"/>
          <w:szCs w:val="24"/>
          <w:lang w:val="ru-RU" w:eastAsia="ru-RU"/>
        </w:rPr>
        <w:t xml:space="preserve">: Пациент с ТБ, лечение которого было прервано на 2 месяца </w:t>
      </w:r>
      <w:r w:rsidR="00D46FE8" w:rsidRPr="00E544A6">
        <w:rPr>
          <w:rFonts w:ascii="Times New Roman" w:eastAsia="Times New Roman" w:hAnsi="Times New Roman" w:cs="Times New Roman"/>
          <w:sz w:val="24"/>
          <w:szCs w:val="24"/>
          <w:lang w:val="ru-RU" w:eastAsia="ru-RU"/>
        </w:rPr>
        <w:t>последовательн</w:t>
      </w:r>
      <w:r w:rsidR="00D46FE8">
        <w:rPr>
          <w:rFonts w:ascii="Times New Roman" w:eastAsia="Times New Roman" w:hAnsi="Times New Roman" w:cs="Times New Roman"/>
          <w:sz w:val="24"/>
          <w:szCs w:val="24"/>
          <w:lang w:val="ru-RU" w:eastAsia="ru-RU"/>
        </w:rPr>
        <w:t xml:space="preserve">о </w:t>
      </w:r>
      <w:r w:rsidR="00753FF0">
        <w:rPr>
          <w:rFonts w:ascii="Times New Roman" w:eastAsia="Times New Roman" w:hAnsi="Times New Roman" w:cs="Times New Roman"/>
          <w:sz w:val="24"/>
          <w:szCs w:val="24"/>
          <w:lang w:val="ru-RU" w:eastAsia="ru-RU"/>
        </w:rPr>
        <w:t xml:space="preserve">и </w:t>
      </w:r>
      <w:r w:rsidR="00753FF0" w:rsidRPr="00E544A6">
        <w:rPr>
          <w:rFonts w:ascii="Times New Roman" w:eastAsia="Times New Roman" w:hAnsi="Times New Roman" w:cs="Times New Roman"/>
          <w:sz w:val="24"/>
          <w:szCs w:val="24"/>
          <w:lang w:val="ru-RU" w:eastAsia="ru-RU"/>
        </w:rPr>
        <w:t>более</w:t>
      </w:r>
      <w:r w:rsidRPr="00E544A6">
        <w:rPr>
          <w:rFonts w:ascii="Times New Roman" w:eastAsia="Times New Roman" w:hAnsi="Times New Roman" w:cs="Times New Roman"/>
          <w:sz w:val="24"/>
          <w:szCs w:val="24"/>
          <w:lang w:val="ru-RU" w:eastAsia="ru-RU"/>
        </w:rPr>
        <w:t xml:space="preserve">. </w:t>
      </w:r>
    </w:p>
    <w:p w14:paraId="1642DBD9" w14:textId="77777777"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Не оценен</w:t>
      </w:r>
      <w:r w:rsidRPr="00E544A6">
        <w:rPr>
          <w:rFonts w:ascii="Times New Roman" w:eastAsia="Times New Roman" w:hAnsi="Times New Roman" w:cs="Times New Roman"/>
          <w:sz w:val="24"/>
          <w:szCs w:val="24"/>
          <w:lang w:val="ru-RU" w:eastAsia="ru-RU"/>
        </w:rPr>
        <w:t xml:space="preserve">: пациент, которому не определен исход лечения. Это включает случаи, «переведенные» в другое лечебное учреждение, результаты лечения которых неизвестны. </w:t>
      </w:r>
    </w:p>
    <w:p w14:paraId="1DF8E402" w14:textId="77777777" w:rsidR="00027D12" w:rsidRPr="00E544A6" w:rsidRDefault="00027D12" w:rsidP="00AF138F">
      <w:pPr>
        <w:numPr>
          <w:ilvl w:val="0"/>
          <w:numId w:val="6"/>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Успешное лечение</w:t>
      </w:r>
      <w:r w:rsidRPr="00E544A6">
        <w:rPr>
          <w:rFonts w:ascii="Times New Roman" w:eastAsia="Times New Roman" w:hAnsi="Times New Roman" w:cs="Times New Roman"/>
          <w:sz w:val="24"/>
          <w:szCs w:val="24"/>
          <w:lang w:val="ru-RU" w:eastAsia="ru-RU"/>
        </w:rPr>
        <w:t>: сумма результатов «Вылечен» и «Лечение завершено».</w:t>
      </w:r>
    </w:p>
    <w:p w14:paraId="32B0D78F" w14:textId="77777777" w:rsidR="0092024C" w:rsidRPr="00E544A6" w:rsidRDefault="0092024C" w:rsidP="0092024C">
      <w:pPr>
        <w:ind w:left="360"/>
        <w:jc w:val="both"/>
        <w:rPr>
          <w:rFonts w:ascii="Times New Roman" w:eastAsia="Times New Roman" w:hAnsi="Times New Roman" w:cs="Times New Roman"/>
          <w:sz w:val="24"/>
          <w:szCs w:val="24"/>
          <w:lang w:val="ru-RU" w:eastAsia="ru-RU"/>
        </w:rPr>
      </w:pPr>
    </w:p>
    <w:p w14:paraId="704FE1D6" w14:textId="3472C9B4" w:rsidR="00027D12" w:rsidRPr="00E544A6" w:rsidRDefault="00027D12" w:rsidP="0092024C">
      <w:pPr>
        <w:ind w:left="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Термины «конверсия» и «реверсия» результатов посевов определены следующим образом:</w:t>
      </w:r>
    </w:p>
    <w:p w14:paraId="4397C906" w14:textId="77777777" w:rsidR="00027D12" w:rsidRPr="00E544A6" w:rsidRDefault="00027D12" w:rsidP="002D1184">
      <w:pPr>
        <w:numPr>
          <w:ilvl w:val="0"/>
          <w:numId w:val="19"/>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Конверсия</w:t>
      </w:r>
      <w:r w:rsidRPr="00E544A6">
        <w:rPr>
          <w:rFonts w:ascii="Times New Roman" w:eastAsia="Times New Roman" w:hAnsi="Times New Roman" w:cs="Times New Roman"/>
          <w:sz w:val="24"/>
          <w:szCs w:val="24"/>
          <w:lang w:val="ru-RU" w:eastAsia="ru-RU"/>
        </w:rPr>
        <w:t xml:space="preserve"> (в отрицательную): считается, что культура стала отрицательной в тех случаях, когда две последовательные культуры, взятые с интервалом не менее 30 дней, стали отрицательными. В таком случае в качестве даты конверсии используется дата сбора образцов первой отрицательной культуры. </w:t>
      </w:r>
    </w:p>
    <w:p w14:paraId="3107D5CE" w14:textId="77777777" w:rsidR="00027D12" w:rsidRPr="00E544A6" w:rsidRDefault="00027D12" w:rsidP="002D1184">
      <w:pPr>
        <w:numPr>
          <w:ilvl w:val="0"/>
          <w:numId w:val="19"/>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Реверсия</w:t>
      </w:r>
      <w:r w:rsidRPr="00E544A6">
        <w:rPr>
          <w:rFonts w:ascii="Times New Roman" w:eastAsia="Times New Roman" w:hAnsi="Times New Roman" w:cs="Times New Roman"/>
          <w:sz w:val="24"/>
          <w:szCs w:val="24"/>
          <w:lang w:val="ru-RU" w:eastAsia="ru-RU"/>
        </w:rPr>
        <w:t xml:space="preserve"> (на положительную): считается, что культура стала положительной, если после первоначальной конверсии, две последовательные культуры, взятые с интервалом не менее 30 дней, оказываются положительными.</w:t>
      </w:r>
    </w:p>
    <w:p w14:paraId="14A20586" w14:textId="77777777"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Рецидив туберкулеза</w:t>
      </w:r>
      <w:r w:rsidRPr="00E544A6">
        <w:rPr>
          <w:rFonts w:ascii="Times New Roman" w:eastAsia="Times New Roman" w:hAnsi="Times New Roman" w:cs="Times New Roman"/>
          <w:sz w:val="24"/>
          <w:szCs w:val="24"/>
          <w:lang w:val="ru-RU" w:eastAsia="ru-RU"/>
        </w:rPr>
        <w:t xml:space="preserve"> определяется после излечения или завершения лечения как одно из следующих обстоятельств:</w:t>
      </w:r>
    </w:p>
    <w:p w14:paraId="26BA964F" w14:textId="77777777" w:rsidR="00027D12" w:rsidRPr="00E544A6" w:rsidRDefault="00027D12" w:rsidP="002D1184">
      <w:pPr>
        <w:numPr>
          <w:ilvl w:val="0"/>
          <w:numId w:val="19"/>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Две последовательные положительные культуры, или</w:t>
      </w:r>
    </w:p>
    <w:p w14:paraId="5F252A1E" w14:textId="77777777" w:rsidR="00027D12" w:rsidRPr="00E544A6" w:rsidRDefault="00027D12" w:rsidP="002D1184">
      <w:pPr>
        <w:numPr>
          <w:ilvl w:val="0"/>
          <w:numId w:val="19"/>
        </w:numPr>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Одна положительная культура с ухудшением клинико-рентгенологической картины (положительный мазок или культура без клинико-рентгенологического ухудшения после завершения лечения не дает достаточных данных для определения рецидива туберкулеза).  </w:t>
      </w:r>
    </w:p>
    <w:p w14:paraId="2FCD9D70" w14:textId="77777777" w:rsidR="00027D12" w:rsidRPr="00717809"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Если </w:t>
      </w:r>
      <w:r w:rsidRPr="00717809">
        <w:rPr>
          <w:rFonts w:ascii="Times New Roman" w:eastAsia="Times New Roman" w:hAnsi="Times New Roman" w:cs="Times New Roman"/>
          <w:sz w:val="24"/>
          <w:szCs w:val="24"/>
          <w:lang w:val="ru-RU" w:eastAsia="ru-RU"/>
        </w:rPr>
        <w:t>доступно генотипирование, рецидив туберкулеза может быть классифицирован как рецидив, реинфекция или неопределенность, как определено ниже:</w:t>
      </w:r>
    </w:p>
    <w:p w14:paraId="7E1D91AC" w14:textId="1BD573DA" w:rsidR="00027D12" w:rsidRPr="00717809" w:rsidRDefault="00027D12" w:rsidP="002D1184">
      <w:pPr>
        <w:numPr>
          <w:ilvl w:val="0"/>
          <w:numId w:val="19"/>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b/>
          <w:i/>
          <w:sz w:val="24"/>
          <w:szCs w:val="24"/>
          <w:lang w:val="ru-RU" w:eastAsia="ru-RU"/>
        </w:rPr>
        <w:t>Рецидив</w:t>
      </w:r>
      <w:r w:rsidRPr="00717809">
        <w:rPr>
          <w:rFonts w:ascii="Times New Roman" w:eastAsia="Times New Roman" w:hAnsi="Times New Roman" w:cs="Times New Roman"/>
          <w:sz w:val="24"/>
          <w:szCs w:val="24"/>
          <w:lang w:val="ru-RU" w:eastAsia="ru-RU"/>
        </w:rPr>
        <w:t xml:space="preserve">: изоляты </w:t>
      </w:r>
      <w:bookmarkStart w:id="27" w:name="_Hlk42345551"/>
      <w:r w:rsidRPr="00717809">
        <w:rPr>
          <w:rFonts w:ascii="Times New Roman" w:eastAsia="Times New Roman" w:hAnsi="Times New Roman" w:cs="Times New Roman"/>
          <w:sz w:val="24"/>
          <w:szCs w:val="24"/>
          <w:lang w:val="ru-RU" w:eastAsia="ru-RU"/>
        </w:rPr>
        <w:t xml:space="preserve">рецидива ТБ </w:t>
      </w:r>
      <w:bookmarkEnd w:id="27"/>
      <w:r w:rsidRPr="00717809">
        <w:rPr>
          <w:rFonts w:ascii="Times New Roman" w:eastAsia="Times New Roman" w:hAnsi="Times New Roman" w:cs="Times New Roman"/>
          <w:sz w:val="24"/>
          <w:szCs w:val="24"/>
          <w:lang w:val="ru-RU" w:eastAsia="ru-RU"/>
        </w:rPr>
        <w:t xml:space="preserve">имеют тот же генотип, что и изоляты </w:t>
      </w:r>
      <w:r w:rsidR="00D01B99" w:rsidRPr="00717809">
        <w:rPr>
          <w:rFonts w:ascii="Times New Roman" w:eastAsia="Times New Roman" w:hAnsi="Times New Roman" w:cs="Times New Roman"/>
          <w:sz w:val="24"/>
          <w:szCs w:val="24"/>
          <w:lang w:val="ru-RU" w:eastAsia="ru-RU"/>
        </w:rPr>
        <w:t>взятого как базовы</w:t>
      </w:r>
      <w:r w:rsidR="00D46FE8" w:rsidRPr="00717809">
        <w:rPr>
          <w:rFonts w:ascii="Times New Roman" w:eastAsia="Times New Roman" w:hAnsi="Times New Roman" w:cs="Times New Roman"/>
          <w:sz w:val="24"/>
          <w:szCs w:val="24"/>
          <w:lang w:val="ru-RU" w:eastAsia="ru-RU"/>
        </w:rPr>
        <w:t>е</w:t>
      </w:r>
      <w:r w:rsidR="00D01B99" w:rsidRPr="00717809">
        <w:rPr>
          <w:rFonts w:ascii="Times New Roman" w:eastAsia="Times New Roman" w:hAnsi="Times New Roman" w:cs="Times New Roman"/>
          <w:sz w:val="24"/>
          <w:szCs w:val="24"/>
          <w:lang w:val="ru-RU" w:eastAsia="ru-RU"/>
        </w:rPr>
        <w:t xml:space="preserve"> последнего</w:t>
      </w:r>
      <w:r w:rsidRPr="00717809">
        <w:rPr>
          <w:rFonts w:ascii="Times New Roman" w:eastAsia="Times New Roman" w:hAnsi="Times New Roman" w:cs="Times New Roman"/>
          <w:sz w:val="24"/>
          <w:szCs w:val="24"/>
          <w:lang w:val="ru-RU" w:eastAsia="ru-RU"/>
        </w:rPr>
        <w:t xml:space="preserve"> эпизода МЛУ-ТБ.</w:t>
      </w:r>
    </w:p>
    <w:p w14:paraId="4F6A7855" w14:textId="77777777" w:rsidR="00027D12" w:rsidRPr="00717809" w:rsidRDefault="00027D12" w:rsidP="002D1184">
      <w:pPr>
        <w:numPr>
          <w:ilvl w:val="0"/>
          <w:numId w:val="19"/>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b/>
          <w:i/>
          <w:sz w:val="24"/>
          <w:szCs w:val="24"/>
          <w:lang w:val="ru-RU" w:eastAsia="ru-RU"/>
        </w:rPr>
        <w:t>Реинфекция</w:t>
      </w:r>
      <w:r w:rsidRPr="00717809">
        <w:rPr>
          <w:rFonts w:ascii="Times New Roman" w:eastAsia="Times New Roman" w:hAnsi="Times New Roman" w:cs="Times New Roman"/>
          <w:sz w:val="24"/>
          <w:szCs w:val="24"/>
          <w:lang w:val="ru-RU" w:eastAsia="ru-RU"/>
        </w:rPr>
        <w:t>: изоляты рецидива ТБ и изоляты первого эпизода МЛУ-ТБ имеют разные образцы генотипа.</w:t>
      </w:r>
    </w:p>
    <w:p w14:paraId="429730AB" w14:textId="66CA2691" w:rsidR="00027D12" w:rsidRPr="00717809" w:rsidRDefault="00027D12" w:rsidP="002D1184">
      <w:pPr>
        <w:numPr>
          <w:ilvl w:val="0"/>
          <w:numId w:val="19"/>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b/>
          <w:i/>
          <w:sz w:val="24"/>
          <w:szCs w:val="24"/>
          <w:lang w:val="ru-RU" w:eastAsia="ru-RU"/>
        </w:rPr>
        <w:lastRenderedPageBreak/>
        <w:t>Не определено</w:t>
      </w:r>
      <w:r w:rsidRPr="00717809">
        <w:rPr>
          <w:rFonts w:ascii="Times New Roman" w:eastAsia="Times New Roman" w:hAnsi="Times New Roman" w:cs="Times New Roman"/>
          <w:sz w:val="24"/>
          <w:szCs w:val="24"/>
          <w:lang w:val="ru-RU" w:eastAsia="ru-RU"/>
        </w:rPr>
        <w:t xml:space="preserve">: недостаточно информации, чтобы определить, является ли </w:t>
      </w:r>
      <w:r w:rsidRPr="00717809">
        <w:rPr>
          <w:rFonts w:ascii="Times New Roman" w:eastAsia="Times New Roman" w:hAnsi="Times New Roman" w:cs="Times New Roman"/>
          <w:strike/>
          <w:sz w:val="24"/>
          <w:szCs w:val="24"/>
          <w:lang w:val="ru-RU" w:eastAsia="ru-RU"/>
        </w:rPr>
        <w:t>рецидив</w:t>
      </w:r>
      <w:r w:rsidRPr="00717809">
        <w:rPr>
          <w:rFonts w:ascii="Times New Roman" w:eastAsia="Times New Roman" w:hAnsi="Times New Roman" w:cs="Times New Roman"/>
          <w:sz w:val="24"/>
          <w:szCs w:val="24"/>
          <w:lang w:val="ru-RU" w:eastAsia="ru-RU"/>
        </w:rPr>
        <w:t xml:space="preserve"> </w:t>
      </w:r>
      <w:r w:rsidR="00D46FE8" w:rsidRPr="00717809">
        <w:rPr>
          <w:rFonts w:ascii="Times New Roman" w:eastAsia="Times New Roman" w:hAnsi="Times New Roman" w:cs="Times New Roman"/>
          <w:sz w:val="24"/>
          <w:szCs w:val="24"/>
          <w:lang w:val="ru-RU" w:eastAsia="ru-RU"/>
        </w:rPr>
        <w:t xml:space="preserve">эпизод </w:t>
      </w:r>
      <w:r w:rsidRPr="00717809">
        <w:rPr>
          <w:rFonts w:ascii="Times New Roman" w:eastAsia="Times New Roman" w:hAnsi="Times New Roman" w:cs="Times New Roman"/>
          <w:sz w:val="24"/>
          <w:szCs w:val="24"/>
          <w:lang w:val="ru-RU" w:eastAsia="ru-RU"/>
        </w:rPr>
        <w:t>ТБ следствием рецидива или повторного заражения.</w:t>
      </w:r>
    </w:p>
    <w:p w14:paraId="3D32D727" w14:textId="77777777" w:rsidR="00027D12" w:rsidRPr="00E544A6" w:rsidRDefault="00027D12" w:rsidP="00027D12">
      <w:pPr>
        <w:ind w:left="720"/>
        <w:rPr>
          <w:rFonts w:ascii="Times New Roman" w:hAnsi="Times New Roman" w:cs="Times New Roman"/>
          <w:sz w:val="24"/>
          <w:szCs w:val="24"/>
          <w:lang w:val="ru-RU"/>
        </w:rPr>
      </w:pPr>
    </w:p>
    <w:p w14:paraId="6274D47F" w14:textId="35FF0833" w:rsidR="00027D12" w:rsidRPr="00E544A6" w:rsidRDefault="0092024C" w:rsidP="00027D12">
      <w:pPr>
        <w:jc w:val="both"/>
        <w:rPr>
          <w:rFonts w:ascii="Times New Roman" w:eastAsia="Times New Roman" w:hAnsi="Times New Roman" w:cs="Times New Roman"/>
          <w:b/>
          <w:sz w:val="24"/>
          <w:szCs w:val="24"/>
          <w:lang w:val="ru-RU" w:eastAsia="ru-RU"/>
        </w:rPr>
      </w:pPr>
      <w:bookmarkStart w:id="28" w:name="10.2_Post_treatment_follow-up"/>
      <w:bookmarkStart w:id="29" w:name="11_Procedures_for_assessing_safety"/>
      <w:bookmarkStart w:id="30" w:name="12._Bacteriology"/>
      <w:bookmarkStart w:id="31" w:name="13_Individually_adapted_regimen"/>
      <w:bookmarkStart w:id="32" w:name="14._Data_management_and_project_monitori"/>
      <w:bookmarkEnd w:id="28"/>
      <w:bookmarkEnd w:id="29"/>
      <w:bookmarkEnd w:id="30"/>
      <w:bookmarkEnd w:id="31"/>
      <w:bookmarkEnd w:id="32"/>
      <w:r w:rsidRPr="00E544A6">
        <w:rPr>
          <w:rFonts w:ascii="Times New Roman" w:eastAsia="Times New Roman" w:hAnsi="Times New Roman" w:cs="Times New Roman"/>
          <w:b/>
          <w:sz w:val="24"/>
          <w:szCs w:val="24"/>
          <w:lang w:val="ru-RU" w:eastAsia="ru-RU"/>
        </w:rPr>
        <w:t>8</w:t>
      </w:r>
      <w:r w:rsidR="00027D12" w:rsidRPr="00E544A6">
        <w:rPr>
          <w:rFonts w:ascii="Times New Roman" w:eastAsia="Times New Roman" w:hAnsi="Times New Roman" w:cs="Times New Roman"/>
          <w:b/>
          <w:sz w:val="24"/>
          <w:szCs w:val="24"/>
          <w:lang w:val="ru-RU" w:eastAsia="ru-RU"/>
        </w:rPr>
        <w:t>. Управление данными и мониторинг проекта</w:t>
      </w:r>
    </w:p>
    <w:p w14:paraId="727A3DDD" w14:textId="142791E1" w:rsidR="00D01B99" w:rsidRPr="00E544A6" w:rsidRDefault="00D01B99" w:rsidP="0092024C">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Принцип сбора и управления данными заключается в том, что будет использоваться существующая система регистрации и отчетности НТП. Таким образом, данные о пациентах будут </w:t>
      </w:r>
      <w:r w:rsidRPr="00717809">
        <w:rPr>
          <w:rFonts w:ascii="Times New Roman" w:eastAsia="Times New Roman" w:hAnsi="Times New Roman" w:cs="Times New Roman"/>
          <w:sz w:val="24"/>
          <w:szCs w:val="24"/>
          <w:lang w:val="ru-RU" w:eastAsia="ru-RU"/>
        </w:rPr>
        <w:t xml:space="preserve">записываться на стандартные карты лечения НТП и </w:t>
      </w:r>
      <w:r w:rsidR="00674B67" w:rsidRPr="00717809">
        <w:rPr>
          <w:rFonts w:ascii="Times New Roman" w:eastAsia="Times New Roman" w:hAnsi="Times New Roman" w:cs="Times New Roman"/>
          <w:sz w:val="24"/>
          <w:szCs w:val="24"/>
          <w:lang w:val="ru-RU" w:eastAsia="ru-RU"/>
        </w:rPr>
        <w:t>учетно-отчетные формы.</w:t>
      </w:r>
      <w:r w:rsidRPr="00717809">
        <w:rPr>
          <w:rFonts w:ascii="Times New Roman" w:eastAsia="Times New Roman" w:hAnsi="Times New Roman" w:cs="Times New Roman"/>
          <w:sz w:val="24"/>
          <w:szCs w:val="24"/>
          <w:lang w:val="ru-RU" w:eastAsia="ru-RU"/>
        </w:rPr>
        <w:t xml:space="preserve"> Однако </w:t>
      </w:r>
      <w:r w:rsidR="00D46FE8" w:rsidRPr="00717809">
        <w:rPr>
          <w:rFonts w:ascii="Times New Roman" w:eastAsia="Times New Roman" w:hAnsi="Times New Roman" w:cs="Times New Roman"/>
          <w:sz w:val="24"/>
          <w:szCs w:val="24"/>
          <w:lang w:val="ru-RU" w:eastAsia="ru-RU"/>
        </w:rPr>
        <w:t>для у</w:t>
      </w:r>
      <w:r w:rsidR="00674B67" w:rsidRPr="00717809">
        <w:rPr>
          <w:rFonts w:ascii="Times New Roman" w:eastAsia="Times New Roman" w:hAnsi="Times New Roman" w:cs="Times New Roman"/>
          <w:sz w:val="24"/>
          <w:szCs w:val="24"/>
          <w:lang w:val="ru-RU" w:eastAsia="ru-RU"/>
        </w:rPr>
        <w:t xml:space="preserve">довлетворения </w:t>
      </w:r>
      <w:r w:rsidRPr="00717809">
        <w:rPr>
          <w:rFonts w:ascii="Times New Roman" w:eastAsia="Times New Roman" w:hAnsi="Times New Roman" w:cs="Times New Roman"/>
          <w:sz w:val="24"/>
          <w:szCs w:val="24"/>
          <w:lang w:val="ru-RU" w:eastAsia="ru-RU"/>
        </w:rPr>
        <w:t>целей данного исследования могут потребоваться дополнительные формы сбора данных для элементов, не включенных в национальную систему регистрации (это будет отличаться в зависимости от страны</w:t>
      </w:r>
      <w:r w:rsidR="00674B67" w:rsidRPr="00717809">
        <w:rPr>
          <w:rFonts w:ascii="Times New Roman" w:eastAsia="Times New Roman" w:hAnsi="Times New Roman" w:cs="Times New Roman"/>
          <w:sz w:val="24"/>
          <w:szCs w:val="24"/>
          <w:lang w:val="ru-RU" w:eastAsia="ru-RU"/>
        </w:rPr>
        <w:t xml:space="preserve">, </w:t>
      </w:r>
      <w:r w:rsidR="00D46FE8" w:rsidRPr="00717809">
        <w:rPr>
          <w:rFonts w:ascii="Times New Roman" w:eastAsia="Times New Roman" w:hAnsi="Times New Roman" w:cs="Times New Roman"/>
          <w:sz w:val="24"/>
          <w:szCs w:val="24"/>
          <w:lang w:val="ru-RU" w:eastAsia="ru-RU"/>
        </w:rPr>
        <w:t xml:space="preserve">необходимо </w:t>
      </w:r>
      <w:r w:rsidRPr="00717809">
        <w:rPr>
          <w:rFonts w:ascii="Times New Roman" w:eastAsia="Times New Roman" w:hAnsi="Times New Roman" w:cs="Times New Roman"/>
          <w:sz w:val="24"/>
          <w:szCs w:val="24"/>
          <w:lang w:val="ru-RU" w:eastAsia="ru-RU"/>
        </w:rPr>
        <w:t>для мониторинга проекта).</w:t>
      </w:r>
    </w:p>
    <w:p w14:paraId="70E35A82" w14:textId="063E7EDB" w:rsidR="00027D12" w:rsidRPr="00E544A6"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b/>
          <w:sz w:val="24"/>
          <w:szCs w:val="24"/>
          <w:lang w:val="ru-RU" w:eastAsia="ru-RU"/>
        </w:rPr>
        <w:t>Цели</w:t>
      </w:r>
      <w:r w:rsidRPr="00E544A6">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b/>
          <w:sz w:val="24"/>
          <w:szCs w:val="24"/>
          <w:lang w:val="ru-RU" w:eastAsia="ru-RU"/>
        </w:rPr>
        <w:t>мониторинга</w:t>
      </w:r>
      <w:r w:rsidRPr="00E544A6">
        <w:rPr>
          <w:rFonts w:ascii="Times New Roman" w:eastAsia="Times New Roman" w:hAnsi="Times New Roman" w:cs="Times New Roman"/>
          <w:sz w:val="24"/>
          <w:szCs w:val="24"/>
          <w:lang w:val="ru-RU" w:eastAsia="ru-RU"/>
        </w:rPr>
        <w:t xml:space="preserve"> проекта:</w:t>
      </w:r>
    </w:p>
    <w:p w14:paraId="5D1420EA" w14:textId="1D0C1AD5" w:rsidR="00027D12" w:rsidRPr="00E544A6" w:rsidRDefault="00027D12" w:rsidP="002F5211">
      <w:pPr>
        <w:ind w:left="72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Обеспечить защиту прав людей и проведение </w:t>
      </w:r>
      <w:r w:rsidR="0092024C" w:rsidRPr="00E544A6">
        <w:rPr>
          <w:rFonts w:ascii="Times New Roman" w:eastAsia="Times New Roman" w:hAnsi="Times New Roman" w:cs="Times New Roman"/>
          <w:sz w:val="24"/>
          <w:szCs w:val="24"/>
          <w:lang w:val="ru-RU" w:eastAsia="ru-RU"/>
        </w:rPr>
        <w:t>лечения</w:t>
      </w:r>
      <w:r w:rsidRPr="00E544A6">
        <w:rPr>
          <w:rFonts w:ascii="Times New Roman" w:eastAsia="Times New Roman" w:hAnsi="Times New Roman" w:cs="Times New Roman"/>
          <w:sz w:val="24"/>
          <w:szCs w:val="24"/>
          <w:lang w:val="ru-RU" w:eastAsia="ru-RU"/>
        </w:rPr>
        <w:t xml:space="preserve"> в соответствии с утвержденным протоколом.</w:t>
      </w:r>
    </w:p>
    <w:p w14:paraId="18A3FA19" w14:textId="420AE761" w:rsidR="002F5211" w:rsidRPr="00717809" w:rsidRDefault="00027D12" w:rsidP="002F5211">
      <w:pPr>
        <w:ind w:left="720"/>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Выявить ограничения в выявлении подтв</w:t>
      </w:r>
      <w:r w:rsidR="00D46FE8" w:rsidRPr="00717809">
        <w:rPr>
          <w:rFonts w:ascii="Times New Roman" w:eastAsia="Times New Roman" w:hAnsi="Times New Roman" w:cs="Times New Roman"/>
          <w:sz w:val="24"/>
          <w:szCs w:val="24"/>
          <w:lang w:val="ru-RU" w:eastAsia="ru-RU"/>
        </w:rPr>
        <w:t>ержденных с</w:t>
      </w:r>
      <w:r w:rsidR="002F5211" w:rsidRPr="00717809">
        <w:rPr>
          <w:rFonts w:ascii="Times New Roman" w:eastAsia="Times New Roman" w:hAnsi="Times New Roman" w:cs="Times New Roman"/>
          <w:sz w:val="24"/>
          <w:szCs w:val="24"/>
          <w:lang w:val="ru-RU" w:eastAsia="ru-RU"/>
        </w:rPr>
        <w:t xml:space="preserve">лучаев </w:t>
      </w:r>
      <w:r w:rsidR="00D46FE8" w:rsidRPr="00717809">
        <w:rPr>
          <w:rFonts w:ascii="Times New Roman" w:eastAsia="Times New Roman" w:hAnsi="Times New Roman" w:cs="Times New Roman"/>
          <w:sz w:val="24"/>
          <w:szCs w:val="24"/>
          <w:lang w:val="ru-RU" w:eastAsia="ru-RU"/>
        </w:rPr>
        <w:t xml:space="preserve"> М/ШЛУ-ТБ:</w:t>
      </w:r>
    </w:p>
    <w:p w14:paraId="5E423474" w14:textId="65BE5C29" w:rsidR="00D46FE8" w:rsidRPr="00717809" w:rsidRDefault="00D46FE8" w:rsidP="002D1184">
      <w:pPr>
        <w:numPr>
          <w:ilvl w:val="0"/>
          <w:numId w:val="20"/>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 xml:space="preserve"> в </w:t>
      </w:r>
      <w:r w:rsidR="00027D12" w:rsidRPr="00717809">
        <w:rPr>
          <w:rFonts w:ascii="Times New Roman" w:eastAsia="Times New Roman" w:hAnsi="Times New Roman" w:cs="Times New Roman"/>
          <w:sz w:val="24"/>
          <w:szCs w:val="24"/>
          <w:lang w:val="ru-RU" w:eastAsia="ru-RU"/>
        </w:rPr>
        <w:t xml:space="preserve">исследовании мокроты, определении лекарственной чувствительности, определении пациентов, подходящих для </w:t>
      </w:r>
      <w:r w:rsidRPr="00717809">
        <w:rPr>
          <w:rFonts w:ascii="Times New Roman" w:eastAsia="Times New Roman" w:hAnsi="Times New Roman" w:cs="Times New Roman"/>
          <w:sz w:val="24"/>
          <w:szCs w:val="24"/>
          <w:lang w:val="ru-RU" w:eastAsia="ru-RU"/>
        </w:rPr>
        <w:t xml:space="preserve">режима BPaL; </w:t>
      </w:r>
    </w:p>
    <w:p w14:paraId="2788D1AE" w14:textId="70AD2CAE" w:rsidR="002F5211" w:rsidRPr="00717809" w:rsidRDefault="00027D12" w:rsidP="002D1184">
      <w:pPr>
        <w:numPr>
          <w:ilvl w:val="0"/>
          <w:numId w:val="20"/>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в своевременном взятии больных на лечение, проведении оценки перед началом лечения, в управлении НЯ, проведении контрольных</w:t>
      </w:r>
      <w:r w:rsidR="002F5211" w:rsidRPr="00717809">
        <w:rPr>
          <w:rFonts w:ascii="Times New Roman" w:eastAsia="Times New Roman" w:hAnsi="Times New Roman" w:cs="Times New Roman"/>
          <w:sz w:val="24"/>
          <w:szCs w:val="24"/>
          <w:lang w:val="ru-RU" w:eastAsia="ru-RU"/>
        </w:rPr>
        <w:t xml:space="preserve"> исследований в течение лечения и оценке результатов лечения;</w:t>
      </w:r>
    </w:p>
    <w:p w14:paraId="683F9C3A" w14:textId="21E007B6" w:rsidR="00027D12" w:rsidRPr="00717809" w:rsidRDefault="00027D12" w:rsidP="002D1184">
      <w:pPr>
        <w:numPr>
          <w:ilvl w:val="0"/>
          <w:numId w:val="20"/>
        </w:numPr>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в проведении НКЛ на уровне сообщества, в контактировании с пациентами на поздних сроках</w:t>
      </w:r>
      <w:r w:rsidR="002F5211" w:rsidRPr="00717809">
        <w:rPr>
          <w:rFonts w:ascii="Times New Roman" w:eastAsia="Times New Roman" w:hAnsi="Times New Roman" w:cs="Times New Roman"/>
          <w:sz w:val="24"/>
          <w:szCs w:val="24"/>
          <w:lang w:val="ru-RU" w:eastAsia="ru-RU"/>
        </w:rPr>
        <w:t>.</w:t>
      </w:r>
    </w:p>
    <w:p w14:paraId="6B595A7F" w14:textId="77777777" w:rsidR="00027D12" w:rsidRPr="00717809" w:rsidRDefault="00027D12" w:rsidP="002F5211">
      <w:pPr>
        <w:ind w:left="720"/>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Проверить, что представленные данные являются полными, своевременными и точными.</w:t>
      </w:r>
    </w:p>
    <w:p w14:paraId="5DF1BCE3" w14:textId="77777777" w:rsidR="00027D12" w:rsidRPr="00717809" w:rsidRDefault="00027D12" w:rsidP="00027D12">
      <w:pPr>
        <w:ind w:firstLine="360"/>
        <w:jc w:val="both"/>
        <w:rPr>
          <w:rFonts w:ascii="Times New Roman" w:eastAsia="Times New Roman" w:hAnsi="Times New Roman" w:cs="Times New Roman"/>
          <w:sz w:val="24"/>
          <w:szCs w:val="24"/>
          <w:lang w:val="ru-RU" w:eastAsia="ru-RU"/>
        </w:rPr>
      </w:pPr>
      <w:r w:rsidRPr="00E544A6">
        <w:rPr>
          <w:rFonts w:ascii="Times New Roman" w:eastAsia="Times New Roman" w:hAnsi="Times New Roman" w:cs="Times New Roman"/>
          <w:sz w:val="24"/>
          <w:szCs w:val="24"/>
          <w:lang w:val="ru-RU" w:eastAsia="ru-RU"/>
        </w:rPr>
        <w:t xml:space="preserve">Вновь зарегистрированные пациенты еженедельно рассматриваются ВК. Прогресс в лечении пациентов проверяется ежеквартально экспертной комиссией (ВК), НТП и партнерами по </w:t>
      </w:r>
      <w:r w:rsidRPr="00717809">
        <w:rPr>
          <w:rFonts w:ascii="Times New Roman" w:eastAsia="Times New Roman" w:hAnsi="Times New Roman" w:cs="Times New Roman"/>
          <w:sz w:val="24"/>
          <w:szCs w:val="24"/>
          <w:lang w:val="ru-RU" w:eastAsia="ru-RU"/>
        </w:rPr>
        <w:t>исследованию.</w:t>
      </w:r>
    </w:p>
    <w:p w14:paraId="1DE828F5" w14:textId="197BFCE3" w:rsidR="00027D12" w:rsidRPr="00E544A6" w:rsidRDefault="00674B67" w:rsidP="00027D12">
      <w:pPr>
        <w:ind w:firstLine="360"/>
        <w:jc w:val="both"/>
        <w:rPr>
          <w:rFonts w:ascii="Times New Roman" w:eastAsia="Times New Roman" w:hAnsi="Times New Roman" w:cs="Times New Roman"/>
          <w:sz w:val="24"/>
          <w:szCs w:val="24"/>
          <w:lang w:val="ru-RU" w:eastAsia="ru-RU"/>
        </w:rPr>
      </w:pPr>
      <w:r w:rsidRPr="00717809">
        <w:rPr>
          <w:rFonts w:ascii="Times New Roman" w:eastAsia="Times New Roman" w:hAnsi="Times New Roman" w:cs="Times New Roman"/>
          <w:sz w:val="24"/>
          <w:szCs w:val="24"/>
          <w:lang w:val="ru-RU" w:eastAsia="ru-RU"/>
        </w:rPr>
        <w:t xml:space="preserve">Данные </w:t>
      </w:r>
      <w:r w:rsidR="002F5211" w:rsidRPr="00717809">
        <w:rPr>
          <w:rFonts w:ascii="Times New Roman" w:eastAsia="Times New Roman" w:hAnsi="Times New Roman" w:cs="Times New Roman"/>
          <w:sz w:val="24"/>
          <w:szCs w:val="24"/>
          <w:lang w:val="ru-RU" w:eastAsia="ru-RU"/>
        </w:rPr>
        <w:t xml:space="preserve">наблюдения и лечения </w:t>
      </w:r>
      <w:r w:rsidRPr="00717809">
        <w:rPr>
          <w:rFonts w:ascii="Times New Roman" w:eastAsia="Times New Roman" w:hAnsi="Times New Roman" w:cs="Times New Roman"/>
          <w:sz w:val="24"/>
          <w:szCs w:val="24"/>
          <w:lang w:val="ru-RU" w:eastAsia="ru-RU"/>
        </w:rPr>
        <w:t>будут собираться на ежеквартальной основе по всем странам</w:t>
      </w:r>
      <w:r w:rsidR="002F5211" w:rsidRPr="00717809">
        <w:rPr>
          <w:rFonts w:ascii="Times New Roman" w:eastAsia="Times New Roman" w:hAnsi="Times New Roman" w:cs="Times New Roman"/>
          <w:sz w:val="24"/>
          <w:szCs w:val="24"/>
          <w:lang w:val="ru-RU" w:eastAsia="ru-RU"/>
        </w:rPr>
        <w:t>,</w:t>
      </w:r>
      <w:r w:rsidRPr="00717809">
        <w:rPr>
          <w:rFonts w:ascii="Times New Roman" w:eastAsia="Times New Roman" w:hAnsi="Times New Roman" w:cs="Times New Roman"/>
          <w:sz w:val="24"/>
          <w:szCs w:val="24"/>
          <w:lang w:val="ru-RU" w:eastAsia="ru-RU"/>
        </w:rPr>
        <w:t xml:space="preserve"> и </w:t>
      </w:r>
      <w:r w:rsidR="00027D12" w:rsidRPr="00717809">
        <w:rPr>
          <w:rFonts w:ascii="Times New Roman" w:eastAsia="Times New Roman" w:hAnsi="Times New Roman" w:cs="Times New Roman"/>
          <w:sz w:val="24"/>
          <w:szCs w:val="24"/>
          <w:lang w:val="ru-RU" w:eastAsia="ru-RU"/>
        </w:rPr>
        <w:t>будут доводиться до сведения национальных органов здравоохранения, заинтересованных сторон и более широкого научного сообщества с целью оказания влияния и улучшения лечения М</w:t>
      </w:r>
      <w:r w:rsidR="00027D12" w:rsidRPr="00E544A6">
        <w:rPr>
          <w:rFonts w:ascii="Times New Roman" w:eastAsia="Times New Roman" w:hAnsi="Times New Roman" w:cs="Times New Roman"/>
          <w:sz w:val="24"/>
          <w:szCs w:val="24"/>
          <w:lang w:val="ru-RU" w:eastAsia="ru-RU"/>
        </w:rPr>
        <w:t>/ШЛУ-ТБ в стране и во всем мире.</w:t>
      </w:r>
    </w:p>
    <w:p w14:paraId="6E780655" w14:textId="1545EE08" w:rsidR="00027D12" w:rsidRPr="00E544A6" w:rsidRDefault="006859E0" w:rsidP="00027D12">
      <w:pPr>
        <w:jc w:val="both"/>
        <w:rPr>
          <w:rFonts w:ascii="Times New Roman" w:eastAsia="Times New Roman" w:hAnsi="Times New Roman" w:cs="Times New Roman"/>
          <w:b/>
          <w:sz w:val="24"/>
          <w:szCs w:val="24"/>
          <w:lang w:val="ru-RU" w:eastAsia="ru-RU"/>
        </w:rPr>
      </w:pPr>
      <w:bookmarkStart w:id="33" w:name="15._Quality_assurance_and_human_subjects"/>
      <w:bookmarkEnd w:id="33"/>
      <w:r w:rsidRPr="00E544A6">
        <w:rPr>
          <w:rFonts w:ascii="Times New Roman" w:eastAsia="Times New Roman" w:hAnsi="Times New Roman" w:cs="Times New Roman"/>
          <w:b/>
          <w:sz w:val="24"/>
          <w:szCs w:val="24"/>
          <w:lang w:val="ru-RU" w:eastAsia="ru-RU"/>
        </w:rPr>
        <w:t>9</w:t>
      </w:r>
      <w:r w:rsidR="00027D12" w:rsidRPr="00E544A6">
        <w:rPr>
          <w:rFonts w:ascii="Times New Roman" w:eastAsia="Times New Roman" w:hAnsi="Times New Roman" w:cs="Times New Roman"/>
          <w:b/>
          <w:sz w:val="24"/>
          <w:szCs w:val="24"/>
          <w:lang w:val="ru-RU" w:eastAsia="ru-RU"/>
        </w:rPr>
        <w:t>. Защита человека</w:t>
      </w:r>
    </w:p>
    <w:p w14:paraId="3719AC5D" w14:textId="7675E758" w:rsidR="001309C0" w:rsidRDefault="006859E0" w:rsidP="002F5211">
      <w:pPr>
        <w:ind w:firstLine="360"/>
        <w:jc w:val="both"/>
        <w:rPr>
          <w:rFonts w:ascii="Times New Roman" w:eastAsia="Times New Roman" w:hAnsi="Times New Roman" w:cs="Times New Roman"/>
          <w:sz w:val="24"/>
          <w:szCs w:val="24"/>
          <w:lang w:val="ru-RU" w:eastAsia="ru-RU"/>
        </w:rPr>
      </w:pPr>
      <w:bookmarkStart w:id="34" w:name="15.1_Quality_assurance"/>
      <w:bookmarkStart w:id="35" w:name="15.2_Safety_reporting"/>
      <w:bookmarkEnd w:id="34"/>
      <w:bookmarkEnd w:id="35"/>
      <w:r w:rsidRPr="00E544A6">
        <w:rPr>
          <w:rFonts w:ascii="Times New Roman" w:eastAsia="Times New Roman" w:hAnsi="Times New Roman" w:cs="Times New Roman"/>
          <w:sz w:val="24"/>
          <w:szCs w:val="24"/>
          <w:lang w:val="ru-RU" w:eastAsia="ru-RU"/>
        </w:rPr>
        <w:t>Лечение</w:t>
      </w:r>
      <w:r w:rsidR="00027D12" w:rsidRPr="00E544A6">
        <w:rPr>
          <w:rFonts w:ascii="Times New Roman" w:eastAsia="Times New Roman" w:hAnsi="Times New Roman" w:cs="Times New Roman"/>
          <w:sz w:val="24"/>
          <w:szCs w:val="24"/>
          <w:lang w:val="ru-RU" w:eastAsia="ru-RU"/>
        </w:rPr>
        <w:t xml:space="preserve"> будет следовать принципам Хельсинкской декларации. Протокол </w:t>
      </w:r>
      <w:r w:rsidRPr="00E544A6">
        <w:rPr>
          <w:rFonts w:ascii="Times New Roman" w:eastAsia="Times New Roman" w:hAnsi="Times New Roman" w:cs="Times New Roman"/>
          <w:sz w:val="24"/>
          <w:szCs w:val="24"/>
          <w:lang w:val="ru-RU" w:eastAsia="ru-RU"/>
        </w:rPr>
        <w:t>лечения</w:t>
      </w:r>
      <w:r w:rsidR="00027D12" w:rsidRPr="00E544A6">
        <w:rPr>
          <w:rFonts w:ascii="Times New Roman" w:eastAsia="Times New Roman" w:hAnsi="Times New Roman" w:cs="Times New Roman"/>
          <w:sz w:val="24"/>
          <w:szCs w:val="24"/>
          <w:lang w:val="ru-RU" w:eastAsia="ru-RU"/>
        </w:rPr>
        <w:t xml:space="preserve"> </w:t>
      </w:r>
      <w:r w:rsidRPr="00E544A6">
        <w:rPr>
          <w:rFonts w:ascii="Times New Roman" w:eastAsia="Times New Roman" w:hAnsi="Times New Roman" w:cs="Times New Roman"/>
          <w:sz w:val="24"/>
          <w:szCs w:val="24"/>
          <w:lang w:val="ru-RU" w:eastAsia="ru-RU"/>
        </w:rPr>
        <w:t>рассмотрен</w:t>
      </w:r>
      <w:r w:rsidR="00027D12" w:rsidRPr="00E544A6">
        <w:rPr>
          <w:rFonts w:ascii="Times New Roman" w:eastAsia="Times New Roman" w:hAnsi="Times New Roman" w:cs="Times New Roman"/>
          <w:sz w:val="24"/>
          <w:szCs w:val="24"/>
          <w:lang w:val="ru-RU" w:eastAsia="ru-RU"/>
        </w:rPr>
        <w:t xml:space="preserve"> в комитет</w:t>
      </w:r>
      <w:r w:rsidRPr="00E544A6">
        <w:rPr>
          <w:rFonts w:ascii="Times New Roman" w:eastAsia="Times New Roman" w:hAnsi="Times New Roman" w:cs="Times New Roman"/>
          <w:sz w:val="24"/>
          <w:szCs w:val="24"/>
          <w:lang w:val="ru-RU" w:eastAsia="ru-RU"/>
        </w:rPr>
        <w:t>е</w:t>
      </w:r>
      <w:r w:rsidR="00027D12" w:rsidRPr="00E544A6">
        <w:rPr>
          <w:rFonts w:ascii="Times New Roman" w:eastAsia="Times New Roman" w:hAnsi="Times New Roman" w:cs="Times New Roman"/>
          <w:sz w:val="24"/>
          <w:szCs w:val="24"/>
          <w:lang w:val="ru-RU" w:eastAsia="ru-RU"/>
        </w:rPr>
        <w:t xml:space="preserve"> по </w:t>
      </w:r>
      <w:r w:rsidRPr="00E544A6">
        <w:rPr>
          <w:rFonts w:ascii="Times New Roman" w:eastAsia="Times New Roman" w:hAnsi="Times New Roman" w:cs="Times New Roman"/>
          <w:sz w:val="24"/>
          <w:szCs w:val="24"/>
          <w:lang w:val="ru-RU" w:eastAsia="ru-RU"/>
        </w:rPr>
        <w:t>био</w:t>
      </w:r>
      <w:r w:rsidR="00027D12" w:rsidRPr="00E544A6">
        <w:rPr>
          <w:rFonts w:ascii="Times New Roman" w:eastAsia="Times New Roman" w:hAnsi="Times New Roman" w:cs="Times New Roman"/>
          <w:sz w:val="24"/>
          <w:szCs w:val="24"/>
          <w:lang w:val="ru-RU" w:eastAsia="ru-RU"/>
        </w:rPr>
        <w:t xml:space="preserve">этике </w:t>
      </w:r>
      <w:r w:rsidRPr="00E544A6">
        <w:rPr>
          <w:rFonts w:ascii="Times New Roman" w:eastAsia="Times New Roman" w:hAnsi="Times New Roman" w:cs="Times New Roman"/>
          <w:sz w:val="24"/>
          <w:szCs w:val="24"/>
          <w:lang w:val="ru-RU" w:eastAsia="ru-RU"/>
        </w:rPr>
        <w:t>и получен</w:t>
      </w:r>
      <w:r w:rsidR="0043690A" w:rsidRPr="00E544A6">
        <w:rPr>
          <w:rFonts w:ascii="Times New Roman" w:eastAsia="Times New Roman" w:hAnsi="Times New Roman" w:cs="Times New Roman"/>
          <w:sz w:val="24"/>
          <w:szCs w:val="24"/>
          <w:lang w:val="ru-RU" w:eastAsia="ru-RU"/>
        </w:rPr>
        <w:t>о</w:t>
      </w:r>
      <w:r w:rsidRPr="00E544A6">
        <w:rPr>
          <w:rFonts w:ascii="Times New Roman" w:eastAsia="Times New Roman" w:hAnsi="Times New Roman" w:cs="Times New Roman"/>
          <w:sz w:val="24"/>
          <w:szCs w:val="24"/>
          <w:lang w:val="ru-RU" w:eastAsia="ru-RU"/>
        </w:rPr>
        <w:t xml:space="preserve"> положительн</w:t>
      </w:r>
      <w:r w:rsidR="0043690A" w:rsidRPr="00E544A6">
        <w:rPr>
          <w:rFonts w:ascii="Times New Roman" w:eastAsia="Times New Roman" w:hAnsi="Times New Roman" w:cs="Times New Roman"/>
          <w:sz w:val="24"/>
          <w:szCs w:val="24"/>
          <w:lang w:val="ru-RU" w:eastAsia="ru-RU"/>
        </w:rPr>
        <w:t>ое</w:t>
      </w:r>
      <w:r w:rsidRPr="00E544A6">
        <w:rPr>
          <w:rFonts w:ascii="Times New Roman" w:eastAsia="Times New Roman" w:hAnsi="Times New Roman" w:cs="Times New Roman"/>
          <w:sz w:val="24"/>
          <w:szCs w:val="24"/>
          <w:lang w:val="ru-RU" w:eastAsia="ru-RU"/>
        </w:rPr>
        <w:t xml:space="preserve"> </w:t>
      </w:r>
      <w:r w:rsidR="0043690A" w:rsidRPr="00E544A6">
        <w:rPr>
          <w:rFonts w:ascii="Times New Roman" w:eastAsia="Times New Roman" w:hAnsi="Times New Roman" w:cs="Times New Roman"/>
          <w:sz w:val="24"/>
          <w:szCs w:val="24"/>
          <w:lang w:val="ru-RU" w:eastAsia="ru-RU"/>
        </w:rPr>
        <w:t>заключение (пакет документов и протокол исследования «Оценка эффективности и безопасности схемы лечения BPaL в Кыргы</w:t>
      </w:r>
      <w:r w:rsidR="002F5211">
        <w:rPr>
          <w:rFonts w:ascii="Times New Roman" w:eastAsia="Times New Roman" w:hAnsi="Times New Roman" w:cs="Times New Roman"/>
          <w:sz w:val="24"/>
          <w:szCs w:val="24"/>
          <w:lang w:val="ru-RU" w:eastAsia="ru-RU"/>
        </w:rPr>
        <w:t xml:space="preserve">зской Республике» соответствуют </w:t>
      </w:r>
      <w:r w:rsidR="0043690A" w:rsidRPr="00E544A6">
        <w:rPr>
          <w:rFonts w:ascii="Times New Roman" w:eastAsia="Times New Roman" w:hAnsi="Times New Roman" w:cs="Times New Roman"/>
          <w:sz w:val="24"/>
          <w:szCs w:val="24"/>
          <w:lang w:val="ru-RU" w:eastAsia="ru-RU"/>
        </w:rPr>
        <w:t>международным этическим нормам проведения исследований,</w:t>
      </w:r>
      <w:r w:rsidR="002F5211">
        <w:rPr>
          <w:rFonts w:ascii="Times New Roman" w:eastAsia="Times New Roman" w:hAnsi="Times New Roman" w:cs="Times New Roman"/>
          <w:sz w:val="24"/>
          <w:szCs w:val="24"/>
          <w:lang w:val="ru-RU" w:eastAsia="ru-RU"/>
        </w:rPr>
        <w:t xml:space="preserve"> и могут быть оценены этическим </w:t>
      </w:r>
      <w:r w:rsidR="0043690A" w:rsidRPr="00E544A6">
        <w:rPr>
          <w:rFonts w:ascii="Times New Roman" w:eastAsia="Times New Roman" w:hAnsi="Times New Roman" w:cs="Times New Roman"/>
          <w:sz w:val="24"/>
          <w:szCs w:val="24"/>
          <w:lang w:val="ru-RU" w:eastAsia="ru-RU"/>
        </w:rPr>
        <w:t>комитетом как «одобрено»)</w:t>
      </w:r>
      <w:r w:rsidR="00027D12" w:rsidRPr="00E544A6">
        <w:rPr>
          <w:rFonts w:ascii="Times New Roman" w:eastAsia="Times New Roman" w:hAnsi="Times New Roman" w:cs="Times New Roman"/>
          <w:sz w:val="24"/>
          <w:szCs w:val="24"/>
          <w:lang w:val="ru-RU" w:eastAsia="ru-RU"/>
        </w:rPr>
        <w:t xml:space="preserve">. Ни один пациент не будет включен в это </w:t>
      </w:r>
      <w:r w:rsidR="001275FC">
        <w:rPr>
          <w:rFonts w:ascii="Times New Roman" w:eastAsia="Times New Roman" w:hAnsi="Times New Roman" w:cs="Times New Roman"/>
          <w:sz w:val="24"/>
          <w:szCs w:val="24"/>
          <w:lang w:val="ru-RU" w:eastAsia="ru-RU"/>
        </w:rPr>
        <w:t>лечение</w:t>
      </w:r>
      <w:r w:rsidR="002F5211">
        <w:rPr>
          <w:rFonts w:ascii="Times New Roman" w:eastAsia="Times New Roman" w:hAnsi="Times New Roman" w:cs="Times New Roman"/>
          <w:sz w:val="24"/>
          <w:szCs w:val="24"/>
          <w:lang w:val="ru-RU" w:eastAsia="ru-RU"/>
        </w:rPr>
        <w:t xml:space="preserve">, пока </w:t>
      </w:r>
      <w:r w:rsidR="001275FC">
        <w:rPr>
          <w:rFonts w:ascii="Times New Roman" w:eastAsia="Times New Roman" w:hAnsi="Times New Roman" w:cs="Times New Roman"/>
          <w:sz w:val="24"/>
          <w:szCs w:val="24"/>
          <w:lang w:val="ru-RU" w:eastAsia="ru-RU"/>
        </w:rPr>
        <w:t>врач</w:t>
      </w:r>
      <w:r w:rsidR="002F5211">
        <w:rPr>
          <w:rFonts w:ascii="Times New Roman" w:eastAsia="Times New Roman" w:hAnsi="Times New Roman" w:cs="Times New Roman"/>
          <w:sz w:val="24"/>
          <w:szCs w:val="24"/>
          <w:lang w:val="ru-RU" w:eastAsia="ru-RU"/>
        </w:rPr>
        <w:t xml:space="preserve"> не </w:t>
      </w:r>
      <w:r w:rsidR="00027D12" w:rsidRPr="00E544A6">
        <w:rPr>
          <w:rFonts w:ascii="Times New Roman" w:eastAsia="Times New Roman" w:hAnsi="Times New Roman" w:cs="Times New Roman"/>
          <w:sz w:val="24"/>
          <w:szCs w:val="24"/>
          <w:lang w:val="ru-RU" w:eastAsia="ru-RU"/>
        </w:rPr>
        <w:t>получит информированное согласие пациента.</w:t>
      </w:r>
    </w:p>
    <w:p w14:paraId="375B4337" w14:textId="77777777" w:rsidR="00717809" w:rsidRPr="00E544A6" w:rsidRDefault="00717809" w:rsidP="002F5211">
      <w:pPr>
        <w:ind w:firstLine="360"/>
        <w:jc w:val="both"/>
        <w:rPr>
          <w:rFonts w:ascii="Times New Roman" w:eastAsia="Times New Roman" w:hAnsi="Times New Roman" w:cs="Times New Roman"/>
          <w:sz w:val="24"/>
          <w:szCs w:val="24"/>
          <w:lang w:val="ru-RU" w:eastAsia="ru-RU"/>
        </w:rPr>
        <w:sectPr w:rsidR="00717809" w:rsidRPr="00E544A6" w:rsidSect="00522ED4">
          <w:pgSz w:w="11910" w:h="16840"/>
          <w:pgMar w:top="1134" w:right="850" w:bottom="1134" w:left="1701" w:header="720" w:footer="720" w:gutter="0"/>
          <w:cols w:space="720"/>
          <w:docGrid w:linePitch="299"/>
        </w:sectPr>
      </w:pPr>
    </w:p>
    <w:p w14:paraId="11154794" w14:textId="79CD5A42" w:rsidR="00996EBC" w:rsidRPr="00E544A6" w:rsidRDefault="00996EBC" w:rsidP="00996EBC">
      <w:pPr>
        <w:jc w:val="right"/>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lastRenderedPageBreak/>
        <w:t>Приложение 1</w:t>
      </w:r>
    </w:p>
    <w:p w14:paraId="17AF5B8D" w14:textId="18FF315C" w:rsidR="00027D12" w:rsidRPr="00E544A6" w:rsidRDefault="00027D12" w:rsidP="00027D12">
      <w:pPr>
        <w:jc w:val="both"/>
        <w:rPr>
          <w:rFonts w:ascii="Times New Roman" w:eastAsia="Times New Roman" w:hAnsi="Times New Roman" w:cs="Times New Roman"/>
          <w:b/>
          <w:sz w:val="24"/>
          <w:szCs w:val="24"/>
          <w:lang w:val="ru-RU" w:eastAsia="ru-RU"/>
        </w:rPr>
      </w:pPr>
      <w:r w:rsidRPr="00E544A6">
        <w:rPr>
          <w:rFonts w:ascii="Times New Roman" w:eastAsia="Times New Roman" w:hAnsi="Times New Roman" w:cs="Times New Roman"/>
          <w:b/>
          <w:sz w:val="24"/>
          <w:szCs w:val="24"/>
          <w:lang w:val="ru-RU" w:eastAsia="ru-RU"/>
        </w:rPr>
        <w:t>12. Индикаторы</w:t>
      </w:r>
    </w:p>
    <w:p w14:paraId="72761CCA" w14:textId="77777777" w:rsidR="00027D12" w:rsidRPr="00E544A6" w:rsidRDefault="00027D12" w:rsidP="00027D12">
      <w:pPr>
        <w:spacing w:before="0" w:after="0"/>
        <w:rPr>
          <w:rFonts w:ascii="Times New Roman" w:hAnsi="Times New Roman" w:cs="Times New Roman"/>
          <w:sz w:val="24"/>
          <w:szCs w:val="24"/>
          <w:lang w:val="ru-RU"/>
        </w:rPr>
      </w:pPr>
    </w:p>
    <w:tbl>
      <w:tblPr>
        <w:tblStyle w:val="TableGrid1"/>
        <w:tblW w:w="9351" w:type="dxa"/>
        <w:tblLook w:val="04A0" w:firstRow="1" w:lastRow="0" w:firstColumn="1" w:lastColumn="0" w:noHBand="0" w:noVBand="1"/>
      </w:tblPr>
      <w:tblGrid>
        <w:gridCol w:w="516"/>
        <w:gridCol w:w="8835"/>
      </w:tblGrid>
      <w:tr w:rsidR="00027D12" w:rsidRPr="00AC0985" w14:paraId="5790668E" w14:textId="77777777" w:rsidTr="00596117">
        <w:trPr>
          <w:trHeight w:val="290"/>
        </w:trPr>
        <w:tc>
          <w:tcPr>
            <w:tcW w:w="9351" w:type="dxa"/>
            <w:gridSpan w:val="2"/>
            <w:noWrap/>
          </w:tcPr>
          <w:p w14:paraId="383B5749" w14:textId="77777777" w:rsidR="00027D12" w:rsidRPr="00E544A6" w:rsidRDefault="00027D12" w:rsidP="00BF52CA">
            <w:pPr>
              <w:jc w:val="both"/>
              <w:rPr>
                <w:sz w:val="24"/>
                <w:szCs w:val="24"/>
                <w:lang w:val="ru-RU" w:eastAsia="ru-RU"/>
              </w:rPr>
            </w:pPr>
            <w:r w:rsidRPr="00E544A6">
              <w:rPr>
                <w:b/>
                <w:sz w:val="24"/>
                <w:szCs w:val="24"/>
                <w:lang w:val="ru-RU" w:eastAsia="ru-RU"/>
              </w:rPr>
              <w:t>Вмешательство 1.</w:t>
            </w:r>
            <w:r w:rsidRPr="00E544A6">
              <w:rPr>
                <w:sz w:val="24"/>
                <w:szCs w:val="24"/>
                <w:lang w:val="ru-RU" w:eastAsia="ru-RU"/>
              </w:rPr>
              <w:t xml:space="preserve"> Выявление и регистрация пациентов, подходящих для лечения по режиму BPaL, с разбивкой по полу и возрастным группам.</w:t>
            </w:r>
          </w:p>
        </w:tc>
      </w:tr>
      <w:tr w:rsidR="00027D12" w:rsidRPr="00AC0985" w14:paraId="6AC819A4" w14:textId="77777777" w:rsidTr="00596117">
        <w:trPr>
          <w:trHeight w:val="290"/>
        </w:trPr>
        <w:tc>
          <w:tcPr>
            <w:tcW w:w="495" w:type="dxa"/>
            <w:noWrap/>
          </w:tcPr>
          <w:p w14:paraId="59BB4A06" w14:textId="77777777" w:rsidR="00027D12" w:rsidRPr="00E544A6" w:rsidRDefault="00027D12" w:rsidP="00BF52CA">
            <w:pPr>
              <w:jc w:val="both"/>
              <w:rPr>
                <w:sz w:val="24"/>
                <w:szCs w:val="24"/>
                <w:lang w:val="ru-RU" w:eastAsia="ru-RU"/>
              </w:rPr>
            </w:pPr>
            <w:r w:rsidRPr="00E544A6">
              <w:rPr>
                <w:sz w:val="24"/>
                <w:szCs w:val="24"/>
                <w:lang w:val="ru-RU" w:eastAsia="ru-RU"/>
              </w:rPr>
              <w:t>1.1</w:t>
            </w:r>
          </w:p>
        </w:tc>
        <w:tc>
          <w:tcPr>
            <w:tcW w:w="8856" w:type="dxa"/>
          </w:tcPr>
          <w:p w14:paraId="0113AC5D" w14:textId="0DB5C3A2" w:rsidR="00027D12" w:rsidRPr="00717809" w:rsidRDefault="00027D12" w:rsidP="00BF52CA">
            <w:pPr>
              <w:jc w:val="both"/>
              <w:rPr>
                <w:sz w:val="24"/>
                <w:szCs w:val="24"/>
                <w:lang w:val="ru-RU" w:eastAsia="ru-RU"/>
              </w:rPr>
            </w:pPr>
            <w:r w:rsidRPr="00717809">
              <w:rPr>
                <w:sz w:val="24"/>
                <w:szCs w:val="24"/>
                <w:lang w:val="ru-RU" w:eastAsia="ru-RU"/>
              </w:rPr>
              <w:t>Количество больных RR ТБ, подлежащих для SL DST (LPA)</w:t>
            </w:r>
            <w:r w:rsidR="00103402">
              <w:rPr>
                <w:sz w:val="24"/>
                <w:szCs w:val="24"/>
                <w:lang w:val="ru-RU" w:eastAsia="ru-RU"/>
              </w:rPr>
              <w:t xml:space="preserve"> </w:t>
            </w:r>
            <w:r w:rsidR="0048360B" w:rsidRPr="00717809">
              <w:rPr>
                <w:sz w:val="24"/>
                <w:szCs w:val="24"/>
                <w:lang w:val="ru-RU" w:eastAsia="ru-RU"/>
              </w:rPr>
              <w:t>(нет в списках сокращений)</w:t>
            </w:r>
          </w:p>
        </w:tc>
      </w:tr>
      <w:tr w:rsidR="00027D12" w:rsidRPr="00AC0985" w14:paraId="371D3CA8" w14:textId="77777777" w:rsidTr="00596117">
        <w:trPr>
          <w:trHeight w:val="440"/>
        </w:trPr>
        <w:tc>
          <w:tcPr>
            <w:tcW w:w="495" w:type="dxa"/>
            <w:noWrap/>
            <w:hideMark/>
          </w:tcPr>
          <w:p w14:paraId="198C88B7" w14:textId="77777777" w:rsidR="00027D12" w:rsidRPr="00E544A6" w:rsidRDefault="00027D12" w:rsidP="00BF52CA">
            <w:pPr>
              <w:jc w:val="both"/>
              <w:rPr>
                <w:sz w:val="24"/>
                <w:szCs w:val="24"/>
                <w:lang w:val="ru-RU" w:eastAsia="ru-RU"/>
              </w:rPr>
            </w:pPr>
            <w:r w:rsidRPr="00E544A6">
              <w:rPr>
                <w:sz w:val="24"/>
                <w:szCs w:val="24"/>
                <w:lang w:val="ru-RU" w:eastAsia="ru-RU"/>
              </w:rPr>
              <w:t>1.2</w:t>
            </w:r>
          </w:p>
        </w:tc>
        <w:tc>
          <w:tcPr>
            <w:tcW w:w="8856" w:type="dxa"/>
            <w:hideMark/>
          </w:tcPr>
          <w:p w14:paraId="3F65954B" w14:textId="77777777" w:rsidR="00027D12" w:rsidRPr="00717809" w:rsidRDefault="00027D12" w:rsidP="00BF52CA">
            <w:pPr>
              <w:jc w:val="both"/>
              <w:rPr>
                <w:sz w:val="24"/>
                <w:szCs w:val="24"/>
                <w:lang w:val="ru-RU" w:eastAsia="ru-RU"/>
              </w:rPr>
            </w:pPr>
            <w:r w:rsidRPr="00717809">
              <w:rPr>
                <w:sz w:val="24"/>
                <w:szCs w:val="24"/>
                <w:lang w:val="ru-RU" w:eastAsia="ru-RU"/>
              </w:rPr>
              <w:t>Число и процент пациентов с RR ТБ, обследованных на SL DST (LPA)</w:t>
            </w:r>
          </w:p>
        </w:tc>
      </w:tr>
      <w:tr w:rsidR="00027D12" w:rsidRPr="00AC0985" w14:paraId="48E1A08C" w14:textId="77777777" w:rsidTr="00596117">
        <w:trPr>
          <w:trHeight w:val="350"/>
        </w:trPr>
        <w:tc>
          <w:tcPr>
            <w:tcW w:w="495" w:type="dxa"/>
            <w:noWrap/>
            <w:hideMark/>
          </w:tcPr>
          <w:p w14:paraId="77ACCDC6" w14:textId="77777777" w:rsidR="00027D12" w:rsidRPr="00E544A6" w:rsidRDefault="00027D12" w:rsidP="00BF52CA">
            <w:pPr>
              <w:jc w:val="both"/>
              <w:rPr>
                <w:sz w:val="24"/>
                <w:szCs w:val="24"/>
                <w:lang w:val="ru-RU" w:eastAsia="ru-RU"/>
              </w:rPr>
            </w:pPr>
            <w:r w:rsidRPr="00E544A6">
              <w:rPr>
                <w:sz w:val="24"/>
                <w:szCs w:val="24"/>
                <w:lang w:val="ru-RU" w:eastAsia="ru-RU"/>
              </w:rPr>
              <w:t>1.3</w:t>
            </w:r>
          </w:p>
        </w:tc>
        <w:tc>
          <w:tcPr>
            <w:tcW w:w="8856" w:type="dxa"/>
            <w:hideMark/>
          </w:tcPr>
          <w:p w14:paraId="3B5F0F7A" w14:textId="77777777" w:rsidR="00027D12" w:rsidRPr="00717809" w:rsidRDefault="00027D12" w:rsidP="00BF52CA">
            <w:pPr>
              <w:jc w:val="both"/>
              <w:rPr>
                <w:sz w:val="24"/>
                <w:szCs w:val="24"/>
                <w:lang w:val="ru-RU" w:eastAsia="ru-RU"/>
              </w:rPr>
            </w:pPr>
            <w:r w:rsidRPr="00717809">
              <w:rPr>
                <w:sz w:val="24"/>
                <w:szCs w:val="24"/>
                <w:lang w:val="ru-RU" w:eastAsia="ru-RU"/>
              </w:rPr>
              <w:t>Число и процент пациентов с RR ТБ, у которых диагностирована резистентность к FQ / устойчивость к SLI / XDR TB</w:t>
            </w:r>
          </w:p>
        </w:tc>
      </w:tr>
      <w:tr w:rsidR="00027D12" w:rsidRPr="00AC0985" w14:paraId="5137CC38" w14:textId="77777777" w:rsidTr="00596117">
        <w:trPr>
          <w:trHeight w:val="580"/>
        </w:trPr>
        <w:tc>
          <w:tcPr>
            <w:tcW w:w="495" w:type="dxa"/>
            <w:noWrap/>
            <w:hideMark/>
          </w:tcPr>
          <w:p w14:paraId="12D903E9" w14:textId="77777777" w:rsidR="00027D12" w:rsidRPr="00E544A6" w:rsidRDefault="00027D12" w:rsidP="00BF52CA">
            <w:pPr>
              <w:jc w:val="both"/>
              <w:rPr>
                <w:sz w:val="24"/>
                <w:szCs w:val="24"/>
                <w:lang w:val="ru-RU" w:eastAsia="ru-RU"/>
              </w:rPr>
            </w:pPr>
            <w:r w:rsidRPr="00E544A6">
              <w:rPr>
                <w:sz w:val="24"/>
                <w:szCs w:val="24"/>
                <w:lang w:val="ru-RU" w:eastAsia="ru-RU"/>
              </w:rPr>
              <w:t>1.5</w:t>
            </w:r>
          </w:p>
        </w:tc>
        <w:tc>
          <w:tcPr>
            <w:tcW w:w="8856" w:type="dxa"/>
            <w:hideMark/>
          </w:tcPr>
          <w:p w14:paraId="2A77CE73" w14:textId="77777777" w:rsidR="00027D12" w:rsidRPr="00717809" w:rsidRDefault="00027D12" w:rsidP="00BF52CA">
            <w:pPr>
              <w:jc w:val="both"/>
              <w:rPr>
                <w:sz w:val="24"/>
                <w:szCs w:val="24"/>
                <w:lang w:val="ru-RU" w:eastAsia="ru-RU"/>
              </w:rPr>
            </w:pPr>
            <w:r w:rsidRPr="00717809">
              <w:rPr>
                <w:sz w:val="24"/>
                <w:szCs w:val="24"/>
                <w:lang w:val="ru-RU" w:eastAsia="ru-RU"/>
              </w:rPr>
              <w:t>Число и процент пациентов с RR ТБ, соответствующих критериям регистрации для BPaL (включая согласие пациента)</w:t>
            </w:r>
          </w:p>
        </w:tc>
      </w:tr>
      <w:tr w:rsidR="00027D12" w:rsidRPr="00AC0985" w14:paraId="51AB00BA" w14:textId="77777777" w:rsidTr="00596117">
        <w:trPr>
          <w:trHeight w:val="458"/>
        </w:trPr>
        <w:tc>
          <w:tcPr>
            <w:tcW w:w="495" w:type="dxa"/>
            <w:noWrap/>
            <w:hideMark/>
          </w:tcPr>
          <w:p w14:paraId="64A27442" w14:textId="77777777" w:rsidR="00027D12" w:rsidRPr="00E544A6" w:rsidRDefault="00027D12" w:rsidP="00BF52CA">
            <w:pPr>
              <w:jc w:val="both"/>
              <w:rPr>
                <w:sz w:val="24"/>
                <w:szCs w:val="24"/>
                <w:lang w:val="ru-RU" w:eastAsia="ru-RU"/>
              </w:rPr>
            </w:pPr>
            <w:r w:rsidRPr="00E544A6">
              <w:rPr>
                <w:sz w:val="24"/>
                <w:szCs w:val="24"/>
                <w:lang w:val="ru-RU" w:eastAsia="ru-RU"/>
              </w:rPr>
              <w:t>1.6</w:t>
            </w:r>
          </w:p>
        </w:tc>
        <w:tc>
          <w:tcPr>
            <w:tcW w:w="8856" w:type="dxa"/>
            <w:hideMark/>
          </w:tcPr>
          <w:p w14:paraId="4752E1BE" w14:textId="432E59B1" w:rsidR="00027D12" w:rsidRPr="00E544A6" w:rsidRDefault="00027D12" w:rsidP="00717809">
            <w:pPr>
              <w:jc w:val="both"/>
              <w:rPr>
                <w:sz w:val="24"/>
                <w:szCs w:val="24"/>
                <w:lang w:val="ru-RU" w:eastAsia="ru-RU"/>
              </w:rPr>
            </w:pPr>
            <w:r w:rsidRPr="00E544A6">
              <w:rPr>
                <w:sz w:val="24"/>
                <w:szCs w:val="24"/>
                <w:lang w:val="ru-RU" w:eastAsia="ru-RU"/>
              </w:rPr>
              <w:t>Число и процент пациентов, зачисленных в схему BPaL</w:t>
            </w:r>
          </w:p>
        </w:tc>
      </w:tr>
      <w:tr w:rsidR="00027D12" w:rsidRPr="00AC0985" w14:paraId="67D8E9F5" w14:textId="77777777" w:rsidTr="00596117">
        <w:trPr>
          <w:trHeight w:val="530"/>
        </w:trPr>
        <w:tc>
          <w:tcPr>
            <w:tcW w:w="495" w:type="dxa"/>
            <w:noWrap/>
            <w:hideMark/>
          </w:tcPr>
          <w:p w14:paraId="2847BD15" w14:textId="77777777" w:rsidR="00027D12" w:rsidRPr="00E544A6" w:rsidRDefault="00027D12" w:rsidP="00BF52CA">
            <w:pPr>
              <w:jc w:val="both"/>
              <w:rPr>
                <w:sz w:val="24"/>
                <w:szCs w:val="24"/>
                <w:lang w:val="ru-RU" w:eastAsia="ru-RU"/>
              </w:rPr>
            </w:pPr>
            <w:r w:rsidRPr="00E544A6">
              <w:rPr>
                <w:sz w:val="24"/>
                <w:szCs w:val="24"/>
                <w:lang w:val="ru-RU" w:eastAsia="ru-RU"/>
              </w:rPr>
              <w:t>1.7</w:t>
            </w:r>
          </w:p>
        </w:tc>
        <w:tc>
          <w:tcPr>
            <w:tcW w:w="8856" w:type="dxa"/>
            <w:hideMark/>
          </w:tcPr>
          <w:p w14:paraId="632D9C7A" w14:textId="77777777" w:rsidR="00027D12" w:rsidRPr="00E544A6" w:rsidRDefault="00027D12" w:rsidP="00BF52CA">
            <w:pPr>
              <w:jc w:val="both"/>
              <w:rPr>
                <w:sz w:val="24"/>
                <w:szCs w:val="24"/>
                <w:lang w:val="ru-RU" w:eastAsia="ru-RU"/>
              </w:rPr>
            </w:pPr>
            <w:r w:rsidRPr="00E544A6">
              <w:rPr>
                <w:sz w:val="24"/>
                <w:szCs w:val="24"/>
                <w:lang w:val="ru-RU" w:eastAsia="ru-RU"/>
              </w:rPr>
              <w:t>Общее время от первоначальной диагностики туберкулеза, устойчивого к рифампицину, до регистрации в режиме BPaL</w:t>
            </w:r>
          </w:p>
        </w:tc>
      </w:tr>
      <w:tr w:rsidR="00027D12" w:rsidRPr="00AC0985" w14:paraId="5CE52580" w14:textId="77777777" w:rsidTr="00596117">
        <w:trPr>
          <w:trHeight w:val="440"/>
        </w:trPr>
        <w:tc>
          <w:tcPr>
            <w:tcW w:w="9351" w:type="dxa"/>
            <w:gridSpan w:val="2"/>
            <w:noWrap/>
          </w:tcPr>
          <w:p w14:paraId="07943C97" w14:textId="77777777" w:rsidR="00027D12" w:rsidRPr="00E544A6" w:rsidRDefault="00027D12" w:rsidP="00BF52CA">
            <w:pPr>
              <w:jc w:val="both"/>
              <w:rPr>
                <w:b/>
                <w:sz w:val="24"/>
                <w:szCs w:val="24"/>
                <w:lang w:val="ru-RU" w:eastAsia="ru-RU"/>
              </w:rPr>
            </w:pPr>
            <w:r w:rsidRPr="00E544A6">
              <w:rPr>
                <w:b/>
                <w:sz w:val="24"/>
                <w:szCs w:val="24"/>
                <w:lang w:val="ru-RU" w:eastAsia="ru-RU"/>
              </w:rPr>
              <w:t>Вмешательство 2. Результаты лечения по схеме BPaL с разбивкой по полу и возрасту</w:t>
            </w:r>
          </w:p>
        </w:tc>
      </w:tr>
      <w:tr w:rsidR="00027D12" w:rsidRPr="00AC0985" w14:paraId="2D89E341" w14:textId="77777777" w:rsidTr="00596117">
        <w:trPr>
          <w:trHeight w:val="440"/>
        </w:trPr>
        <w:tc>
          <w:tcPr>
            <w:tcW w:w="495" w:type="dxa"/>
            <w:noWrap/>
          </w:tcPr>
          <w:p w14:paraId="5DDC85A0" w14:textId="77777777" w:rsidR="00027D12" w:rsidRPr="00E544A6" w:rsidRDefault="00027D12" w:rsidP="00BF52CA">
            <w:pPr>
              <w:jc w:val="both"/>
              <w:rPr>
                <w:sz w:val="24"/>
                <w:szCs w:val="24"/>
                <w:lang w:val="ru-RU" w:eastAsia="ru-RU"/>
              </w:rPr>
            </w:pPr>
            <w:r w:rsidRPr="00E544A6">
              <w:rPr>
                <w:sz w:val="24"/>
                <w:szCs w:val="24"/>
                <w:lang w:val="ru-RU" w:eastAsia="ru-RU"/>
              </w:rPr>
              <w:t>2.1</w:t>
            </w:r>
          </w:p>
        </w:tc>
        <w:tc>
          <w:tcPr>
            <w:tcW w:w="8856" w:type="dxa"/>
          </w:tcPr>
          <w:p w14:paraId="6FFF3B11" w14:textId="77777777" w:rsidR="00027D12" w:rsidRPr="00E544A6" w:rsidRDefault="00027D12" w:rsidP="00BF52CA">
            <w:pPr>
              <w:jc w:val="both"/>
              <w:rPr>
                <w:sz w:val="24"/>
                <w:szCs w:val="24"/>
                <w:lang w:val="ru-RU" w:eastAsia="ru-RU"/>
              </w:rPr>
            </w:pPr>
            <w:r w:rsidRPr="00E544A6">
              <w:rPr>
                <w:sz w:val="24"/>
                <w:szCs w:val="24"/>
                <w:lang w:val="ru-RU" w:eastAsia="ru-RU"/>
              </w:rPr>
              <w:t>Показатель конверсии мокроты через 3 месяца лечения по схеме BPaL</w:t>
            </w:r>
          </w:p>
        </w:tc>
      </w:tr>
      <w:tr w:rsidR="00027D12" w:rsidRPr="00AC0985" w14:paraId="0B7F7519" w14:textId="77777777" w:rsidTr="00596117">
        <w:trPr>
          <w:trHeight w:val="710"/>
        </w:trPr>
        <w:tc>
          <w:tcPr>
            <w:tcW w:w="495" w:type="dxa"/>
            <w:noWrap/>
            <w:hideMark/>
          </w:tcPr>
          <w:p w14:paraId="1DDFF3A1" w14:textId="77777777" w:rsidR="00027D12" w:rsidRPr="00E544A6" w:rsidRDefault="00027D12" w:rsidP="00BF52CA">
            <w:pPr>
              <w:jc w:val="both"/>
              <w:rPr>
                <w:sz w:val="24"/>
                <w:szCs w:val="24"/>
                <w:lang w:val="ru-RU" w:eastAsia="ru-RU"/>
              </w:rPr>
            </w:pPr>
            <w:r w:rsidRPr="00E544A6">
              <w:rPr>
                <w:sz w:val="24"/>
                <w:szCs w:val="24"/>
                <w:lang w:val="ru-RU" w:eastAsia="ru-RU"/>
              </w:rPr>
              <w:t>2.2</w:t>
            </w:r>
          </w:p>
        </w:tc>
        <w:tc>
          <w:tcPr>
            <w:tcW w:w="8856" w:type="dxa"/>
            <w:hideMark/>
          </w:tcPr>
          <w:p w14:paraId="3392381D" w14:textId="6433A46E" w:rsidR="00027D12" w:rsidRPr="00E544A6" w:rsidRDefault="00027D12" w:rsidP="00717809">
            <w:pPr>
              <w:jc w:val="both"/>
              <w:rPr>
                <w:sz w:val="24"/>
                <w:szCs w:val="24"/>
                <w:lang w:val="ru-RU" w:eastAsia="ru-RU"/>
              </w:rPr>
            </w:pPr>
            <w:r w:rsidRPr="00E544A6">
              <w:rPr>
                <w:sz w:val="24"/>
                <w:szCs w:val="24"/>
                <w:lang w:val="ru-RU" w:eastAsia="ru-RU"/>
              </w:rPr>
              <w:t xml:space="preserve">Количество и процент зарегистрированных пациентов, успешно прошедших лечение («излечение» и «завершение лечения») </w:t>
            </w:r>
          </w:p>
        </w:tc>
      </w:tr>
      <w:tr w:rsidR="00027D12" w:rsidRPr="00AC0985" w14:paraId="183CF5E4" w14:textId="77777777" w:rsidTr="00596117">
        <w:trPr>
          <w:trHeight w:val="530"/>
        </w:trPr>
        <w:tc>
          <w:tcPr>
            <w:tcW w:w="495" w:type="dxa"/>
            <w:noWrap/>
            <w:hideMark/>
          </w:tcPr>
          <w:p w14:paraId="33BBFB47" w14:textId="77777777" w:rsidR="00027D12" w:rsidRPr="00E544A6" w:rsidRDefault="00027D12" w:rsidP="00BF52CA">
            <w:pPr>
              <w:jc w:val="both"/>
              <w:rPr>
                <w:sz w:val="24"/>
                <w:szCs w:val="24"/>
                <w:lang w:val="ru-RU" w:eastAsia="ru-RU"/>
              </w:rPr>
            </w:pPr>
            <w:r w:rsidRPr="00E544A6">
              <w:rPr>
                <w:sz w:val="24"/>
                <w:szCs w:val="24"/>
                <w:lang w:val="ru-RU" w:eastAsia="ru-RU"/>
              </w:rPr>
              <w:t>2.4</w:t>
            </w:r>
          </w:p>
        </w:tc>
        <w:tc>
          <w:tcPr>
            <w:tcW w:w="8856" w:type="dxa"/>
            <w:hideMark/>
          </w:tcPr>
          <w:p w14:paraId="4DA3994D" w14:textId="77777777" w:rsidR="00027D12" w:rsidRPr="00E544A6" w:rsidRDefault="00027D12" w:rsidP="00BF52CA">
            <w:pPr>
              <w:jc w:val="both"/>
              <w:rPr>
                <w:sz w:val="24"/>
                <w:szCs w:val="24"/>
                <w:lang w:val="ru-RU" w:eastAsia="ru-RU"/>
              </w:rPr>
            </w:pPr>
            <w:r w:rsidRPr="00E544A6">
              <w:rPr>
                <w:sz w:val="24"/>
                <w:szCs w:val="24"/>
                <w:lang w:val="ru-RU" w:eastAsia="ru-RU"/>
              </w:rPr>
              <w:t>Успех лечения после шести месяцев лечения и шести последующих месяцев после лечения</w:t>
            </w:r>
          </w:p>
        </w:tc>
      </w:tr>
    </w:tbl>
    <w:p w14:paraId="75B1FA46" w14:textId="77777777" w:rsidR="00027D12" w:rsidRPr="00E544A6" w:rsidRDefault="00027D12" w:rsidP="00027D12">
      <w:pPr>
        <w:rPr>
          <w:rFonts w:ascii="Times New Roman" w:hAnsi="Times New Roman" w:cs="Times New Roman"/>
          <w:sz w:val="24"/>
          <w:szCs w:val="24"/>
          <w:lang w:val="ru-RU"/>
        </w:rPr>
      </w:pPr>
    </w:p>
    <w:p w14:paraId="43C406FA" w14:textId="1E98ED7F" w:rsidR="00C079D7" w:rsidRPr="00E544A6" w:rsidRDefault="00C079D7" w:rsidP="00C079D7">
      <w:pPr>
        <w:rPr>
          <w:rFonts w:ascii="Times New Roman" w:hAnsi="Times New Roman" w:cs="Times New Roman"/>
          <w:sz w:val="24"/>
          <w:szCs w:val="24"/>
          <w:lang w:val="ru-RU"/>
        </w:rPr>
      </w:pPr>
    </w:p>
    <w:p w14:paraId="3B23D047" w14:textId="77777777" w:rsidR="00996EBC" w:rsidRPr="00E544A6" w:rsidRDefault="00996EBC" w:rsidP="00C079D7">
      <w:pPr>
        <w:rPr>
          <w:rFonts w:ascii="Times New Roman" w:hAnsi="Times New Roman" w:cs="Times New Roman"/>
          <w:sz w:val="24"/>
          <w:szCs w:val="24"/>
          <w:lang w:val="ru-RU"/>
        </w:rPr>
        <w:sectPr w:rsidR="00996EBC" w:rsidRPr="00E544A6" w:rsidSect="00347901">
          <w:pgSz w:w="11910" w:h="16840"/>
          <w:pgMar w:top="1134" w:right="850" w:bottom="1134" w:left="1701" w:header="720" w:footer="720" w:gutter="0"/>
          <w:cols w:space="720"/>
          <w:docGrid w:linePitch="299"/>
        </w:sectPr>
      </w:pPr>
    </w:p>
    <w:p w14:paraId="7D6BC643" w14:textId="089B580F" w:rsidR="00FE4756" w:rsidRPr="00E544A6" w:rsidRDefault="00FE4756" w:rsidP="00FE4756">
      <w:pPr>
        <w:jc w:val="right"/>
        <w:rPr>
          <w:rFonts w:ascii="Times New Roman" w:hAnsi="Times New Roman" w:cs="Times New Roman"/>
          <w:b/>
          <w:bCs/>
          <w:sz w:val="24"/>
          <w:szCs w:val="24"/>
          <w:lang w:val="ru-RU"/>
        </w:rPr>
      </w:pPr>
      <w:bookmarkStart w:id="36" w:name="_Hlk43818791"/>
      <w:bookmarkStart w:id="37" w:name="_Toc42801047"/>
      <w:r w:rsidRPr="00E544A6">
        <w:rPr>
          <w:rFonts w:ascii="Times New Roman" w:hAnsi="Times New Roman" w:cs="Times New Roman"/>
          <w:b/>
          <w:bCs/>
          <w:sz w:val="24"/>
          <w:szCs w:val="24"/>
          <w:lang w:val="ru-RU"/>
        </w:rPr>
        <w:lastRenderedPageBreak/>
        <w:t xml:space="preserve">Приложение </w:t>
      </w:r>
      <w:r w:rsidR="00996EBC" w:rsidRPr="00E544A6">
        <w:rPr>
          <w:rFonts w:ascii="Times New Roman" w:hAnsi="Times New Roman" w:cs="Times New Roman"/>
          <w:b/>
          <w:bCs/>
          <w:sz w:val="24"/>
          <w:szCs w:val="24"/>
          <w:lang w:val="ru-RU"/>
        </w:rPr>
        <w:t>2</w:t>
      </w:r>
    </w:p>
    <w:p w14:paraId="2AA1F76B" w14:textId="77777777" w:rsidR="00FE4756" w:rsidRPr="00E544A6" w:rsidRDefault="00FE4756" w:rsidP="00FE4756">
      <w:pPr>
        <w:rPr>
          <w:rFonts w:ascii="Times New Roman" w:hAnsi="Times New Roman" w:cs="Times New Roman"/>
          <w:b/>
          <w:bCs/>
          <w:sz w:val="24"/>
          <w:szCs w:val="24"/>
          <w:lang w:val="ru-RU"/>
        </w:rPr>
      </w:pPr>
    </w:p>
    <w:p w14:paraId="229DA01C"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Информированное согласие или форма согласия</w:t>
      </w:r>
    </w:p>
    <w:p w14:paraId="14141CA7" w14:textId="77777777" w:rsidR="00FE4756" w:rsidRPr="00E544A6" w:rsidRDefault="00FE4756" w:rsidP="00FE4756">
      <w:pPr>
        <w:jc w:val="center"/>
        <w:rPr>
          <w:rFonts w:ascii="Times New Roman" w:hAnsi="Times New Roman" w:cs="Times New Roman"/>
          <w:b/>
          <w:bCs/>
          <w:sz w:val="24"/>
          <w:szCs w:val="24"/>
          <w:lang w:val="ru-RU"/>
        </w:rPr>
      </w:pPr>
    </w:p>
    <w:p w14:paraId="629BFB46" w14:textId="77777777" w:rsidR="00FE4756" w:rsidRPr="00E544A6" w:rsidRDefault="00FE4756" w:rsidP="00FE4756">
      <w:pP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Часть </w:t>
      </w:r>
      <w:r w:rsidRPr="00E544A6">
        <w:rPr>
          <w:rFonts w:ascii="Times New Roman" w:hAnsi="Times New Roman" w:cs="Times New Roman"/>
          <w:b/>
          <w:bCs/>
          <w:sz w:val="24"/>
          <w:szCs w:val="24"/>
        </w:rPr>
        <w:t>I</w:t>
      </w:r>
      <w:r w:rsidRPr="00E544A6">
        <w:rPr>
          <w:rFonts w:ascii="Times New Roman" w:hAnsi="Times New Roman" w:cs="Times New Roman"/>
          <w:b/>
          <w:bCs/>
          <w:sz w:val="24"/>
          <w:szCs w:val="24"/>
          <w:lang w:val="ru-RU"/>
        </w:rPr>
        <w:t xml:space="preserve">. Информационный лист пациента на режиме </w:t>
      </w:r>
      <w:r w:rsidRPr="00E544A6">
        <w:rPr>
          <w:rFonts w:ascii="Times New Roman" w:hAnsi="Times New Roman" w:cs="Times New Roman"/>
          <w:b/>
          <w:bCs/>
          <w:sz w:val="24"/>
          <w:szCs w:val="24"/>
        </w:rPr>
        <w:t>BPaL</w:t>
      </w:r>
    </w:p>
    <w:p w14:paraId="150386A5" w14:textId="77777777" w:rsidR="00FE4756" w:rsidRPr="00E544A6" w:rsidRDefault="00FE4756" w:rsidP="00FE4756">
      <w:pPr>
        <w:ind w:firstLine="708"/>
        <w:rPr>
          <w:rFonts w:ascii="Times New Roman" w:hAnsi="Times New Roman" w:cs="Times New Roman"/>
          <w:b/>
          <w:bCs/>
          <w:sz w:val="24"/>
          <w:szCs w:val="24"/>
          <w:lang w:val="ru-RU"/>
        </w:rPr>
      </w:pPr>
    </w:p>
    <w:p w14:paraId="43513617" w14:textId="1B2583FE"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b/>
          <w:bCs/>
          <w:sz w:val="24"/>
          <w:szCs w:val="24"/>
          <w:lang w:val="ru-RU"/>
        </w:rPr>
        <w:t xml:space="preserve">Введение. </w:t>
      </w:r>
      <w:r w:rsidRPr="00E544A6">
        <w:rPr>
          <w:rFonts w:ascii="Times New Roman" w:hAnsi="Times New Roman" w:cs="Times New Roman"/>
          <w:sz w:val="24"/>
          <w:szCs w:val="24"/>
          <w:lang w:val="ru-RU"/>
        </w:rPr>
        <w:t xml:space="preserve">Вам предлагается </w:t>
      </w:r>
      <w:r w:rsidR="008536C8">
        <w:rPr>
          <w:rFonts w:ascii="Times New Roman" w:hAnsi="Times New Roman" w:cs="Times New Roman"/>
          <w:sz w:val="24"/>
          <w:szCs w:val="24"/>
          <w:lang w:val="ru-RU"/>
        </w:rPr>
        <w:t>получить лечение по данному режиму</w:t>
      </w:r>
      <w:r w:rsidRPr="00E544A6">
        <w:rPr>
          <w:rFonts w:ascii="Times New Roman" w:hAnsi="Times New Roman" w:cs="Times New Roman"/>
          <w:sz w:val="24"/>
          <w:szCs w:val="24"/>
          <w:lang w:val="ru-RU"/>
        </w:rPr>
        <w:t xml:space="preserve">, подробная информация о котором приведена в настоящем информационном листке. </w:t>
      </w:r>
    </w:p>
    <w:p w14:paraId="1A1F3D6B" w14:textId="2DCD3CBA"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В чем состоит цель </w:t>
      </w:r>
      <w:r w:rsidR="000648CC">
        <w:rPr>
          <w:rFonts w:ascii="Times New Roman" w:hAnsi="Times New Roman" w:cs="Times New Roman"/>
          <w:b/>
          <w:bCs/>
          <w:sz w:val="24"/>
          <w:szCs w:val="24"/>
          <w:lang w:val="ru-RU"/>
        </w:rPr>
        <w:t>лечения</w:t>
      </w:r>
      <w:r w:rsidRPr="00E544A6">
        <w:rPr>
          <w:rFonts w:ascii="Times New Roman" w:hAnsi="Times New Roman" w:cs="Times New Roman"/>
          <w:b/>
          <w:bCs/>
          <w:sz w:val="24"/>
          <w:szCs w:val="24"/>
          <w:lang w:val="ru-RU"/>
        </w:rPr>
        <w:t>?</w:t>
      </w:r>
    </w:p>
    <w:p w14:paraId="3B83F5C2" w14:textId="23B33E7C"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Туберкулез - это инфекционное заболевание, вызываемое микобактериями туберкулеза, которые обычно поражают легкие и передаются от человека к человеку воздушно-капельным путем, когда </w:t>
      </w:r>
      <w:r w:rsidR="0048360B" w:rsidRPr="00717809">
        <w:rPr>
          <w:rFonts w:ascii="Times New Roman" w:hAnsi="Times New Roman" w:cs="Times New Roman"/>
          <w:sz w:val="24"/>
          <w:szCs w:val="24"/>
          <w:lang w:val="ru-RU"/>
        </w:rPr>
        <w:t xml:space="preserve">больной </w:t>
      </w:r>
      <w:r w:rsidRPr="00E544A6">
        <w:rPr>
          <w:rFonts w:ascii="Times New Roman" w:hAnsi="Times New Roman" w:cs="Times New Roman"/>
          <w:sz w:val="24"/>
          <w:szCs w:val="24"/>
          <w:lang w:val="ru-RU"/>
        </w:rPr>
        <w:t>кашляет или чихает. Туберку</w:t>
      </w:r>
      <w:r w:rsidR="0048360B">
        <w:rPr>
          <w:rFonts w:ascii="Times New Roman" w:hAnsi="Times New Roman" w:cs="Times New Roman"/>
          <w:sz w:val="24"/>
          <w:szCs w:val="24"/>
          <w:lang w:val="ru-RU"/>
        </w:rPr>
        <w:t>лез - это излечимое заболевание,</w:t>
      </w:r>
      <w:r w:rsidRPr="00E544A6">
        <w:rPr>
          <w:rFonts w:ascii="Times New Roman" w:hAnsi="Times New Roman" w:cs="Times New Roman"/>
          <w:sz w:val="24"/>
          <w:szCs w:val="24"/>
          <w:lang w:val="ru-RU"/>
        </w:rPr>
        <w:t xml:space="preserve"> однако некоторые туберкулезные бактерии перестают реагировать на два наиболее важных и обычно используемых противотуберкулезных препарата (изониазид и рифампицин), такие формы называются туберкулезом с множественной лекарственной устойчивостью (МЛУ-ТБ). Кроме того, микобактерии туберкулеза могут развивать устойчивость к большему количеству препаратов, например, фторхинолонам, которые называются туберкулезом с широкой лекарственной устойчивостью (ШЛУ-ТБ).    </w:t>
      </w:r>
    </w:p>
    <w:p w14:paraId="5077DCAE" w14:textId="3EE5C154"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В настоящее время в нашей стране лечение туберкулеза с широкой лекарственной устойчивостью, включает в себя использование препаратов второго ряда с продолжительностью лечения до двух лет, лечение может сопровождаться выраженными нежелательными побочными явлениями у больных на противотуберкулезные препараты и </w:t>
      </w:r>
      <w:r w:rsidR="0048360B" w:rsidRPr="00717809">
        <w:rPr>
          <w:rFonts w:ascii="Times New Roman" w:hAnsi="Times New Roman" w:cs="Times New Roman"/>
          <w:sz w:val="24"/>
          <w:szCs w:val="24"/>
          <w:lang w:val="ru-RU"/>
        </w:rPr>
        <w:t xml:space="preserve">процесс </w:t>
      </w:r>
      <w:r w:rsidRPr="00E544A6">
        <w:rPr>
          <w:rFonts w:ascii="Times New Roman" w:hAnsi="Times New Roman" w:cs="Times New Roman"/>
          <w:sz w:val="24"/>
          <w:szCs w:val="24"/>
          <w:lang w:val="ru-RU"/>
        </w:rPr>
        <w:t>имеет меньшую вероятность</w:t>
      </w:r>
      <w:r w:rsidR="0048360B">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излечения. Поэтому были необходимы, новые противотуберкулезные препараты и новые схемы лечения, которые могли бы обеспечить более быстрое, безопасное и более эффективное лечение людей с лекарственно-устойчивым туберкулезом. Новый режим лечения, который теперь доступен в Кыргызской Республике, называется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Противотуберкулезная эффективность этого режима была подтверждена в исследованиях, проведенных с пациентами в Южной Африке, люди, страдающие ШЛУ-ТБ или с непереносимостью или неудачей лечения МЛУ-ТБ, были одобрены для использования данного режима. В процессе исследования была доказана эффективность данного режима, а выявленные побочные эффекты были управляемыми. Продолжительность лечения составила всего 6 месяцев, а количество таблеток значительно </w:t>
      </w:r>
      <w:r w:rsidR="00753FF0" w:rsidRPr="00717809">
        <w:rPr>
          <w:rFonts w:ascii="Times New Roman" w:hAnsi="Times New Roman" w:cs="Times New Roman"/>
          <w:sz w:val="24"/>
          <w:szCs w:val="24"/>
          <w:lang w:val="ru-RU"/>
        </w:rPr>
        <w:t>меньше,</w:t>
      </w:r>
      <w:r w:rsidR="00D03F1B" w:rsidRPr="00717809">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чем в существующих режимах. </w:t>
      </w:r>
    </w:p>
    <w:p w14:paraId="1191DABF" w14:textId="30B499C2"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Вам предлагается прин</w:t>
      </w:r>
      <w:r w:rsidR="008536C8">
        <w:rPr>
          <w:rFonts w:ascii="Times New Roman" w:hAnsi="Times New Roman" w:cs="Times New Roman"/>
          <w:sz w:val="24"/>
          <w:szCs w:val="24"/>
          <w:lang w:val="ru-RU"/>
        </w:rPr>
        <w:t>ять</w:t>
      </w:r>
      <w:r w:rsidRPr="00E544A6">
        <w:rPr>
          <w:rFonts w:ascii="Times New Roman" w:hAnsi="Times New Roman" w:cs="Times New Roman"/>
          <w:sz w:val="24"/>
          <w:szCs w:val="24"/>
          <w:lang w:val="ru-RU"/>
        </w:rPr>
        <w:t xml:space="preserve"> </w:t>
      </w:r>
      <w:r w:rsidR="008536C8">
        <w:rPr>
          <w:rFonts w:ascii="Times New Roman" w:hAnsi="Times New Roman" w:cs="Times New Roman"/>
          <w:sz w:val="24"/>
          <w:szCs w:val="24"/>
          <w:lang w:val="ru-RU"/>
        </w:rPr>
        <w:t>лечение по данному режиму</w:t>
      </w:r>
      <w:r w:rsidRPr="00E544A6">
        <w:rPr>
          <w:rFonts w:ascii="Times New Roman" w:hAnsi="Times New Roman" w:cs="Times New Roman"/>
          <w:sz w:val="24"/>
          <w:szCs w:val="24"/>
          <w:lang w:val="ru-RU"/>
        </w:rPr>
        <w:t xml:space="preserve">, потому что у вас был диагностирован пре- /ШЛУ-ТБ или у вас имеется документально подтвержденная непереносимость или неудача в отношении используемой в настоящее время схемы лечения МЛУ-ТБ. Вам решать, принимать </w:t>
      </w:r>
      <w:r w:rsidR="008536C8">
        <w:rPr>
          <w:rFonts w:ascii="Times New Roman" w:hAnsi="Times New Roman" w:cs="Times New Roman"/>
          <w:sz w:val="24"/>
          <w:szCs w:val="24"/>
          <w:lang w:val="ru-RU"/>
        </w:rPr>
        <w:t>это лечение</w:t>
      </w:r>
      <w:r w:rsidRPr="00E544A6">
        <w:rPr>
          <w:rFonts w:ascii="Times New Roman" w:hAnsi="Times New Roman" w:cs="Times New Roman"/>
          <w:sz w:val="24"/>
          <w:szCs w:val="24"/>
          <w:lang w:val="ru-RU"/>
        </w:rPr>
        <w:t xml:space="preserve"> или нет. Перед началом лечения по схеме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мы выполним ряд базовых тестов, аналогичных пациентам, которые получают другие схемы лечения ЛУ-ТБ. Результаты этих тестов определят, безопасно ли для вас участвовать в этом исследовании. Тесты включают образец мокроты для дополнительных тестов на туберкулез, анализы крови: общий анализ крови, глюкозы, функции печени и почек, тест на ВИЧ и гепатит, ЭКГ, рентген грудной клетки, тест на зрение и тест на беременность для женщин. В дополнение к тестам мы также зададим вам несколько общих вопросов о вашей личной жизни и здоровье. Если вы решите прин</w:t>
      </w:r>
      <w:r w:rsidR="008536C8">
        <w:rPr>
          <w:rFonts w:ascii="Times New Roman" w:hAnsi="Times New Roman" w:cs="Times New Roman"/>
          <w:sz w:val="24"/>
          <w:szCs w:val="24"/>
          <w:lang w:val="ru-RU"/>
        </w:rPr>
        <w:t>имать лечение по данному режиму</w:t>
      </w:r>
      <w:r w:rsidRPr="00E544A6">
        <w:rPr>
          <w:rFonts w:ascii="Times New Roman" w:hAnsi="Times New Roman" w:cs="Times New Roman"/>
          <w:sz w:val="24"/>
          <w:szCs w:val="24"/>
          <w:lang w:val="ru-RU"/>
        </w:rPr>
        <w:t>, вам будет предоставлен этот информационный листок, и вам будет предложено подписать форму согласия.</w:t>
      </w:r>
    </w:p>
    <w:p w14:paraId="2381992C"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lastRenderedPageBreak/>
        <w:t xml:space="preserve">Что является наиболее важной информацией, которую я должен знать о режиме </w:t>
      </w:r>
      <w:r w:rsidRPr="00E544A6">
        <w:rPr>
          <w:rFonts w:ascii="Times New Roman" w:hAnsi="Times New Roman" w:cs="Times New Roman"/>
          <w:b/>
          <w:bCs/>
          <w:sz w:val="24"/>
          <w:szCs w:val="24"/>
        </w:rPr>
        <w:t>BPaL</w:t>
      </w:r>
      <w:r w:rsidRPr="00E544A6">
        <w:rPr>
          <w:rFonts w:ascii="Times New Roman" w:hAnsi="Times New Roman" w:cs="Times New Roman"/>
          <w:b/>
          <w:bCs/>
          <w:sz w:val="24"/>
          <w:szCs w:val="24"/>
          <w:lang w:val="ru-RU"/>
        </w:rPr>
        <w:t>?</w:t>
      </w:r>
    </w:p>
    <w:p w14:paraId="3DDDE0E9" w14:textId="0E27D72C" w:rsidR="00FE4756" w:rsidRPr="00E544A6" w:rsidRDefault="00FE4756" w:rsidP="00F40BF4">
      <w:pPr>
        <w:numPr>
          <w:ilvl w:val="0"/>
          <w:numId w:val="8"/>
        </w:numPr>
        <w:spacing w:after="160" w:line="259" w:lineRule="auto"/>
        <w:ind w:left="360"/>
        <w:contextualSpacing/>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 xml:space="preserve">Режим </w:t>
      </w:r>
      <w:r w:rsidRPr="00717809">
        <w:rPr>
          <w:rFonts w:ascii="Times New Roman" w:hAnsi="Times New Roman" w:cs="Times New Roman"/>
          <w:sz w:val="24"/>
          <w:szCs w:val="24"/>
        </w:rPr>
        <w:t>BPaL</w:t>
      </w:r>
      <w:r w:rsidRPr="00717809">
        <w:rPr>
          <w:rFonts w:ascii="Times New Roman" w:hAnsi="Times New Roman" w:cs="Times New Roman"/>
          <w:sz w:val="24"/>
          <w:szCs w:val="24"/>
          <w:lang w:val="ru-RU"/>
        </w:rPr>
        <w:t xml:space="preserve"> состоит из комбинации трех препаратов: </w:t>
      </w:r>
      <w:r w:rsidR="00D03F1B" w:rsidRPr="00717809">
        <w:rPr>
          <w:rFonts w:ascii="Times New Roman" w:hAnsi="Times New Roman" w:cs="Times New Roman"/>
          <w:sz w:val="24"/>
          <w:szCs w:val="24"/>
          <w:lang w:val="ru-RU"/>
        </w:rPr>
        <w:t>бедаквилин (</w:t>
      </w:r>
      <w:r w:rsidRPr="00717809">
        <w:rPr>
          <w:rFonts w:ascii="Times New Roman" w:hAnsi="Times New Roman" w:cs="Times New Roman"/>
          <w:sz w:val="24"/>
          <w:szCs w:val="24"/>
        </w:rPr>
        <w:t>bedaquiline</w:t>
      </w:r>
      <w:r w:rsidR="00D03F1B" w:rsidRPr="00717809">
        <w:rPr>
          <w:rFonts w:ascii="Times New Roman" w:hAnsi="Times New Roman" w:cs="Times New Roman"/>
          <w:sz w:val="24"/>
          <w:szCs w:val="24"/>
          <w:lang w:val="ru-RU"/>
        </w:rPr>
        <w:t>), претоманид (</w:t>
      </w:r>
      <w:r w:rsidRPr="00717809">
        <w:rPr>
          <w:rFonts w:ascii="Times New Roman" w:hAnsi="Times New Roman" w:cs="Times New Roman"/>
          <w:sz w:val="24"/>
          <w:szCs w:val="24"/>
        </w:rPr>
        <w:t>pretomanid</w:t>
      </w:r>
      <w:r w:rsidR="00D03F1B"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 xml:space="preserve"> и</w:t>
      </w:r>
      <w:r w:rsidR="00D03F1B" w:rsidRPr="00717809">
        <w:rPr>
          <w:rFonts w:ascii="Times New Roman" w:hAnsi="Times New Roman" w:cs="Times New Roman"/>
          <w:sz w:val="24"/>
          <w:szCs w:val="24"/>
          <w:lang w:val="ru-RU"/>
        </w:rPr>
        <w:t xml:space="preserve"> линезолид (</w:t>
      </w:r>
      <w:r w:rsidRPr="00717809">
        <w:rPr>
          <w:rFonts w:ascii="Times New Roman" w:hAnsi="Times New Roman" w:cs="Times New Roman"/>
          <w:sz w:val="24"/>
          <w:szCs w:val="24"/>
        </w:rPr>
        <w:t>linezolid</w:t>
      </w:r>
      <w:r w:rsidR="00D03F1B"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 xml:space="preserve">. Безопасность и эффективность претоманида была установлена только в этой комбинации, но не в сочетании с другими противотуберкулезными </w:t>
      </w:r>
      <w:r w:rsidRPr="00E544A6">
        <w:rPr>
          <w:rFonts w:ascii="Times New Roman" w:hAnsi="Times New Roman" w:cs="Times New Roman"/>
          <w:sz w:val="24"/>
          <w:szCs w:val="24"/>
          <w:lang w:val="ru-RU"/>
        </w:rPr>
        <w:t>препаратами.</w:t>
      </w:r>
    </w:p>
    <w:p w14:paraId="040A1FC4" w14:textId="49383A17" w:rsidR="00FE4756" w:rsidRPr="00E544A6" w:rsidRDefault="00FE4756" w:rsidP="00F40BF4">
      <w:pPr>
        <w:numPr>
          <w:ilvl w:val="0"/>
          <w:numId w:val="8"/>
        </w:numPr>
        <w:spacing w:after="160" w:line="259" w:lineRule="auto"/>
        <w:ind w:left="360"/>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Ваше </w:t>
      </w:r>
      <w:r w:rsidR="008536C8">
        <w:rPr>
          <w:rFonts w:ascii="Times New Roman" w:hAnsi="Times New Roman" w:cs="Times New Roman"/>
          <w:sz w:val="24"/>
          <w:szCs w:val="24"/>
          <w:lang w:val="ru-RU"/>
        </w:rPr>
        <w:t>лечение</w:t>
      </w:r>
      <w:r w:rsidRPr="00E544A6">
        <w:rPr>
          <w:rFonts w:ascii="Times New Roman" w:hAnsi="Times New Roman" w:cs="Times New Roman"/>
          <w:sz w:val="24"/>
          <w:szCs w:val="24"/>
          <w:lang w:val="ru-RU"/>
        </w:rPr>
        <w:t xml:space="preserve"> будет составлять 6 месяцев, с возможностью продления продолжительности лечения до 9 месяцев (в зависимости от вашего ответа на лечение).</w:t>
      </w:r>
    </w:p>
    <w:p w14:paraId="137162DF" w14:textId="77777777" w:rsidR="00FE4756" w:rsidRPr="00E544A6" w:rsidRDefault="00FE4756" w:rsidP="00F40BF4">
      <w:pPr>
        <w:numPr>
          <w:ilvl w:val="0"/>
          <w:numId w:val="8"/>
        </w:numPr>
        <w:spacing w:after="160" w:line="259" w:lineRule="auto"/>
        <w:ind w:left="360"/>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ЛУ-ТБ является серьезным заболеванием, которое может привести к смерти, и возможности лечения которого ограничены. Поэтому важно завершить полный курс лечения с режимом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и не пропускать прием препаратов.  </w:t>
      </w:r>
    </w:p>
    <w:p w14:paraId="7FEAAF1E" w14:textId="55906F26" w:rsidR="00FE4756" w:rsidRPr="00E544A6" w:rsidRDefault="00FE4756" w:rsidP="00F40BF4">
      <w:pPr>
        <w:numPr>
          <w:ilvl w:val="0"/>
          <w:numId w:val="8"/>
        </w:numPr>
        <w:spacing w:after="160" w:line="259" w:lineRule="auto"/>
        <w:ind w:left="360"/>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Пропуск доз может снизить эффективность лечения и увеличить вероятность того, что ваша болезнь</w:t>
      </w:r>
      <w:r w:rsidR="00D03F1B">
        <w:rPr>
          <w:rFonts w:ascii="Times New Roman" w:hAnsi="Times New Roman" w:cs="Times New Roman"/>
          <w:sz w:val="24"/>
          <w:szCs w:val="24"/>
          <w:lang w:val="ru-RU"/>
        </w:rPr>
        <w:t xml:space="preserve"> - </w:t>
      </w:r>
      <w:r w:rsidRPr="00E544A6">
        <w:rPr>
          <w:rFonts w:ascii="Times New Roman" w:hAnsi="Times New Roman" w:cs="Times New Roman"/>
          <w:sz w:val="24"/>
          <w:szCs w:val="24"/>
          <w:lang w:val="ru-RU"/>
        </w:rPr>
        <w:t>туберкулез, станет более устойчивой и будет очень трудно поддаваться лечению с помощью других менее эффективных противотуберкулёзных препаратов.</w:t>
      </w:r>
    </w:p>
    <w:p w14:paraId="694D153F" w14:textId="0CD111E1" w:rsidR="00FE4756" w:rsidRPr="00D03F1B" w:rsidRDefault="00FE4756" w:rsidP="00F40BF4">
      <w:pPr>
        <w:numPr>
          <w:ilvl w:val="0"/>
          <w:numId w:val="8"/>
        </w:numPr>
        <w:spacing w:after="160" w:line="259" w:lineRule="auto"/>
        <w:ind w:left="360"/>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Большинство препаратов в режиме следует принимать один раз в день с пищей. </w:t>
      </w:r>
      <w:r w:rsidRPr="00D03F1B">
        <w:rPr>
          <w:rFonts w:ascii="Times New Roman" w:hAnsi="Times New Roman" w:cs="Times New Roman"/>
          <w:sz w:val="24"/>
          <w:szCs w:val="24"/>
          <w:lang w:val="ru-RU"/>
        </w:rPr>
        <w:t xml:space="preserve">Вы </w:t>
      </w:r>
      <w:r w:rsidRPr="00717809">
        <w:rPr>
          <w:rFonts w:ascii="Times New Roman" w:hAnsi="Times New Roman" w:cs="Times New Roman"/>
          <w:sz w:val="24"/>
          <w:szCs w:val="24"/>
          <w:lang w:val="ru-RU"/>
        </w:rPr>
        <w:t xml:space="preserve">будете </w:t>
      </w:r>
      <w:r w:rsidR="00D03F1B" w:rsidRPr="00717809">
        <w:rPr>
          <w:rFonts w:ascii="Times New Roman" w:hAnsi="Times New Roman" w:cs="Times New Roman"/>
          <w:sz w:val="24"/>
          <w:szCs w:val="24"/>
          <w:lang w:val="ru-RU"/>
        </w:rPr>
        <w:t xml:space="preserve">обо всем </w:t>
      </w:r>
      <w:r w:rsidRPr="00717809">
        <w:rPr>
          <w:rFonts w:ascii="Times New Roman" w:hAnsi="Times New Roman" w:cs="Times New Roman"/>
          <w:sz w:val="24"/>
          <w:szCs w:val="24"/>
          <w:lang w:val="ru-RU"/>
        </w:rPr>
        <w:t>проинструктированы</w:t>
      </w:r>
      <w:r w:rsidR="00D03F1B">
        <w:rPr>
          <w:rFonts w:ascii="Times New Roman" w:hAnsi="Times New Roman" w:cs="Times New Roman"/>
          <w:sz w:val="24"/>
          <w:szCs w:val="24"/>
          <w:lang w:val="ru-RU"/>
        </w:rPr>
        <w:t xml:space="preserve">.  </w:t>
      </w:r>
      <w:r w:rsidRPr="00D03F1B">
        <w:rPr>
          <w:rFonts w:ascii="Times New Roman" w:hAnsi="Times New Roman" w:cs="Times New Roman"/>
          <w:sz w:val="24"/>
          <w:szCs w:val="24"/>
          <w:lang w:val="ru-RU"/>
        </w:rPr>
        <w:t xml:space="preserve"> </w:t>
      </w:r>
    </w:p>
    <w:p w14:paraId="64BAE355" w14:textId="77777777" w:rsidR="00D03F1B" w:rsidRPr="00D03F1B" w:rsidRDefault="00D03F1B" w:rsidP="00D03F1B">
      <w:pPr>
        <w:spacing w:after="160" w:line="259" w:lineRule="auto"/>
        <w:ind w:left="720"/>
        <w:contextualSpacing/>
        <w:jc w:val="both"/>
        <w:rPr>
          <w:rFonts w:ascii="Times New Roman" w:hAnsi="Times New Roman" w:cs="Times New Roman"/>
          <w:sz w:val="24"/>
          <w:szCs w:val="24"/>
          <w:lang w:val="ru-RU"/>
        </w:rPr>
      </w:pPr>
    </w:p>
    <w:p w14:paraId="4D34FBC3" w14:textId="1F8A897F"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Пока не известно, является ли режим </w:t>
      </w:r>
      <w:r w:rsidRPr="00E544A6">
        <w:rPr>
          <w:rFonts w:ascii="Times New Roman" w:hAnsi="Times New Roman" w:cs="Times New Roman"/>
          <w:b/>
          <w:bCs/>
          <w:sz w:val="24"/>
          <w:szCs w:val="24"/>
        </w:rPr>
        <w:t>BPaL</w:t>
      </w:r>
      <w:r w:rsidRPr="00E544A6">
        <w:rPr>
          <w:rFonts w:ascii="Times New Roman" w:hAnsi="Times New Roman" w:cs="Times New Roman"/>
          <w:b/>
          <w:bCs/>
          <w:sz w:val="24"/>
          <w:szCs w:val="24"/>
          <w:lang w:val="ru-RU"/>
        </w:rPr>
        <w:t xml:space="preserve"> безопасным:</w:t>
      </w:r>
    </w:p>
    <w:p w14:paraId="04AB3492" w14:textId="7ED14293"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У детей до 1</w:t>
      </w:r>
      <w:r w:rsidR="00674B67" w:rsidRPr="00E544A6">
        <w:rPr>
          <w:rFonts w:ascii="Times New Roman" w:hAnsi="Times New Roman" w:cs="Times New Roman"/>
          <w:sz w:val="24"/>
          <w:szCs w:val="24"/>
          <w:lang w:val="ru-RU"/>
        </w:rPr>
        <w:t>8</w:t>
      </w:r>
      <w:r w:rsidRPr="00E544A6">
        <w:rPr>
          <w:rFonts w:ascii="Times New Roman" w:hAnsi="Times New Roman" w:cs="Times New Roman"/>
          <w:sz w:val="24"/>
          <w:szCs w:val="24"/>
          <w:lang w:val="ru-RU"/>
        </w:rPr>
        <w:t xml:space="preserve"> лет. </w:t>
      </w:r>
    </w:p>
    <w:p w14:paraId="370C7884"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У беременных или во время грудного вскармливания. </w:t>
      </w:r>
    </w:p>
    <w:p w14:paraId="7478319F"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У больных с не резистентными формами ТБ. </w:t>
      </w:r>
    </w:p>
    <w:p w14:paraId="4214A084" w14:textId="2371CAF5"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У пациентов</w:t>
      </w:r>
      <w:r w:rsidR="00D03F1B">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w:t>
      </w:r>
      <w:r w:rsidRPr="00753FF0">
        <w:rPr>
          <w:rFonts w:ascii="Times New Roman" w:hAnsi="Times New Roman" w:cs="Times New Roman"/>
          <w:sz w:val="24"/>
          <w:szCs w:val="24"/>
          <w:lang w:val="ru-RU"/>
        </w:rPr>
        <w:t>имеющи</w:t>
      </w:r>
      <w:r w:rsidR="00D03F1B" w:rsidRPr="00753FF0">
        <w:rPr>
          <w:rFonts w:ascii="Times New Roman" w:hAnsi="Times New Roman" w:cs="Times New Roman"/>
          <w:sz w:val="24"/>
          <w:szCs w:val="24"/>
          <w:lang w:val="ru-RU"/>
        </w:rPr>
        <w:t>х</w:t>
      </w:r>
      <w:r w:rsidRPr="00753FF0">
        <w:rPr>
          <w:rFonts w:ascii="Times New Roman" w:hAnsi="Times New Roman" w:cs="Times New Roman"/>
          <w:sz w:val="24"/>
          <w:szCs w:val="24"/>
          <w:lang w:val="ru-RU"/>
        </w:rPr>
        <w:t xml:space="preserve"> проблемы </w:t>
      </w:r>
      <w:r w:rsidRPr="00E544A6">
        <w:rPr>
          <w:rFonts w:ascii="Times New Roman" w:hAnsi="Times New Roman" w:cs="Times New Roman"/>
          <w:sz w:val="24"/>
          <w:szCs w:val="24"/>
          <w:lang w:val="ru-RU"/>
        </w:rPr>
        <w:t xml:space="preserve">с сердцем, почками, печенью и другими заболеваниями. </w:t>
      </w:r>
    </w:p>
    <w:p w14:paraId="2C5EB641"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Перед тем, как вы начнете лечение с режимом </w:t>
      </w:r>
      <w:r w:rsidRPr="00E544A6">
        <w:rPr>
          <w:rFonts w:ascii="Times New Roman" w:hAnsi="Times New Roman" w:cs="Times New Roman"/>
          <w:b/>
          <w:bCs/>
          <w:sz w:val="24"/>
          <w:szCs w:val="24"/>
        </w:rPr>
        <w:t>BPaL</w:t>
      </w:r>
      <w:r w:rsidRPr="00E544A6">
        <w:rPr>
          <w:rFonts w:ascii="Times New Roman" w:hAnsi="Times New Roman" w:cs="Times New Roman"/>
          <w:b/>
          <w:bCs/>
          <w:sz w:val="24"/>
          <w:szCs w:val="24"/>
          <w:lang w:val="ru-RU"/>
        </w:rPr>
        <w:t>, сообщите своему врачу, если:</w:t>
      </w:r>
    </w:p>
    <w:p w14:paraId="4882AE55"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У вас был ненормальный сердечный ритм или другие проблемы с сердцем. </w:t>
      </w:r>
    </w:p>
    <w:p w14:paraId="5866E119"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Кто-то из вашей семьи имеет или имел проблемы с сердцем, связанные с врожденным синдромом удлинения интервала </w:t>
      </w:r>
      <w:r w:rsidRPr="00E544A6">
        <w:rPr>
          <w:rFonts w:ascii="Times New Roman" w:hAnsi="Times New Roman" w:cs="Times New Roman"/>
          <w:sz w:val="24"/>
          <w:szCs w:val="24"/>
        </w:rPr>
        <w:t>QT</w:t>
      </w:r>
      <w:r w:rsidRPr="00E544A6">
        <w:rPr>
          <w:rFonts w:ascii="Times New Roman" w:hAnsi="Times New Roman" w:cs="Times New Roman"/>
          <w:sz w:val="24"/>
          <w:szCs w:val="24"/>
          <w:lang w:val="ru-RU"/>
        </w:rPr>
        <w:t xml:space="preserve">. </w:t>
      </w:r>
    </w:p>
    <w:p w14:paraId="7DD65D56"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У вас есть проблемы с печенью или почками, или любые другие медицинские состояния, такие как снижение функции щитовидной железы или судороги.</w:t>
      </w:r>
    </w:p>
    <w:p w14:paraId="23C7A39B"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Вы ВИЧ-инфицированы.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также может быть использован у ВИЧ-инфицированных, но ваш врач будет должен скорректировать режим АРВ терапии для предотвращения неблагоприятного взаимодействия с противотуберкулезными препаратами. </w:t>
      </w:r>
    </w:p>
    <w:p w14:paraId="3CDC326C"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Вы беременны или планируете забеременеть. Если вы забеременели во время лечения, ваш лечащий врач примет решение продолжить или прекратить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после обсуждения с вами и группой клинических экспертов.  </w:t>
      </w:r>
    </w:p>
    <w:p w14:paraId="66872D27"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Вы кормите грудью или планируете кормить грудью. Не известно, как препараты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переходят в грудное молоко. </w:t>
      </w:r>
    </w:p>
    <w:p w14:paraId="6ADC1BCA"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Вы принимаете любые отпускаемые по рецепту и без рецепта лекарственные препараты, витамины или травяные добавки.</w:t>
      </w:r>
    </w:p>
    <w:p w14:paraId="1923006F"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Что произойдет после начала лечения?</w:t>
      </w:r>
    </w:p>
    <w:p w14:paraId="6ED4531A" w14:textId="208C28D2"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Вы должны будете ежедневно проходить лечение предпочтительно в медицинском учреждении или амбулаторно под наблюдением мед</w:t>
      </w:r>
      <w:r w:rsidR="00717809">
        <w:rPr>
          <w:rFonts w:ascii="Times New Roman" w:hAnsi="Times New Roman" w:cs="Times New Roman"/>
          <w:sz w:val="24"/>
          <w:szCs w:val="24"/>
          <w:lang w:val="ru-RU"/>
        </w:rPr>
        <w:t>ицинский</w:t>
      </w:r>
      <w:r w:rsidRPr="00E544A6">
        <w:rPr>
          <w:rFonts w:ascii="Times New Roman" w:hAnsi="Times New Roman" w:cs="Times New Roman"/>
          <w:sz w:val="24"/>
          <w:szCs w:val="24"/>
          <w:lang w:val="ru-RU"/>
        </w:rPr>
        <w:t xml:space="preserve"> персонала.</w:t>
      </w:r>
    </w:p>
    <w:p w14:paraId="6284EFCC"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lastRenderedPageBreak/>
        <w:t>•</w:t>
      </w:r>
      <w:r w:rsidRPr="00E544A6">
        <w:rPr>
          <w:rFonts w:ascii="Times New Roman" w:hAnsi="Times New Roman" w:cs="Times New Roman"/>
          <w:sz w:val="24"/>
          <w:szCs w:val="24"/>
          <w:lang w:val="ru-RU"/>
        </w:rPr>
        <w:tab/>
        <w:t>Если по какой-то причине вы пропустите прием препарата, сразу сообщите об этом медицинскому работнику, который ведет вас, они скажут вам, что делать.</w:t>
      </w:r>
    </w:p>
    <w:p w14:paraId="20F05FEB" w14:textId="7AF40034" w:rsidR="00FE4756" w:rsidRPr="00717809"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Вы также должны будете </w:t>
      </w:r>
      <w:r w:rsidRPr="00717809">
        <w:rPr>
          <w:rFonts w:ascii="Times New Roman" w:hAnsi="Times New Roman" w:cs="Times New Roman"/>
          <w:sz w:val="24"/>
          <w:szCs w:val="24"/>
          <w:lang w:val="ru-RU"/>
        </w:rPr>
        <w:t>посе</w:t>
      </w:r>
      <w:r w:rsidR="008B343A" w:rsidRPr="00717809">
        <w:rPr>
          <w:rFonts w:ascii="Times New Roman" w:hAnsi="Times New Roman" w:cs="Times New Roman"/>
          <w:sz w:val="24"/>
          <w:szCs w:val="24"/>
          <w:lang w:val="ru-RU"/>
        </w:rPr>
        <w:t xml:space="preserve">щать </w:t>
      </w:r>
      <w:r w:rsidRPr="00717809">
        <w:rPr>
          <w:rFonts w:ascii="Times New Roman" w:hAnsi="Times New Roman" w:cs="Times New Roman"/>
          <w:sz w:val="24"/>
          <w:szCs w:val="24"/>
          <w:lang w:val="ru-RU"/>
        </w:rPr>
        <w:t xml:space="preserve">медицинское учреждение по месту проведения исследования ежемесячно в течение 6 - 9 месяцев во время лечения. </w:t>
      </w:r>
    </w:p>
    <w:p w14:paraId="409C890C" w14:textId="77777777" w:rsidR="00FE4756" w:rsidRPr="00717809"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Во время этих посещений, помимо физического осмотра, будут проведены контрольные тесты, аналогичные базовым тестам, для того чтобы убедиться, что вы реагируете на лечение и проверить наличие нежелательных явлений на противотуберкулезные препараты.</w:t>
      </w:r>
    </w:p>
    <w:p w14:paraId="5042608F" w14:textId="2F63BE66" w:rsidR="00FE4756" w:rsidRPr="00E544A6"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Вы также должны при</w:t>
      </w:r>
      <w:r w:rsidR="00717809" w:rsidRPr="00717809">
        <w:rPr>
          <w:rFonts w:ascii="Times New Roman" w:hAnsi="Times New Roman" w:cs="Times New Roman"/>
          <w:sz w:val="24"/>
          <w:szCs w:val="24"/>
          <w:lang w:val="ru-RU"/>
        </w:rPr>
        <w:t xml:space="preserve">ходить </w:t>
      </w:r>
      <w:r w:rsidRPr="00717809">
        <w:rPr>
          <w:rFonts w:ascii="Times New Roman" w:hAnsi="Times New Roman" w:cs="Times New Roman"/>
          <w:sz w:val="24"/>
          <w:szCs w:val="24"/>
          <w:lang w:val="ru-RU"/>
        </w:rPr>
        <w:t xml:space="preserve">для последующего наблюдения, ежеквартально, т.е. через 3, 6, 9 и 12 месяцев после завершения </w:t>
      </w:r>
      <w:r w:rsidRPr="00E544A6">
        <w:rPr>
          <w:rFonts w:ascii="Times New Roman" w:hAnsi="Times New Roman" w:cs="Times New Roman"/>
          <w:sz w:val="24"/>
          <w:szCs w:val="24"/>
          <w:lang w:val="ru-RU"/>
        </w:rPr>
        <w:t>лечения, для физического осмотра, анализа мокроты и рентгена грудной клетки.</w:t>
      </w:r>
    </w:p>
    <w:p w14:paraId="1D7F2791"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Чего следует избегать при принятии режима </w:t>
      </w:r>
      <w:r w:rsidRPr="00E544A6">
        <w:rPr>
          <w:rFonts w:ascii="Times New Roman" w:hAnsi="Times New Roman" w:cs="Times New Roman"/>
          <w:b/>
          <w:bCs/>
          <w:sz w:val="24"/>
          <w:szCs w:val="24"/>
        </w:rPr>
        <w:t>BPaL</w:t>
      </w:r>
      <w:r w:rsidRPr="00E544A6">
        <w:rPr>
          <w:rFonts w:ascii="Times New Roman" w:hAnsi="Times New Roman" w:cs="Times New Roman"/>
          <w:b/>
          <w:bCs/>
          <w:sz w:val="24"/>
          <w:szCs w:val="24"/>
          <w:lang w:val="ru-RU"/>
        </w:rPr>
        <w:t>?</w:t>
      </w:r>
    </w:p>
    <w:p w14:paraId="321DA272"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Рекомендуется не употреблять алкоголь во время приема этого режима.</w:t>
      </w:r>
    </w:p>
    <w:p w14:paraId="35EDAECE" w14:textId="037257CE"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Прием некоторых лекарственных или растительн</w:t>
      </w:r>
      <w:r w:rsidRPr="00717809">
        <w:rPr>
          <w:rFonts w:ascii="Times New Roman" w:hAnsi="Times New Roman" w:cs="Times New Roman"/>
          <w:sz w:val="24"/>
          <w:szCs w:val="24"/>
          <w:lang w:val="ru-RU"/>
        </w:rPr>
        <w:t>ы</w:t>
      </w:r>
      <w:r w:rsidR="008B343A" w:rsidRPr="00717809">
        <w:rPr>
          <w:rFonts w:ascii="Times New Roman" w:hAnsi="Times New Roman" w:cs="Times New Roman"/>
          <w:sz w:val="24"/>
          <w:szCs w:val="24"/>
          <w:lang w:val="ru-RU"/>
        </w:rPr>
        <w:t>х</w:t>
      </w:r>
      <w:r w:rsidRPr="00E544A6">
        <w:rPr>
          <w:rFonts w:ascii="Times New Roman" w:hAnsi="Times New Roman" w:cs="Times New Roman"/>
          <w:sz w:val="24"/>
          <w:szCs w:val="24"/>
          <w:lang w:val="ru-RU"/>
        </w:rPr>
        <w:t xml:space="preserve"> препаратов может быть не безопасным, поэтому</w:t>
      </w:r>
      <w:r w:rsidR="008B343A">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по</w:t>
      </w:r>
      <w:r w:rsidR="008B343A">
        <w:rPr>
          <w:rFonts w:ascii="Times New Roman" w:hAnsi="Times New Roman" w:cs="Times New Roman"/>
          <w:sz w:val="24"/>
          <w:szCs w:val="24"/>
          <w:lang w:val="ru-RU"/>
        </w:rPr>
        <w:t>ка вы находитесь на этом режиме,</w:t>
      </w:r>
      <w:r w:rsidRPr="00E544A6">
        <w:rPr>
          <w:rFonts w:ascii="Times New Roman" w:hAnsi="Times New Roman" w:cs="Times New Roman"/>
          <w:sz w:val="24"/>
          <w:szCs w:val="24"/>
          <w:lang w:val="ru-RU"/>
        </w:rPr>
        <w:t xml:space="preserve"> </w:t>
      </w:r>
      <w:r w:rsidR="008B343A">
        <w:rPr>
          <w:rFonts w:ascii="Times New Roman" w:hAnsi="Times New Roman" w:cs="Times New Roman"/>
          <w:sz w:val="24"/>
          <w:szCs w:val="24"/>
          <w:lang w:val="ru-RU"/>
        </w:rPr>
        <w:t>с</w:t>
      </w:r>
      <w:r w:rsidRPr="00E544A6">
        <w:rPr>
          <w:rFonts w:ascii="Times New Roman" w:hAnsi="Times New Roman" w:cs="Times New Roman"/>
          <w:sz w:val="24"/>
          <w:szCs w:val="24"/>
          <w:lang w:val="ru-RU"/>
        </w:rPr>
        <w:t>ообщите своему лечащим врачу, если вы принимаете другие лекарственные препараты, предоставленные/прописанные вам другими врачами.</w:t>
      </w:r>
    </w:p>
    <w:p w14:paraId="7A57E1EF" w14:textId="77777777" w:rsidR="00FE4756" w:rsidRPr="00E544A6" w:rsidRDefault="00FE4756" w:rsidP="00FE4756">
      <w:pPr>
        <w:jc w:val="both"/>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Каковы возможные нежелательные явления на противотуберкулезные препараты режима </w:t>
      </w:r>
      <w:r w:rsidRPr="00E544A6">
        <w:rPr>
          <w:rFonts w:ascii="Times New Roman" w:hAnsi="Times New Roman" w:cs="Times New Roman"/>
          <w:b/>
          <w:bCs/>
          <w:sz w:val="24"/>
          <w:szCs w:val="24"/>
        </w:rPr>
        <w:t>BPaL</w:t>
      </w:r>
      <w:r w:rsidRPr="00E544A6">
        <w:rPr>
          <w:rFonts w:ascii="Times New Roman" w:hAnsi="Times New Roman" w:cs="Times New Roman"/>
          <w:b/>
          <w:bCs/>
          <w:sz w:val="24"/>
          <w:szCs w:val="24"/>
          <w:lang w:val="ru-RU"/>
        </w:rPr>
        <w:t>?</w:t>
      </w:r>
    </w:p>
    <w:p w14:paraId="18838A82" w14:textId="218EB3E7"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Ниже приведены серьезные нежелательные явления на противотуберкулезные препараты (нежелательные последствия для здоровья пациента), которые, как известно, могут происходить во время приема трех препаратов, </w:t>
      </w:r>
      <w:r w:rsidR="00103402">
        <w:rPr>
          <w:rFonts w:ascii="Times New Roman" w:hAnsi="Times New Roman" w:cs="Times New Roman"/>
          <w:sz w:val="24"/>
          <w:szCs w:val="24"/>
          <w:lang w:val="ru-RU"/>
        </w:rPr>
        <w:t>получающих</w:t>
      </w:r>
      <w:r w:rsidRPr="00E544A6">
        <w:rPr>
          <w:rFonts w:ascii="Times New Roman" w:hAnsi="Times New Roman" w:cs="Times New Roman"/>
          <w:sz w:val="24"/>
          <w:szCs w:val="24"/>
          <w:lang w:val="ru-RU"/>
        </w:rPr>
        <w:t xml:space="preserve"> в это </w:t>
      </w:r>
      <w:r w:rsidR="008536C8">
        <w:rPr>
          <w:rFonts w:ascii="Times New Roman" w:hAnsi="Times New Roman" w:cs="Times New Roman"/>
          <w:sz w:val="24"/>
          <w:szCs w:val="24"/>
          <w:lang w:val="ru-RU"/>
        </w:rPr>
        <w:t>лечение</w:t>
      </w:r>
      <w:r w:rsidRPr="00E544A6">
        <w:rPr>
          <w:rFonts w:ascii="Times New Roman" w:hAnsi="Times New Roman" w:cs="Times New Roman"/>
          <w:sz w:val="24"/>
          <w:szCs w:val="24"/>
          <w:lang w:val="ru-RU"/>
        </w:rPr>
        <w:t>:</w:t>
      </w:r>
    </w:p>
    <w:p w14:paraId="09655A4C"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Меняется сердечный ритм</w:t>
      </w:r>
      <w:r w:rsidRPr="00E544A6">
        <w:rPr>
          <w:rFonts w:ascii="Times New Roman" w:hAnsi="Times New Roman" w:cs="Times New Roman"/>
          <w:sz w:val="24"/>
          <w:szCs w:val="24"/>
          <w:lang w:val="ru-RU"/>
        </w:rPr>
        <w:t>. Сообщите своему врачу сразу же, если у вас есть изменения в сердцебиении (быстрое или нерегулярное сердцебиение), чувствуется головокружение или если вы падаете в обморок. Состояние вашего сердца будет контролироваться ежемесячно с помощью ЭКГ, которая будет проверять в норме ли ваш сердечный ритм.</w:t>
      </w:r>
    </w:p>
    <w:p w14:paraId="1045CA83"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Проблемы с печенью.</w:t>
      </w:r>
      <w:r w:rsidRPr="00E544A6">
        <w:rPr>
          <w:rFonts w:ascii="Times New Roman" w:hAnsi="Times New Roman" w:cs="Times New Roman"/>
          <w:sz w:val="24"/>
          <w:szCs w:val="24"/>
          <w:lang w:val="ru-RU"/>
        </w:rPr>
        <w:t xml:space="preserve"> Сообщите своему врачу о таких симптомах, как тошнота или рвота, боль в животе, лихорадка, слабость, зуд, необычная усталость, потеря аппетита, испражнения светлого цвета, темный цвет мочи, пожелтение кожи или белков глаз. Ежемесячно будут контролироваться показатели крови, для своевременного выявления каких-либо нарушений со стороны органов и систем организма.  </w:t>
      </w:r>
    </w:p>
    <w:p w14:paraId="6076C035" w14:textId="3C06CAFE"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Низкие показатели крови.</w:t>
      </w:r>
      <w:r w:rsidRPr="00E544A6">
        <w:rPr>
          <w:rFonts w:ascii="Times New Roman" w:hAnsi="Times New Roman" w:cs="Times New Roman"/>
          <w:sz w:val="24"/>
          <w:szCs w:val="24"/>
          <w:lang w:val="ru-RU"/>
        </w:rPr>
        <w:t xml:space="preserve"> Сообщите врачу о таких симптомах, как усталость, слабость и бледность. Это может быть вызвано анемией (низкое количество эритроцитов и гемоглобина крови), лейкопения (низкое количество лейкоцитов) или тромбоцитопения (низкое количество тромбоцитов). </w:t>
      </w:r>
    </w:p>
    <w:p w14:paraId="46B88912"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Проблемы с нервами.</w:t>
      </w:r>
      <w:r w:rsidRPr="00E544A6">
        <w:rPr>
          <w:rFonts w:ascii="Times New Roman" w:hAnsi="Times New Roman" w:cs="Times New Roman"/>
          <w:sz w:val="24"/>
          <w:szCs w:val="24"/>
          <w:lang w:val="ru-RU"/>
        </w:rPr>
        <w:t xml:space="preserve"> Сообщите своему врачу, если вы чувствуете онемение, "покалывание" или жгучую боль в конечностях. Ваш врач будет контролировать это во время ежемесячных обследований.</w:t>
      </w:r>
    </w:p>
    <w:p w14:paraId="306F4CE2"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Проблемы с глазами.</w:t>
      </w:r>
      <w:r w:rsidRPr="00E544A6">
        <w:rPr>
          <w:rFonts w:ascii="Times New Roman" w:hAnsi="Times New Roman" w:cs="Times New Roman"/>
          <w:sz w:val="24"/>
          <w:szCs w:val="24"/>
          <w:lang w:val="ru-RU"/>
        </w:rPr>
        <w:t xml:space="preserve"> Сообщите своему врачу, если вы испытываете какие-либо изменения со зрением. Ваше зрение будет контролироваться ежемесячно с помощью теста.</w:t>
      </w:r>
    </w:p>
    <w:p w14:paraId="502E3D98" w14:textId="0D73614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r w:rsidRPr="00E544A6">
        <w:rPr>
          <w:rFonts w:ascii="Times New Roman" w:hAnsi="Times New Roman" w:cs="Times New Roman"/>
          <w:b/>
          <w:sz w:val="24"/>
          <w:szCs w:val="24"/>
          <w:lang w:val="ru-RU"/>
        </w:rPr>
        <w:t>Накопление молочной кислоты в крови</w:t>
      </w:r>
      <w:r w:rsidRPr="00E544A6">
        <w:rPr>
          <w:rFonts w:ascii="Times New Roman" w:hAnsi="Times New Roman" w:cs="Times New Roman"/>
          <w:sz w:val="24"/>
          <w:szCs w:val="24"/>
          <w:lang w:val="ru-RU"/>
        </w:rPr>
        <w:t xml:space="preserve"> (молочный ацидоз). Сообщите своему врачу, если вы испытываете повторяющуюся тошноту, рвоту или боли в животе.</w:t>
      </w:r>
    </w:p>
    <w:p w14:paraId="18FDCE55" w14:textId="77777777"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lastRenderedPageBreak/>
        <w:t>Другие распространенные нежелательные явления на противотуберкулезные препараты включают головную боль, тошноту, рвоту, диарея, боли в мышцах и суставах, кашель с кровью, боли в животе, боль в груди, акне или сыпь.</w:t>
      </w:r>
    </w:p>
    <w:p w14:paraId="5BE14BC0" w14:textId="2DFD9103"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Вполне возможно, что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может также вызвать некоторые проблемы, которые мы еще не знаем, поэтому важно, чтобы вы всегда рассказывали вашему врачу о каких-либо нежелательных явлениях на противотуберкулезные препараты или проблемах, которые вы испытываете. Иногда из-за нежелательных явлений на противотуберкулезные препараты приём препаратов, должен быть приостановлен или схема лечения должна быть адаптирована, чтобы уменьшить или предотвратить нежелательные явления. Было установлено, что большинство нежелательных явлений на противотуберкулезные препараты обратимы (прекращаются после приема препаратов). Пропущенные дозы противотуберкулезных препаратов по этой причине вы будете получать далее, когда продолжите лечение и срок лечения соответственно будет продлен. Ваш лечащий врач сообщит вам об этом. </w:t>
      </w:r>
    </w:p>
    <w:p w14:paraId="6D23D96B" w14:textId="7674F024" w:rsidR="00FE4756" w:rsidRPr="00E544A6" w:rsidRDefault="00FE4756" w:rsidP="00FE4756">
      <w:pPr>
        <w:ind w:firstLine="708"/>
        <w:jc w:val="both"/>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Каковы возможные риски или преимущества </w:t>
      </w:r>
      <w:r w:rsidR="008536C8">
        <w:rPr>
          <w:rFonts w:ascii="Times New Roman" w:hAnsi="Times New Roman" w:cs="Times New Roman"/>
          <w:b/>
          <w:bCs/>
          <w:sz w:val="24"/>
          <w:szCs w:val="24"/>
          <w:lang w:val="ru-RU"/>
        </w:rPr>
        <w:t>получения лечения по данному режиму</w:t>
      </w:r>
      <w:r w:rsidRPr="00E544A6">
        <w:rPr>
          <w:rFonts w:ascii="Times New Roman" w:hAnsi="Times New Roman" w:cs="Times New Roman"/>
          <w:b/>
          <w:bCs/>
          <w:sz w:val="24"/>
          <w:szCs w:val="24"/>
          <w:lang w:val="ru-RU"/>
        </w:rPr>
        <w:t>?</w:t>
      </w:r>
    </w:p>
    <w:p w14:paraId="1358C174" w14:textId="77777777" w:rsidR="00FE4756" w:rsidRPr="00E544A6" w:rsidRDefault="00FE4756" w:rsidP="00FE4756">
      <w:pPr>
        <w:jc w:val="both"/>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Риски: </w:t>
      </w:r>
    </w:p>
    <w:p w14:paraId="4F02420D" w14:textId="6BA64FC8" w:rsidR="00FE4756" w:rsidRPr="00717809"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Возможно, что вы будете иметь больше рисков, связанных с нежелательными явлениями </w:t>
      </w:r>
      <w:r w:rsidRPr="00717809">
        <w:rPr>
          <w:rFonts w:ascii="Times New Roman" w:hAnsi="Times New Roman" w:cs="Times New Roman"/>
          <w:sz w:val="24"/>
          <w:szCs w:val="24"/>
          <w:lang w:val="ru-RU"/>
        </w:rPr>
        <w:t>на противотуберкулезные препараты</w:t>
      </w:r>
      <w:r w:rsidR="008B343A" w:rsidRPr="00717809">
        <w:rPr>
          <w:rFonts w:ascii="Times New Roman" w:hAnsi="Times New Roman" w:cs="Times New Roman"/>
          <w:sz w:val="24"/>
          <w:szCs w:val="24"/>
          <w:lang w:val="ru-RU"/>
        </w:rPr>
        <w:t xml:space="preserve"> режима </w:t>
      </w:r>
      <w:r w:rsidR="008B343A" w:rsidRPr="00717809">
        <w:rPr>
          <w:rFonts w:ascii="Times New Roman" w:hAnsi="Times New Roman" w:cs="Times New Roman"/>
          <w:sz w:val="24"/>
          <w:szCs w:val="24"/>
        </w:rPr>
        <w:t>BPaL</w:t>
      </w:r>
      <w:r w:rsidRPr="00717809">
        <w:rPr>
          <w:rFonts w:ascii="Times New Roman" w:hAnsi="Times New Roman" w:cs="Times New Roman"/>
          <w:sz w:val="24"/>
          <w:szCs w:val="24"/>
          <w:lang w:val="ru-RU"/>
        </w:rPr>
        <w:t xml:space="preserve">, чем вы имели бы при лечении </w:t>
      </w:r>
      <w:r w:rsidR="008B343A" w:rsidRPr="00717809">
        <w:rPr>
          <w:rFonts w:ascii="Times New Roman" w:hAnsi="Times New Roman" w:cs="Times New Roman"/>
          <w:sz w:val="24"/>
          <w:szCs w:val="24"/>
          <w:lang w:val="ru-RU"/>
        </w:rPr>
        <w:t xml:space="preserve">другими </w:t>
      </w:r>
      <w:r w:rsidRPr="00717809">
        <w:rPr>
          <w:rFonts w:ascii="Times New Roman" w:hAnsi="Times New Roman" w:cs="Times New Roman"/>
          <w:sz w:val="24"/>
          <w:szCs w:val="24"/>
          <w:lang w:val="ru-RU"/>
        </w:rPr>
        <w:t>противотуберкулёзными препаратами.</w:t>
      </w:r>
    </w:p>
    <w:p w14:paraId="24ACCE6E" w14:textId="219F9801" w:rsidR="00FE4756" w:rsidRPr="00717809"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Вполне возможно, что нежелательные явления на противотуберкулезные препараты мо</w:t>
      </w:r>
      <w:r w:rsidR="00AB577B" w:rsidRPr="00717809">
        <w:rPr>
          <w:rFonts w:ascii="Times New Roman" w:hAnsi="Times New Roman" w:cs="Times New Roman"/>
          <w:sz w:val="24"/>
          <w:szCs w:val="24"/>
          <w:lang w:val="ru-RU"/>
        </w:rPr>
        <w:t>гу</w:t>
      </w:r>
      <w:r w:rsidRPr="00717809">
        <w:rPr>
          <w:rFonts w:ascii="Times New Roman" w:hAnsi="Times New Roman" w:cs="Times New Roman"/>
          <w:sz w:val="24"/>
          <w:szCs w:val="24"/>
          <w:lang w:val="ru-RU"/>
        </w:rPr>
        <w:t>т быть серьезным</w:t>
      </w:r>
      <w:r w:rsidR="00AB577B" w:rsidRPr="00717809">
        <w:rPr>
          <w:rFonts w:ascii="Times New Roman" w:hAnsi="Times New Roman" w:cs="Times New Roman"/>
          <w:sz w:val="24"/>
          <w:szCs w:val="24"/>
          <w:lang w:val="ru-RU"/>
        </w:rPr>
        <w:t>и</w:t>
      </w:r>
      <w:r w:rsidRPr="00717809">
        <w:rPr>
          <w:rFonts w:ascii="Times New Roman" w:hAnsi="Times New Roman" w:cs="Times New Roman"/>
          <w:sz w:val="24"/>
          <w:szCs w:val="24"/>
          <w:lang w:val="ru-RU"/>
        </w:rPr>
        <w:t xml:space="preserve"> и даже привести к смертельному исходу.</w:t>
      </w:r>
    </w:p>
    <w:p w14:paraId="14782668" w14:textId="664F9FDE" w:rsidR="00FE4756" w:rsidRPr="00717809"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 xml:space="preserve">Существует риск </w:t>
      </w:r>
      <w:r w:rsidR="00AB577B" w:rsidRPr="00717809">
        <w:rPr>
          <w:rFonts w:ascii="Times New Roman" w:hAnsi="Times New Roman" w:cs="Times New Roman"/>
          <w:sz w:val="24"/>
          <w:szCs w:val="24"/>
          <w:lang w:val="ru-RU"/>
        </w:rPr>
        <w:t xml:space="preserve">усиления </w:t>
      </w:r>
      <w:r w:rsidRPr="00717809">
        <w:rPr>
          <w:rFonts w:ascii="Times New Roman" w:hAnsi="Times New Roman" w:cs="Times New Roman"/>
          <w:sz w:val="24"/>
          <w:szCs w:val="24"/>
          <w:lang w:val="ru-RU"/>
        </w:rPr>
        <w:t xml:space="preserve">лекарственной устойчивости, если вам не поможет данное лечение. </w:t>
      </w:r>
    </w:p>
    <w:p w14:paraId="60663274"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Также может оказаться, что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не будет эффективен для обеспечения ожидаемого терапевтического эффекта. В таких случаях вам будет предоставлено лечение в соответствии с результатами ТЛЧ мокроты.</w:t>
      </w:r>
    </w:p>
    <w:p w14:paraId="4BAA81B4"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Преимущества </w:t>
      </w:r>
    </w:p>
    <w:p w14:paraId="673EB001" w14:textId="77777777"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Больше шансов, что вы будете излечены от лекарственно-устойчивого туберкулеза с помощью этого режима.</w:t>
      </w:r>
    </w:p>
    <w:p w14:paraId="6AF2F97E" w14:textId="4B9432CC"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Возможно, вылечитесь раньше, за более короткой срок - 6 месяцев лечения и принимая меньшее количество таблеток по сравнению с 18-20 месячными </w:t>
      </w:r>
      <w:r w:rsidR="00103402">
        <w:rPr>
          <w:rFonts w:ascii="Times New Roman" w:hAnsi="Times New Roman" w:cs="Times New Roman"/>
          <w:sz w:val="24"/>
          <w:szCs w:val="24"/>
          <w:lang w:val="ru-RU"/>
        </w:rPr>
        <w:t>режимами</w:t>
      </w:r>
      <w:r w:rsidRPr="00E544A6">
        <w:rPr>
          <w:rFonts w:ascii="Times New Roman" w:hAnsi="Times New Roman" w:cs="Times New Roman"/>
          <w:sz w:val="24"/>
          <w:szCs w:val="24"/>
          <w:lang w:val="ru-RU"/>
        </w:rPr>
        <w:t>, для туберкулеза с высокой лекарственной устойчивостью, однако это не может быть гарантировано.</w:t>
      </w:r>
    </w:p>
    <w:p w14:paraId="065A3C88" w14:textId="77777777" w:rsidR="00FE4756" w:rsidRPr="00E544A6" w:rsidRDefault="00FE4756" w:rsidP="00FE4756">
      <w:pPr>
        <w:ind w:firstLine="708"/>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Конфиденциальность и обмен информацией</w:t>
      </w:r>
    </w:p>
    <w:p w14:paraId="4ED0D44B" w14:textId="0F6DAC94" w:rsidR="00FE4756" w:rsidRPr="00717809" w:rsidRDefault="00AB577B" w:rsidP="00AB577B">
      <w:pPr>
        <w:ind w:firstLine="708"/>
        <w:jc w:val="both"/>
        <w:rPr>
          <w:rFonts w:ascii="Times New Roman" w:hAnsi="Times New Roman" w:cs="Times New Roman"/>
          <w:sz w:val="24"/>
          <w:szCs w:val="24"/>
          <w:lang w:val="ru-RU"/>
        </w:rPr>
      </w:pPr>
      <w:r w:rsidRPr="00717809">
        <w:rPr>
          <w:rFonts w:ascii="Times New Roman" w:hAnsi="Times New Roman" w:cs="Times New Roman"/>
          <w:sz w:val="24"/>
          <w:szCs w:val="24"/>
        </w:rPr>
        <w:t>BPaL</w:t>
      </w:r>
      <w:r w:rsidRPr="00717809">
        <w:rPr>
          <w:rFonts w:ascii="Times New Roman" w:hAnsi="Times New Roman" w:cs="Times New Roman"/>
          <w:sz w:val="24"/>
          <w:szCs w:val="24"/>
          <w:lang w:val="ru-RU"/>
        </w:rPr>
        <w:t xml:space="preserve"> - это новый режим лечения </w:t>
      </w:r>
      <w:r w:rsidR="00F86B76" w:rsidRPr="00717809">
        <w:rPr>
          <w:rFonts w:ascii="Times New Roman" w:hAnsi="Times New Roman" w:cs="Times New Roman"/>
          <w:sz w:val="24"/>
          <w:szCs w:val="24"/>
          <w:lang w:val="ru-RU"/>
        </w:rPr>
        <w:t>МЛУ/</w:t>
      </w:r>
      <w:r w:rsidRPr="00717809">
        <w:rPr>
          <w:rFonts w:ascii="Times New Roman" w:hAnsi="Times New Roman" w:cs="Times New Roman"/>
          <w:sz w:val="24"/>
          <w:szCs w:val="24"/>
          <w:lang w:val="ru-RU"/>
        </w:rPr>
        <w:t>ШЛУ ТБ</w:t>
      </w:r>
      <w:r w:rsidR="00F86B76"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 xml:space="preserve"> поэтому, собирая информацию о пациентах, </w:t>
      </w:r>
      <w:r w:rsidR="00F86B76" w:rsidRPr="00717809">
        <w:rPr>
          <w:rFonts w:ascii="Times New Roman" w:hAnsi="Times New Roman" w:cs="Times New Roman"/>
          <w:sz w:val="24"/>
          <w:szCs w:val="24"/>
          <w:lang w:val="ru-RU"/>
        </w:rPr>
        <w:t>мы утверждаем:</w:t>
      </w:r>
    </w:p>
    <w:p w14:paraId="3C6D2580" w14:textId="1DCAD679" w:rsidR="00FE4756" w:rsidRPr="00717809"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r>
      <w:r w:rsidR="00717809" w:rsidRPr="00717809">
        <w:rPr>
          <w:rFonts w:ascii="Times New Roman" w:hAnsi="Times New Roman" w:cs="Times New Roman"/>
          <w:sz w:val="24"/>
          <w:szCs w:val="24"/>
          <w:lang w:val="ru-RU"/>
        </w:rPr>
        <w:t>Информация, которую мы получаем</w:t>
      </w:r>
      <w:r w:rsidRPr="00717809">
        <w:rPr>
          <w:rFonts w:ascii="Times New Roman" w:hAnsi="Times New Roman" w:cs="Times New Roman"/>
          <w:sz w:val="24"/>
          <w:szCs w:val="24"/>
          <w:lang w:val="ru-RU"/>
        </w:rPr>
        <w:t>, может помочь нам лучше лечить будущих пациентов с лекарственно-устойчивым туберкулезом.</w:t>
      </w:r>
    </w:p>
    <w:p w14:paraId="42447AB0" w14:textId="10F19AA6" w:rsidR="00FE4756" w:rsidRPr="00717809"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Результаты клинических тестов будут включены в вашу медицинскую карточку/историю.</w:t>
      </w:r>
    </w:p>
    <w:p w14:paraId="58238DF3" w14:textId="1FC69EA9" w:rsidR="00FE4756" w:rsidRPr="00E544A6" w:rsidRDefault="00FE4756" w:rsidP="00FE4756">
      <w:pPr>
        <w:jc w:val="both"/>
        <w:rPr>
          <w:rFonts w:ascii="Times New Roman" w:hAnsi="Times New Roman" w:cs="Times New Roman"/>
          <w:sz w:val="24"/>
          <w:szCs w:val="24"/>
          <w:lang w:val="ru-RU"/>
        </w:rPr>
      </w:pPr>
      <w:r w:rsidRPr="00717809">
        <w:rPr>
          <w:rFonts w:ascii="Times New Roman" w:hAnsi="Times New Roman" w:cs="Times New Roman"/>
          <w:sz w:val="24"/>
          <w:szCs w:val="24"/>
          <w:lang w:val="ru-RU"/>
        </w:rPr>
        <w:t>•</w:t>
      </w:r>
      <w:r w:rsidRPr="00717809">
        <w:rPr>
          <w:rFonts w:ascii="Times New Roman" w:hAnsi="Times New Roman" w:cs="Times New Roman"/>
          <w:sz w:val="24"/>
          <w:szCs w:val="24"/>
          <w:lang w:val="ru-RU"/>
        </w:rPr>
        <w:tab/>
        <w:t xml:space="preserve">Информация, которую мы собираем о </w:t>
      </w:r>
      <w:r w:rsidRPr="00E544A6">
        <w:rPr>
          <w:rFonts w:ascii="Times New Roman" w:hAnsi="Times New Roman" w:cs="Times New Roman"/>
          <w:sz w:val="24"/>
          <w:szCs w:val="24"/>
          <w:lang w:val="ru-RU"/>
        </w:rPr>
        <w:t>вас, будет конфиденциальной, за исключением клинического персонала.</w:t>
      </w:r>
    </w:p>
    <w:p w14:paraId="67097F36" w14:textId="62104FEF" w:rsidR="00FE4756" w:rsidRPr="00E544A6" w:rsidRDefault="00FE4756" w:rsidP="00FE4756">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t xml:space="preserve">Информация и результаты </w:t>
      </w:r>
      <w:r w:rsidR="00103402">
        <w:rPr>
          <w:rFonts w:ascii="Times New Roman" w:hAnsi="Times New Roman" w:cs="Times New Roman"/>
          <w:sz w:val="24"/>
          <w:szCs w:val="24"/>
          <w:lang w:val="ru-RU"/>
        </w:rPr>
        <w:t>лечения не будут доступны другим лицам (</w:t>
      </w:r>
      <w:r w:rsidR="00F86B76" w:rsidRPr="00717809">
        <w:rPr>
          <w:rFonts w:ascii="Times New Roman" w:hAnsi="Times New Roman" w:cs="Times New Roman"/>
          <w:sz w:val="24"/>
          <w:szCs w:val="24"/>
          <w:lang w:val="ru-RU"/>
        </w:rPr>
        <w:t>будет соблюдена анонимность</w:t>
      </w:r>
      <w:r w:rsidR="00103402">
        <w:rPr>
          <w:rFonts w:ascii="Times New Roman" w:hAnsi="Times New Roman" w:cs="Times New Roman"/>
          <w:sz w:val="24"/>
          <w:szCs w:val="24"/>
          <w:lang w:val="ru-RU"/>
        </w:rPr>
        <w:t>)</w:t>
      </w:r>
      <w:r w:rsidRPr="00717809">
        <w:rPr>
          <w:rFonts w:ascii="Times New Roman" w:hAnsi="Times New Roman" w:cs="Times New Roman"/>
          <w:sz w:val="24"/>
          <w:szCs w:val="24"/>
          <w:lang w:val="ru-RU"/>
        </w:rPr>
        <w:t>.</w:t>
      </w:r>
    </w:p>
    <w:p w14:paraId="50622707" w14:textId="77777777" w:rsidR="00F86B76" w:rsidRDefault="00F86B76" w:rsidP="00753FF0">
      <w:pPr>
        <w:rPr>
          <w:rFonts w:ascii="Times New Roman" w:hAnsi="Times New Roman" w:cs="Times New Roman"/>
          <w:b/>
          <w:bCs/>
          <w:sz w:val="24"/>
          <w:szCs w:val="24"/>
          <w:lang w:val="ru-RU"/>
        </w:rPr>
      </w:pPr>
    </w:p>
    <w:p w14:paraId="726235F2" w14:textId="5F83D9BE" w:rsidR="00FE4756" w:rsidRPr="00753FF0" w:rsidRDefault="00F86B76" w:rsidP="00753FF0">
      <w:pPr>
        <w:ind w:firstLine="426"/>
        <w:jc w:val="center"/>
        <w:rPr>
          <w:rFonts w:ascii="Times New Roman" w:hAnsi="Times New Roman" w:cs="Times New Roman"/>
          <w:b/>
          <w:bCs/>
          <w:color w:val="FF0000"/>
          <w:sz w:val="24"/>
          <w:szCs w:val="24"/>
          <w:lang w:val="ru-RU"/>
        </w:rPr>
      </w:pPr>
      <w:r w:rsidRPr="00717809">
        <w:rPr>
          <w:rFonts w:ascii="Times New Roman" w:hAnsi="Times New Roman" w:cs="Times New Roman"/>
          <w:b/>
          <w:bCs/>
          <w:sz w:val="24"/>
          <w:szCs w:val="24"/>
          <w:lang w:val="ru-RU"/>
        </w:rPr>
        <w:t>Право отказаться от лечения или остановить лечение</w:t>
      </w:r>
    </w:p>
    <w:p w14:paraId="3CBC845E" w14:textId="6E63F835" w:rsidR="00FE4756" w:rsidRPr="00E544A6" w:rsidRDefault="00FE4756" w:rsidP="002D1184">
      <w:pPr>
        <w:numPr>
          <w:ilvl w:val="0"/>
          <w:numId w:val="9"/>
        </w:numPr>
        <w:spacing w:after="160" w:line="259" w:lineRule="auto"/>
        <w:ind w:left="426"/>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Вы не должны соглашаться на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если вы не хотите этого делать, в любом случае, отказ принять препарат в рамках </w:t>
      </w:r>
      <w:r w:rsidR="00103402">
        <w:rPr>
          <w:rFonts w:ascii="Times New Roman" w:hAnsi="Times New Roman" w:cs="Times New Roman"/>
          <w:sz w:val="24"/>
          <w:szCs w:val="24"/>
          <w:lang w:val="ru-RU"/>
        </w:rPr>
        <w:t xml:space="preserve">данного </w:t>
      </w:r>
      <w:r w:rsidRPr="00E544A6">
        <w:rPr>
          <w:rFonts w:ascii="Times New Roman" w:hAnsi="Times New Roman" w:cs="Times New Roman"/>
          <w:sz w:val="24"/>
          <w:szCs w:val="24"/>
          <w:lang w:val="ru-RU"/>
        </w:rPr>
        <w:t>режима лечения не повлияет на ваше лечение в этом медицинском учреждении. Вы все равно получите все возможные привилегии, которые вам положены.</w:t>
      </w:r>
    </w:p>
    <w:p w14:paraId="272EE2F1" w14:textId="014BA7C7" w:rsidR="00FE4756" w:rsidRPr="00E544A6" w:rsidRDefault="00FE4756" w:rsidP="002D1184">
      <w:pPr>
        <w:numPr>
          <w:ilvl w:val="0"/>
          <w:numId w:val="9"/>
        </w:numPr>
        <w:spacing w:after="160" w:line="259" w:lineRule="auto"/>
        <w:ind w:left="426"/>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Если вы согласитесь принять </w:t>
      </w:r>
      <w:r w:rsidR="00103402">
        <w:rPr>
          <w:rFonts w:ascii="Times New Roman" w:hAnsi="Times New Roman" w:cs="Times New Roman"/>
          <w:sz w:val="24"/>
          <w:szCs w:val="24"/>
          <w:lang w:val="ru-RU"/>
        </w:rPr>
        <w:t xml:space="preserve">лечение в </w:t>
      </w:r>
      <w:r w:rsidRPr="00E544A6">
        <w:rPr>
          <w:rFonts w:ascii="Times New Roman" w:hAnsi="Times New Roman" w:cs="Times New Roman"/>
          <w:sz w:val="24"/>
          <w:szCs w:val="24"/>
          <w:lang w:val="ru-RU"/>
        </w:rPr>
        <w:t>режим</w:t>
      </w:r>
      <w:r w:rsidR="00103402">
        <w:rPr>
          <w:rFonts w:ascii="Times New Roman" w:hAnsi="Times New Roman" w:cs="Times New Roman"/>
          <w:sz w:val="24"/>
          <w:szCs w:val="24"/>
          <w:lang w:val="ru-RU"/>
        </w:rPr>
        <w:t>е</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вы также можете в любой момент после того, как вы начнете </w:t>
      </w:r>
      <w:r w:rsidR="00717809" w:rsidRPr="00E544A6">
        <w:rPr>
          <w:rFonts w:ascii="Times New Roman" w:hAnsi="Times New Roman" w:cs="Times New Roman"/>
          <w:sz w:val="24"/>
          <w:szCs w:val="24"/>
          <w:lang w:val="ru-RU"/>
        </w:rPr>
        <w:t>лечение,</w:t>
      </w:r>
      <w:r w:rsidRPr="00E544A6">
        <w:rPr>
          <w:rFonts w:ascii="Times New Roman" w:hAnsi="Times New Roman" w:cs="Times New Roman"/>
          <w:sz w:val="24"/>
          <w:szCs w:val="24"/>
          <w:lang w:val="ru-RU"/>
        </w:rPr>
        <w:t xml:space="preserve"> </w:t>
      </w:r>
      <w:r w:rsidR="00717809" w:rsidRPr="00E544A6">
        <w:rPr>
          <w:rFonts w:ascii="Times New Roman" w:hAnsi="Times New Roman" w:cs="Times New Roman"/>
          <w:sz w:val="24"/>
          <w:szCs w:val="24"/>
          <w:lang w:val="ru-RU"/>
        </w:rPr>
        <w:t>по-вашему,</w:t>
      </w:r>
      <w:r w:rsidRPr="00E544A6">
        <w:rPr>
          <w:rFonts w:ascii="Times New Roman" w:hAnsi="Times New Roman" w:cs="Times New Roman"/>
          <w:sz w:val="24"/>
          <w:szCs w:val="24"/>
          <w:lang w:val="ru-RU"/>
        </w:rPr>
        <w:t xml:space="preserve"> желанию остановить лечение, не теряя никаких ваших прав в качестве пациента. В любом случае, это никак не повлияет на ваше лечение в этом медицинском учреждении.</w:t>
      </w:r>
    </w:p>
    <w:p w14:paraId="4CC4F464" w14:textId="23491551" w:rsidR="00FE4756" w:rsidRPr="00E544A6" w:rsidRDefault="00FE4756" w:rsidP="002D1184">
      <w:pPr>
        <w:numPr>
          <w:ilvl w:val="0"/>
          <w:numId w:val="9"/>
        </w:numPr>
        <w:spacing w:after="160" w:line="259" w:lineRule="auto"/>
        <w:ind w:left="426"/>
        <w:contextualSpacing/>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Кроме того, вы можете быть сняты с </w:t>
      </w:r>
      <w:r w:rsidR="00103402">
        <w:rPr>
          <w:rFonts w:ascii="Times New Roman" w:hAnsi="Times New Roman" w:cs="Times New Roman"/>
          <w:sz w:val="24"/>
          <w:szCs w:val="24"/>
          <w:lang w:val="ru-RU"/>
        </w:rPr>
        <w:t>лечения</w:t>
      </w:r>
      <w:r w:rsidRPr="00E544A6">
        <w:rPr>
          <w:rFonts w:ascii="Times New Roman" w:hAnsi="Times New Roman" w:cs="Times New Roman"/>
          <w:sz w:val="24"/>
          <w:szCs w:val="24"/>
          <w:lang w:val="ru-RU"/>
        </w:rPr>
        <w:t xml:space="preserve"> без вашего согласия на основании решения вашего врача. Это может произойти по следующим причинам</w:t>
      </w:r>
      <w:r w:rsidR="00F86B76" w:rsidRPr="00103402">
        <w:rPr>
          <w:rFonts w:ascii="Times New Roman" w:hAnsi="Times New Roman" w:cs="Times New Roman"/>
          <w:sz w:val="24"/>
          <w:szCs w:val="24"/>
          <w:lang w:val="ru-RU"/>
        </w:rPr>
        <w:t>:</w:t>
      </w:r>
      <w:r w:rsidR="00F86B7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если ваш врач считает, что ваше </w:t>
      </w:r>
      <w:r w:rsidR="00103402">
        <w:rPr>
          <w:rFonts w:ascii="Times New Roman" w:hAnsi="Times New Roman" w:cs="Times New Roman"/>
          <w:sz w:val="24"/>
          <w:szCs w:val="24"/>
          <w:lang w:val="ru-RU"/>
        </w:rPr>
        <w:t>лечение</w:t>
      </w:r>
      <w:r w:rsidRPr="00E544A6">
        <w:rPr>
          <w:rFonts w:ascii="Times New Roman" w:hAnsi="Times New Roman" w:cs="Times New Roman"/>
          <w:sz w:val="24"/>
          <w:szCs w:val="24"/>
          <w:lang w:val="ru-RU"/>
        </w:rPr>
        <w:t xml:space="preserve"> может быть вредным для вашего здоровья, или вы не следуете инструкциям врача. Даже если ваше </w:t>
      </w:r>
      <w:r w:rsidR="00103402">
        <w:rPr>
          <w:rFonts w:ascii="Times New Roman" w:hAnsi="Times New Roman" w:cs="Times New Roman"/>
          <w:sz w:val="24"/>
          <w:szCs w:val="24"/>
          <w:lang w:val="ru-RU"/>
        </w:rPr>
        <w:t>лечение</w:t>
      </w:r>
      <w:r w:rsidRPr="00E544A6">
        <w:rPr>
          <w:rFonts w:ascii="Times New Roman" w:hAnsi="Times New Roman" w:cs="Times New Roman"/>
          <w:sz w:val="24"/>
          <w:szCs w:val="24"/>
          <w:lang w:val="ru-RU"/>
        </w:rPr>
        <w:t xml:space="preserve"> будет прервано, это не окажет никакого влияния на обычное клиническое лечение, существующее в стране </w:t>
      </w:r>
      <w:r w:rsidR="00720CBB" w:rsidRPr="00717809">
        <w:rPr>
          <w:rFonts w:ascii="Times New Roman" w:hAnsi="Times New Roman" w:cs="Times New Roman"/>
          <w:sz w:val="24"/>
          <w:szCs w:val="24"/>
          <w:lang w:val="ru-RU"/>
        </w:rPr>
        <w:t>и</w:t>
      </w:r>
      <w:r w:rsidR="00720CBB">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предложенное вам. </w:t>
      </w:r>
    </w:p>
    <w:p w14:paraId="3AE08D0D" w14:textId="77777777" w:rsidR="00FE4756" w:rsidRPr="00E544A6" w:rsidRDefault="00FE4756" w:rsidP="00FE4756">
      <w:pP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Контактное лицо</w:t>
      </w:r>
    </w:p>
    <w:p w14:paraId="538FF4B4" w14:textId="5740F22B"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Если у вас есть какие-либо дополнительные вопросы о</w:t>
      </w:r>
      <w:r w:rsidR="00103402">
        <w:rPr>
          <w:rFonts w:ascii="Times New Roman" w:hAnsi="Times New Roman" w:cs="Times New Roman"/>
          <w:sz w:val="24"/>
          <w:szCs w:val="24"/>
          <w:lang w:val="ru-RU"/>
        </w:rPr>
        <w:t xml:space="preserve"> лечении </w:t>
      </w:r>
      <w:r w:rsidRPr="00E544A6">
        <w:rPr>
          <w:rFonts w:ascii="Times New Roman" w:hAnsi="Times New Roman" w:cs="Times New Roman"/>
          <w:sz w:val="24"/>
          <w:szCs w:val="24"/>
          <w:lang w:val="ru-RU"/>
        </w:rPr>
        <w:t xml:space="preserve">или проблемы, связанные с этим </w:t>
      </w:r>
      <w:r w:rsidR="00103402">
        <w:rPr>
          <w:rFonts w:ascii="Times New Roman" w:hAnsi="Times New Roman" w:cs="Times New Roman"/>
          <w:sz w:val="24"/>
          <w:szCs w:val="24"/>
          <w:lang w:val="ru-RU"/>
        </w:rPr>
        <w:t>лечением</w:t>
      </w:r>
      <w:r w:rsidRPr="00E544A6">
        <w:rPr>
          <w:rFonts w:ascii="Times New Roman" w:hAnsi="Times New Roman" w:cs="Times New Roman"/>
          <w:sz w:val="24"/>
          <w:szCs w:val="24"/>
          <w:lang w:val="ru-RU"/>
        </w:rPr>
        <w:t>, пожалу</w:t>
      </w:r>
      <w:r w:rsidR="00720CBB">
        <w:rPr>
          <w:rFonts w:ascii="Times New Roman" w:hAnsi="Times New Roman" w:cs="Times New Roman"/>
          <w:sz w:val="24"/>
          <w:szCs w:val="24"/>
          <w:lang w:val="ru-RU"/>
        </w:rPr>
        <w:t>йста, свяжитесь с вашим лечащим</w:t>
      </w:r>
      <w:r w:rsidRPr="00E544A6">
        <w:rPr>
          <w:rFonts w:ascii="Times New Roman" w:hAnsi="Times New Roman" w:cs="Times New Roman"/>
          <w:sz w:val="24"/>
          <w:szCs w:val="24"/>
          <w:lang w:val="ru-RU"/>
        </w:rPr>
        <w:t xml:space="preserve"> врачом:</w:t>
      </w:r>
    </w:p>
    <w:p w14:paraId="54AB7415" w14:textId="77777777" w:rsidR="00FE4756" w:rsidRPr="00E544A6" w:rsidRDefault="00FE4756" w:rsidP="00FE4756">
      <w:pPr>
        <w:rPr>
          <w:rFonts w:ascii="Times New Roman" w:hAnsi="Times New Roman" w:cs="Times New Roman"/>
          <w:sz w:val="24"/>
          <w:szCs w:val="24"/>
          <w:lang w:val="ru-RU"/>
        </w:rPr>
      </w:pPr>
    </w:p>
    <w:p w14:paraId="50912989"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Имя: _______________________________________________</w:t>
      </w:r>
    </w:p>
    <w:p w14:paraId="6BF359CA" w14:textId="77777777" w:rsidR="00FE4756" w:rsidRPr="00E544A6" w:rsidRDefault="00FE4756" w:rsidP="00FE4756">
      <w:pPr>
        <w:rPr>
          <w:rFonts w:ascii="Times New Roman" w:hAnsi="Times New Roman" w:cs="Times New Roman"/>
          <w:sz w:val="24"/>
          <w:szCs w:val="24"/>
          <w:lang w:val="ru-RU"/>
        </w:rPr>
      </w:pPr>
    </w:p>
    <w:p w14:paraId="71C87F3C"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Телефон: ¬¬¬¬¬¬¬¬¬¬¬¬¬¬¬¬¬¬______________________________________________</w:t>
      </w:r>
    </w:p>
    <w:p w14:paraId="33C60D85" w14:textId="77777777" w:rsidR="00FE4756" w:rsidRPr="00E544A6" w:rsidRDefault="00FE4756" w:rsidP="00FE4756">
      <w:pPr>
        <w:rPr>
          <w:rFonts w:ascii="Times New Roman" w:hAnsi="Times New Roman" w:cs="Times New Roman"/>
          <w:sz w:val="24"/>
          <w:szCs w:val="24"/>
          <w:lang w:val="ru-RU"/>
        </w:rPr>
      </w:pPr>
    </w:p>
    <w:p w14:paraId="5001705F" w14:textId="77777777" w:rsidR="00FE4756" w:rsidRPr="00E544A6" w:rsidRDefault="00FE4756" w:rsidP="00FE4756">
      <w:pPr>
        <w:jc w:val="cente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Часть </w:t>
      </w:r>
      <w:r w:rsidRPr="00E544A6">
        <w:rPr>
          <w:rFonts w:ascii="Times New Roman" w:hAnsi="Times New Roman" w:cs="Times New Roman"/>
          <w:b/>
          <w:bCs/>
          <w:sz w:val="24"/>
          <w:szCs w:val="24"/>
        </w:rPr>
        <w:t>II</w:t>
      </w:r>
      <w:r w:rsidRPr="00E544A6">
        <w:rPr>
          <w:rFonts w:ascii="Times New Roman" w:hAnsi="Times New Roman" w:cs="Times New Roman"/>
          <w:b/>
          <w:bCs/>
          <w:sz w:val="24"/>
          <w:szCs w:val="24"/>
          <w:lang w:val="ru-RU"/>
        </w:rPr>
        <w:t>: Свидетельство об информированном согласии</w:t>
      </w:r>
    </w:p>
    <w:p w14:paraId="6240CA2C" w14:textId="77777777" w:rsidR="00FE4756" w:rsidRPr="00E544A6" w:rsidRDefault="00FE4756" w:rsidP="00FE4756">
      <w:pP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 xml:space="preserve">Заявление пациента: </w:t>
      </w:r>
    </w:p>
    <w:p w14:paraId="6A98D5C5" w14:textId="1AB786A9" w:rsidR="00FE4756" w:rsidRPr="00E544A6" w:rsidRDefault="00720CBB" w:rsidP="00FE4756">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Я прочитал</w:t>
      </w:r>
      <w:r w:rsidR="00FE4756" w:rsidRPr="00E544A6">
        <w:rPr>
          <w:rFonts w:ascii="Times New Roman" w:hAnsi="Times New Roman" w:cs="Times New Roman"/>
          <w:sz w:val="24"/>
          <w:szCs w:val="24"/>
          <w:lang w:val="ru-RU"/>
        </w:rPr>
        <w:t xml:space="preserve"> предоставленный информационный лист пациента, или он был прочитан мне. У меня была возможность задать вопросы, связанные с </w:t>
      </w:r>
      <w:r w:rsidR="00103402">
        <w:rPr>
          <w:rFonts w:ascii="Times New Roman" w:hAnsi="Times New Roman" w:cs="Times New Roman"/>
          <w:sz w:val="24"/>
          <w:szCs w:val="24"/>
          <w:lang w:val="ru-RU"/>
        </w:rPr>
        <w:t>лечением</w:t>
      </w:r>
      <w:r w:rsidR="00FE4756" w:rsidRPr="00E544A6">
        <w:rPr>
          <w:rFonts w:ascii="Times New Roman" w:hAnsi="Times New Roman" w:cs="Times New Roman"/>
          <w:sz w:val="24"/>
          <w:szCs w:val="24"/>
          <w:lang w:val="ru-RU"/>
        </w:rPr>
        <w:t xml:space="preserve"> и другие вопросы, на которые я получил удовлетворяющие меня ответы. </w:t>
      </w:r>
    </w:p>
    <w:p w14:paraId="044DD3F7" w14:textId="353D639F"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Я согласен, получать режим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для лечения туберкулеза с лекарственной-устойчивостью</w:t>
      </w:r>
      <w:r w:rsidR="00720CBB">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от которого я страдаю.</w:t>
      </w:r>
    </w:p>
    <w:p w14:paraId="38C965B3" w14:textId="77777777" w:rsidR="00FE4756" w:rsidRPr="00E544A6" w:rsidRDefault="00FE4756" w:rsidP="00FE4756">
      <w:pPr>
        <w:rPr>
          <w:rFonts w:ascii="Times New Roman" w:hAnsi="Times New Roman" w:cs="Times New Roman"/>
          <w:sz w:val="24"/>
          <w:szCs w:val="24"/>
          <w:lang w:val="ru-RU"/>
        </w:rPr>
      </w:pPr>
    </w:p>
    <w:p w14:paraId="214F5BFF"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Печатное имя пациента: ______________________________________________________</w:t>
      </w:r>
    </w:p>
    <w:p w14:paraId="7C89028D" w14:textId="77777777" w:rsidR="00FE4756" w:rsidRPr="00E544A6" w:rsidRDefault="00FE4756" w:rsidP="00FE4756">
      <w:pPr>
        <w:rPr>
          <w:rFonts w:ascii="Times New Roman" w:hAnsi="Times New Roman" w:cs="Times New Roman"/>
          <w:sz w:val="24"/>
          <w:szCs w:val="24"/>
          <w:lang w:val="ru-RU"/>
        </w:rPr>
      </w:pPr>
    </w:p>
    <w:p w14:paraId="2F33CEEA"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Подпись пациента:</w:t>
      </w:r>
    </w:p>
    <w:p w14:paraId="7195ABDD"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___________________________________________</w:t>
      </w:r>
    </w:p>
    <w:p w14:paraId="15EF3AB8" w14:textId="77777777" w:rsidR="00FE4756" w:rsidRPr="00E544A6" w:rsidRDefault="00FE4756" w:rsidP="00FE4756">
      <w:pPr>
        <w:rPr>
          <w:rFonts w:ascii="Times New Roman" w:hAnsi="Times New Roman" w:cs="Times New Roman"/>
          <w:sz w:val="24"/>
          <w:szCs w:val="24"/>
          <w:lang w:val="ru-RU"/>
        </w:rPr>
      </w:pPr>
    </w:p>
    <w:p w14:paraId="15AC5B05"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________________________ (день/месяц/год) </w:t>
      </w:r>
    </w:p>
    <w:p w14:paraId="102C8ECF" w14:textId="77777777" w:rsidR="00FE4756" w:rsidRPr="00E544A6" w:rsidRDefault="00FE4756" w:rsidP="00FE4756">
      <w:pPr>
        <w:rPr>
          <w:rFonts w:ascii="Times New Roman" w:hAnsi="Times New Roman" w:cs="Times New Roman"/>
          <w:sz w:val="24"/>
          <w:szCs w:val="24"/>
          <w:lang w:val="ru-RU"/>
        </w:rPr>
      </w:pPr>
    </w:p>
    <w:p w14:paraId="186F5353" w14:textId="0AD1F61A"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В случае если это подросток</w:t>
      </w:r>
      <w:r w:rsidR="00720CBB">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родитель или законный опекун должен также подписать заявление.</w:t>
      </w:r>
    </w:p>
    <w:p w14:paraId="01DC4C81" w14:textId="77777777" w:rsidR="00FE4756" w:rsidRPr="00E544A6" w:rsidRDefault="00FE4756" w:rsidP="00FE4756">
      <w:pPr>
        <w:rPr>
          <w:rFonts w:ascii="Times New Roman" w:hAnsi="Times New Roman" w:cs="Times New Roman"/>
          <w:sz w:val="24"/>
          <w:szCs w:val="24"/>
          <w:lang w:val="ru-RU"/>
        </w:rPr>
      </w:pPr>
    </w:p>
    <w:p w14:paraId="7B6FB0EC" w14:textId="1C6932E3"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Записать имя</w:t>
      </w:r>
      <w:r w:rsidR="00717809">
        <w:rPr>
          <w:rFonts w:ascii="Times New Roman" w:hAnsi="Times New Roman" w:cs="Times New Roman"/>
          <w:sz w:val="24"/>
          <w:szCs w:val="24"/>
          <w:lang w:val="ru-RU"/>
        </w:rPr>
        <w:t xml:space="preserve"> пациента</w:t>
      </w:r>
      <w:r w:rsidRPr="00E544A6">
        <w:rPr>
          <w:rFonts w:ascii="Times New Roman" w:hAnsi="Times New Roman" w:cs="Times New Roman"/>
          <w:sz w:val="24"/>
          <w:szCs w:val="24"/>
          <w:lang w:val="ru-RU"/>
        </w:rPr>
        <w:t>:___________________________________________</w:t>
      </w:r>
    </w:p>
    <w:p w14:paraId="06E3598F" w14:textId="77777777" w:rsidR="00FE4756" w:rsidRPr="00E544A6" w:rsidRDefault="00FE4756" w:rsidP="00FE4756">
      <w:pPr>
        <w:rPr>
          <w:rFonts w:ascii="Times New Roman" w:hAnsi="Times New Roman" w:cs="Times New Roman"/>
          <w:sz w:val="24"/>
          <w:szCs w:val="24"/>
          <w:lang w:val="ru-RU"/>
        </w:rPr>
      </w:pPr>
    </w:p>
    <w:p w14:paraId="5AEF64E4"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Подпись родителя или законного представителя/опекуна: _____________________________________________ </w:t>
      </w:r>
    </w:p>
    <w:p w14:paraId="2CFE6389" w14:textId="77777777" w:rsidR="00FE4756" w:rsidRPr="00E544A6" w:rsidRDefault="00FE4756" w:rsidP="00FE4756">
      <w:pPr>
        <w:rPr>
          <w:rFonts w:ascii="Times New Roman" w:hAnsi="Times New Roman" w:cs="Times New Roman"/>
          <w:sz w:val="24"/>
          <w:szCs w:val="24"/>
          <w:lang w:val="ru-RU"/>
        </w:rPr>
      </w:pPr>
    </w:p>
    <w:p w14:paraId="363D370B"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________________________ (день/месяц/год) </w:t>
      </w:r>
    </w:p>
    <w:p w14:paraId="65756448" w14:textId="77777777" w:rsidR="00FE4756" w:rsidRPr="00E544A6" w:rsidRDefault="00FE4756" w:rsidP="00FE4756">
      <w:pPr>
        <w:rPr>
          <w:rFonts w:ascii="Times New Roman" w:hAnsi="Times New Roman" w:cs="Times New Roman"/>
          <w:sz w:val="24"/>
          <w:szCs w:val="24"/>
          <w:lang w:val="ru-RU"/>
        </w:rPr>
      </w:pPr>
    </w:p>
    <w:p w14:paraId="6394FC57" w14:textId="77777777" w:rsidR="00FE4756" w:rsidRPr="00E544A6" w:rsidRDefault="00FE4756" w:rsidP="00FE4756">
      <w:pPr>
        <w:rPr>
          <w:rFonts w:ascii="Times New Roman" w:hAnsi="Times New Roman" w:cs="Times New Roman"/>
          <w:sz w:val="24"/>
          <w:szCs w:val="24"/>
          <w:lang w:val="ru-RU"/>
        </w:rPr>
      </w:pPr>
    </w:p>
    <w:p w14:paraId="65A17BCE" w14:textId="77777777" w:rsidR="00FE4756" w:rsidRPr="00E544A6" w:rsidRDefault="00FE4756" w:rsidP="00FE4756">
      <w:pPr>
        <w:rPr>
          <w:rFonts w:ascii="Times New Roman" w:hAnsi="Times New Roman" w:cs="Times New Roman"/>
          <w:b/>
          <w:bCs/>
          <w:sz w:val="24"/>
          <w:szCs w:val="24"/>
          <w:lang w:val="ru-RU"/>
        </w:rPr>
      </w:pPr>
      <w:r w:rsidRPr="00E544A6">
        <w:rPr>
          <w:rFonts w:ascii="Times New Roman" w:hAnsi="Times New Roman" w:cs="Times New Roman"/>
          <w:b/>
          <w:bCs/>
          <w:sz w:val="24"/>
          <w:szCs w:val="24"/>
          <w:lang w:val="ru-RU"/>
        </w:rPr>
        <w:t>Заявление свидетеля:</w:t>
      </w:r>
    </w:p>
    <w:p w14:paraId="7F1784BE" w14:textId="77777777" w:rsidR="00FE4756" w:rsidRPr="00E544A6"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Я был свидетелем точного прочтения формы согласия потенциальному получателю режима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 xml:space="preserve">, и пациент имел возможность задать вопросы. </w:t>
      </w:r>
    </w:p>
    <w:p w14:paraId="444C7757" w14:textId="77777777" w:rsidR="00FE4756" w:rsidRPr="00E544A6" w:rsidRDefault="00FE4756" w:rsidP="00FE4756">
      <w:pPr>
        <w:ind w:firstLine="708"/>
        <w:rPr>
          <w:rFonts w:ascii="Times New Roman" w:hAnsi="Times New Roman" w:cs="Times New Roman"/>
          <w:sz w:val="24"/>
          <w:szCs w:val="24"/>
          <w:lang w:val="ru-RU"/>
        </w:rPr>
      </w:pPr>
      <w:r w:rsidRPr="00E544A6">
        <w:rPr>
          <w:rFonts w:ascii="Times New Roman" w:hAnsi="Times New Roman" w:cs="Times New Roman"/>
          <w:sz w:val="24"/>
          <w:szCs w:val="24"/>
          <w:lang w:val="ru-RU"/>
        </w:rPr>
        <w:t>Я подтверждаю, что пациент дал согласие по своему согласию без принуждения.</w:t>
      </w:r>
    </w:p>
    <w:p w14:paraId="448B2A6F" w14:textId="77777777" w:rsidR="00FE4756" w:rsidRPr="00E544A6" w:rsidRDefault="00FE4756" w:rsidP="00FE4756">
      <w:pPr>
        <w:rPr>
          <w:rFonts w:ascii="Times New Roman" w:hAnsi="Times New Roman" w:cs="Times New Roman"/>
          <w:sz w:val="24"/>
          <w:szCs w:val="24"/>
          <w:lang w:val="ru-RU"/>
        </w:rPr>
      </w:pPr>
    </w:p>
    <w:p w14:paraId="29E7B865"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Печатное имя свидетеля: ________________________________________________________</w:t>
      </w:r>
    </w:p>
    <w:p w14:paraId="3999CCE3" w14:textId="77777777" w:rsidR="00FE4756" w:rsidRPr="00E544A6" w:rsidRDefault="00FE4756" w:rsidP="00FE4756">
      <w:pPr>
        <w:rPr>
          <w:rFonts w:ascii="Times New Roman" w:hAnsi="Times New Roman" w:cs="Times New Roman"/>
          <w:sz w:val="24"/>
          <w:szCs w:val="24"/>
          <w:lang w:val="ru-RU"/>
        </w:rPr>
      </w:pPr>
    </w:p>
    <w:p w14:paraId="5C560445"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Подпись свидетеля: _________________________________________________________ </w:t>
      </w:r>
    </w:p>
    <w:p w14:paraId="6AEEA2CE" w14:textId="77777777" w:rsidR="00FE4756" w:rsidRPr="00E544A6" w:rsidRDefault="00FE4756" w:rsidP="00FE4756">
      <w:pPr>
        <w:rPr>
          <w:rFonts w:ascii="Times New Roman" w:hAnsi="Times New Roman" w:cs="Times New Roman"/>
          <w:sz w:val="24"/>
          <w:szCs w:val="24"/>
          <w:lang w:val="ru-RU"/>
        </w:rPr>
      </w:pPr>
    </w:p>
    <w:p w14:paraId="5FE8AD93" w14:textId="77777777"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__________________________ (день/месяц/год) </w:t>
      </w:r>
    </w:p>
    <w:p w14:paraId="7C57BA3D" w14:textId="77777777" w:rsidR="00FE4756" w:rsidRPr="00E544A6" w:rsidRDefault="00FE4756" w:rsidP="00FE4756">
      <w:pPr>
        <w:rPr>
          <w:rFonts w:ascii="Times New Roman" w:hAnsi="Times New Roman" w:cs="Times New Roman"/>
          <w:sz w:val="24"/>
          <w:szCs w:val="24"/>
          <w:lang w:val="ru-RU"/>
        </w:rPr>
      </w:pPr>
    </w:p>
    <w:p w14:paraId="4C90AE32" w14:textId="046AAE9F" w:rsidR="00FE4756" w:rsidRPr="00E544A6" w:rsidRDefault="00FE4756" w:rsidP="00FE4756">
      <w:pPr>
        <w:rPr>
          <w:rFonts w:ascii="Times New Roman" w:hAnsi="Times New Roman" w:cs="Times New Roman"/>
          <w:sz w:val="24"/>
          <w:szCs w:val="24"/>
          <w:lang w:val="ru-RU"/>
        </w:rPr>
      </w:pPr>
      <w:r w:rsidRPr="00E544A6">
        <w:rPr>
          <w:rFonts w:ascii="Times New Roman" w:hAnsi="Times New Roman" w:cs="Times New Roman"/>
          <w:sz w:val="24"/>
          <w:szCs w:val="24"/>
          <w:lang w:val="ru-RU"/>
        </w:rPr>
        <w:t>Заявление лица, давшего согласие</w:t>
      </w:r>
      <w:r w:rsidR="00717809" w:rsidRPr="00717809">
        <w:rPr>
          <w:rFonts w:ascii="Times New Roman" w:hAnsi="Times New Roman" w:cs="Times New Roman"/>
          <w:color w:val="FF0000"/>
          <w:sz w:val="24"/>
          <w:szCs w:val="24"/>
          <w:lang w:val="ru-RU"/>
        </w:rPr>
        <w:t xml:space="preserve"> </w:t>
      </w:r>
      <w:r w:rsidR="00717809" w:rsidRPr="00717809">
        <w:rPr>
          <w:rFonts w:ascii="Times New Roman" w:hAnsi="Times New Roman" w:cs="Times New Roman"/>
          <w:sz w:val="24"/>
          <w:szCs w:val="24"/>
          <w:lang w:val="ru-RU"/>
        </w:rPr>
        <w:t>(Свидетель)</w:t>
      </w:r>
      <w:r w:rsidRPr="00717809">
        <w:rPr>
          <w:rFonts w:ascii="Times New Roman" w:hAnsi="Times New Roman" w:cs="Times New Roman"/>
          <w:sz w:val="24"/>
          <w:szCs w:val="24"/>
          <w:lang w:val="ru-RU"/>
        </w:rPr>
        <w:t>:</w:t>
      </w:r>
    </w:p>
    <w:p w14:paraId="65778DB4" w14:textId="77777777" w:rsidR="00FE4756" w:rsidRPr="00717809" w:rsidRDefault="00FE4756" w:rsidP="00FE4756">
      <w:pPr>
        <w:ind w:firstLine="708"/>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Подтверждаю, что участнику была предоставлена возможность задать вопросы о лечении, и на все вопросы, заданные пациентом, были даны ответы правильно и в соответствии с существующими условиями. Я подтверждаю, что данное лицо не было принуждено дать </w:t>
      </w:r>
      <w:r w:rsidRPr="00717809">
        <w:rPr>
          <w:rFonts w:ascii="Times New Roman" w:hAnsi="Times New Roman" w:cs="Times New Roman"/>
          <w:sz w:val="24"/>
          <w:szCs w:val="24"/>
          <w:lang w:val="ru-RU"/>
        </w:rPr>
        <w:t xml:space="preserve">согласие, и согласие было дано добровольно по собственному желанию. </w:t>
      </w:r>
    </w:p>
    <w:p w14:paraId="1BBEECD2" w14:textId="40B343C1" w:rsidR="00720CBB" w:rsidRPr="00720CBB" w:rsidRDefault="00626E63" w:rsidP="00720CBB">
      <w:pPr>
        <w:ind w:firstLine="708"/>
        <w:jc w:val="both"/>
        <w:rPr>
          <w:rFonts w:ascii="Times New Roman" w:hAnsi="Times New Roman" w:cs="Times New Roman"/>
          <w:color w:val="FF0000"/>
          <w:sz w:val="24"/>
          <w:szCs w:val="24"/>
          <w:lang w:val="ru-RU"/>
        </w:rPr>
      </w:pPr>
      <w:r w:rsidRPr="00717809">
        <w:rPr>
          <w:rFonts w:ascii="Times New Roman" w:hAnsi="Times New Roman" w:cs="Times New Roman"/>
          <w:sz w:val="24"/>
          <w:szCs w:val="24"/>
          <w:lang w:val="ru-RU"/>
        </w:rPr>
        <w:t xml:space="preserve">А это пациент - </w:t>
      </w:r>
      <w:r w:rsidR="00720CBB" w:rsidRPr="00717809">
        <w:rPr>
          <w:rFonts w:ascii="Times New Roman" w:hAnsi="Times New Roman" w:cs="Times New Roman"/>
          <w:sz w:val="24"/>
          <w:szCs w:val="24"/>
          <w:lang w:val="ru-RU"/>
        </w:rPr>
        <w:t>Подтверждаю, что мне была предоставлена возможность задать вопросы о лечении, и на все вопросы, заданные мной, были даны ответы правильно и в соответствии с существующими условиями. Я подтверждаю, меня не принуждали  дать согласие, и согласие было дано мной добровольно по собственному желанию</w:t>
      </w:r>
      <w:r w:rsidR="00720CBB" w:rsidRPr="00103402">
        <w:rPr>
          <w:rFonts w:ascii="Times New Roman" w:hAnsi="Times New Roman" w:cs="Times New Roman"/>
          <w:sz w:val="24"/>
          <w:szCs w:val="24"/>
          <w:lang w:val="ru-RU"/>
        </w:rPr>
        <w:t xml:space="preserve">. </w:t>
      </w:r>
    </w:p>
    <w:p w14:paraId="36840E8E" w14:textId="77777777" w:rsidR="00FE4756" w:rsidRPr="00E544A6" w:rsidRDefault="00FE4756" w:rsidP="00FE4756">
      <w:pPr>
        <w:rPr>
          <w:rFonts w:ascii="Times New Roman" w:hAnsi="Times New Roman" w:cs="Times New Roman"/>
          <w:sz w:val="24"/>
          <w:szCs w:val="24"/>
          <w:lang w:val="ru-RU"/>
        </w:rPr>
      </w:pPr>
    </w:p>
    <w:p w14:paraId="032F211A" w14:textId="77777777" w:rsidR="00FE4756" w:rsidRPr="00E544A6" w:rsidRDefault="00FE4756" w:rsidP="00FE4756">
      <w:pPr>
        <w:ind w:firstLine="708"/>
        <w:rPr>
          <w:rFonts w:ascii="Times New Roman" w:hAnsi="Times New Roman" w:cs="Times New Roman"/>
          <w:sz w:val="24"/>
          <w:szCs w:val="24"/>
          <w:lang w:val="ru-RU"/>
        </w:rPr>
      </w:pPr>
      <w:r w:rsidRPr="00E544A6">
        <w:rPr>
          <w:rFonts w:ascii="Times New Roman" w:hAnsi="Times New Roman" w:cs="Times New Roman"/>
          <w:sz w:val="24"/>
          <w:szCs w:val="24"/>
          <w:lang w:val="ru-RU"/>
        </w:rPr>
        <w:t>Участнику была предоставлена копия этой информированной формы согласия.</w:t>
      </w:r>
    </w:p>
    <w:p w14:paraId="421588CF" w14:textId="77777777" w:rsidR="00FE4756" w:rsidRPr="00E544A6" w:rsidRDefault="00FE4756" w:rsidP="00FE4756">
      <w:pPr>
        <w:rPr>
          <w:rFonts w:ascii="Times New Roman" w:hAnsi="Times New Roman" w:cs="Times New Roman"/>
          <w:sz w:val="24"/>
          <w:szCs w:val="24"/>
          <w:lang w:val="ru-RU"/>
        </w:rPr>
      </w:pPr>
    </w:p>
    <w:p w14:paraId="4F2E470A" w14:textId="77777777" w:rsidR="00FE4756" w:rsidRPr="00E544A6" w:rsidRDefault="00FE4756" w:rsidP="00720CBB">
      <w:pPr>
        <w:spacing w:before="0" w:after="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Печатное имя лица, давшего согласие: ________________________________________ </w:t>
      </w:r>
    </w:p>
    <w:p w14:paraId="3D68334F" w14:textId="77777777" w:rsidR="00FE4756" w:rsidRPr="00E544A6" w:rsidRDefault="00FE4756" w:rsidP="00720CBB">
      <w:pPr>
        <w:spacing w:before="0" w:after="0"/>
        <w:rPr>
          <w:rFonts w:ascii="Times New Roman" w:hAnsi="Times New Roman" w:cs="Times New Roman"/>
          <w:sz w:val="24"/>
          <w:szCs w:val="24"/>
          <w:lang w:val="ru-RU"/>
        </w:rPr>
      </w:pPr>
    </w:p>
    <w:p w14:paraId="61852E05" w14:textId="77777777" w:rsidR="00FE4756" w:rsidRPr="00E544A6" w:rsidRDefault="00FE4756" w:rsidP="00720CBB">
      <w:pPr>
        <w:spacing w:before="0" w:after="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Подпись лица, получившего согласие: _________________________________________ </w:t>
      </w:r>
    </w:p>
    <w:p w14:paraId="4D436B3B" w14:textId="77777777" w:rsidR="00FE4756" w:rsidRPr="00E544A6" w:rsidRDefault="00FE4756" w:rsidP="00720CBB">
      <w:pPr>
        <w:spacing w:before="0" w:after="0"/>
        <w:rPr>
          <w:rFonts w:ascii="Times New Roman" w:hAnsi="Times New Roman" w:cs="Times New Roman"/>
          <w:sz w:val="24"/>
          <w:szCs w:val="24"/>
          <w:lang w:val="ru-RU"/>
        </w:rPr>
      </w:pPr>
    </w:p>
    <w:p w14:paraId="2E75821D" w14:textId="77777777" w:rsidR="00FE4756" w:rsidRPr="00E544A6" w:rsidRDefault="00FE4756" w:rsidP="00720CBB">
      <w:pPr>
        <w:spacing w:before="0" w:after="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____________________________(день/месяц/год) </w:t>
      </w:r>
    </w:p>
    <w:bookmarkEnd w:id="36"/>
    <w:p w14:paraId="6D0D578B" w14:textId="77777777" w:rsidR="00FE4756" w:rsidRPr="00E544A6" w:rsidRDefault="00FE4756" w:rsidP="00FE4756">
      <w:pPr>
        <w:rPr>
          <w:rFonts w:ascii="Times New Roman" w:hAnsi="Times New Roman" w:cs="Times New Roman"/>
          <w:sz w:val="24"/>
          <w:szCs w:val="24"/>
          <w:lang w:val="ru-RU"/>
        </w:rPr>
      </w:pPr>
    </w:p>
    <w:p w14:paraId="12EB4B9C" w14:textId="77777777" w:rsidR="00027D12" w:rsidRPr="00E544A6" w:rsidRDefault="00027D12" w:rsidP="00685C38">
      <w:pPr>
        <w:widowControl w:val="0"/>
        <w:autoSpaceDE w:val="0"/>
        <w:autoSpaceDN w:val="0"/>
        <w:spacing w:line="276" w:lineRule="auto"/>
        <w:ind w:left="432" w:hanging="432"/>
        <w:outlineLvl w:val="0"/>
        <w:rPr>
          <w:rFonts w:ascii="Times New Roman" w:eastAsia="Calibri" w:hAnsi="Times New Roman" w:cs="Times New Roman"/>
          <w:b/>
          <w:sz w:val="24"/>
          <w:szCs w:val="24"/>
          <w:lang w:val="ru-RU" w:eastAsia="en-US"/>
        </w:rPr>
      </w:pPr>
    </w:p>
    <w:p w14:paraId="6985E363" w14:textId="77777777" w:rsidR="00027D12" w:rsidRPr="00E544A6" w:rsidRDefault="00027D12" w:rsidP="00685C38">
      <w:pPr>
        <w:widowControl w:val="0"/>
        <w:autoSpaceDE w:val="0"/>
        <w:autoSpaceDN w:val="0"/>
        <w:spacing w:line="276" w:lineRule="auto"/>
        <w:ind w:left="432" w:hanging="432"/>
        <w:outlineLvl w:val="0"/>
        <w:rPr>
          <w:rFonts w:ascii="Times New Roman" w:eastAsia="Calibri" w:hAnsi="Times New Roman" w:cs="Times New Roman"/>
          <w:b/>
          <w:sz w:val="24"/>
          <w:szCs w:val="24"/>
          <w:lang w:val="ru-RU" w:eastAsia="en-US"/>
        </w:rPr>
      </w:pPr>
    </w:p>
    <w:p w14:paraId="47953450" w14:textId="77777777" w:rsidR="00027D12" w:rsidRPr="003607E2" w:rsidRDefault="00027D12" w:rsidP="00685C38">
      <w:pPr>
        <w:widowControl w:val="0"/>
        <w:autoSpaceDE w:val="0"/>
        <w:autoSpaceDN w:val="0"/>
        <w:spacing w:line="276" w:lineRule="auto"/>
        <w:ind w:left="432" w:hanging="432"/>
        <w:outlineLvl w:val="0"/>
        <w:rPr>
          <w:rFonts w:eastAsia="Calibri" w:cstheme="minorHAnsi"/>
          <w:b/>
          <w:sz w:val="24"/>
          <w:szCs w:val="24"/>
          <w:lang w:val="ru-RU" w:eastAsia="en-US"/>
        </w:rPr>
        <w:sectPr w:rsidR="00027D12" w:rsidRPr="003607E2" w:rsidSect="00347901">
          <w:pgSz w:w="11910" w:h="16840"/>
          <w:pgMar w:top="1134" w:right="850" w:bottom="1134" w:left="1701" w:header="720" w:footer="720" w:gutter="0"/>
          <w:cols w:space="720"/>
          <w:docGrid w:linePitch="299"/>
        </w:sectPr>
      </w:pPr>
    </w:p>
    <w:p w14:paraId="24E039B1" w14:textId="0968BC39" w:rsidR="001F03B9" w:rsidRPr="00E544A6" w:rsidRDefault="00BF52CA" w:rsidP="00BF52CA">
      <w:pPr>
        <w:widowControl w:val="0"/>
        <w:autoSpaceDE w:val="0"/>
        <w:autoSpaceDN w:val="0"/>
        <w:spacing w:line="276" w:lineRule="auto"/>
        <w:ind w:left="432" w:hanging="432"/>
        <w:jc w:val="right"/>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lastRenderedPageBreak/>
        <w:t>Приложение</w:t>
      </w:r>
      <w:r w:rsidR="00685C38" w:rsidRPr="00E544A6">
        <w:rPr>
          <w:rFonts w:ascii="Times New Roman" w:eastAsia="Calibri" w:hAnsi="Times New Roman" w:cs="Times New Roman"/>
          <w:b/>
          <w:sz w:val="24"/>
          <w:szCs w:val="24"/>
          <w:lang w:val="ru-RU" w:eastAsia="en-US"/>
        </w:rPr>
        <w:t xml:space="preserve"> </w:t>
      </w:r>
      <w:r w:rsidR="00996EBC" w:rsidRPr="00E544A6">
        <w:rPr>
          <w:rFonts w:ascii="Times New Roman" w:eastAsia="Calibri" w:hAnsi="Times New Roman" w:cs="Times New Roman"/>
          <w:b/>
          <w:sz w:val="24"/>
          <w:szCs w:val="24"/>
          <w:lang w:val="ru-RU" w:eastAsia="en-US"/>
        </w:rPr>
        <w:t>3</w:t>
      </w:r>
      <w:r w:rsidR="00685C38" w:rsidRPr="00E544A6">
        <w:rPr>
          <w:rFonts w:ascii="Times New Roman" w:eastAsia="Calibri" w:hAnsi="Times New Roman" w:cs="Times New Roman"/>
          <w:b/>
          <w:sz w:val="24"/>
          <w:szCs w:val="24"/>
          <w:lang w:val="ru-RU" w:eastAsia="en-US"/>
        </w:rPr>
        <w:t xml:space="preserve"> </w:t>
      </w:r>
      <w:bookmarkEnd w:id="37"/>
    </w:p>
    <w:p w14:paraId="24CFFD22" w14:textId="323D8299" w:rsidR="001F03B9" w:rsidRPr="00E544A6" w:rsidRDefault="001F03B9" w:rsidP="00996EBC">
      <w:pPr>
        <w:widowControl w:val="0"/>
        <w:autoSpaceDE w:val="0"/>
        <w:autoSpaceDN w:val="0"/>
        <w:jc w:val="center"/>
        <w:outlineLvl w:val="0"/>
        <w:rPr>
          <w:rFonts w:ascii="Times New Roman" w:eastAsia="Calibri" w:hAnsi="Times New Roman" w:cs="Times New Roman"/>
          <w:b/>
          <w:sz w:val="24"/>
          <w:szCs w:val="24"/>
          <w:lang w:val="ru-RU" w:eastAsia="en-US"/>
        </w:rPr>
      </w:pPr>
      <w:bookmarkStart w:id="38" w:name="_Toc47441508"/>
      <w:bookmarkStart w:id="39" w:name="_Toc45081107"/>
      <w:bookmarkStart w:id="40" w:name="_Toc45081352"/>
      <w:r w:rsidRPr="00E544A6">
        <w:rPr>
          <w:rFonts w:ascii="Times New Roman" w:hAnsi="Times New Roman" w:cs="Times New Roman"/>
          <w:b/>
          <w:sz w:val="24"/>
          <w:szCs w:val="24"/>
          <w:lang w:val="ru"/>
        </w:rPr>
        <w:t>Обзор ввода и сбора данных</w:t>
      </w:r>
      <w:bookmarkEnd w:id="38"/>
    </w:p>
    <w:bookmarkEnd w:id="39"/>
    <w:bookmarkEnd w:id="40"/>
    <w:p w14:paraId="4CA2E1AD" w14:textId="65ADAA05" w:rsidR="001F03B9" w:rsidRPr="00E544A6" w:rsidRDefault="001F03B9" w:rsidP="00996EBC">
      <w:pPr>
        <w:widowControl w:val="0"/>
        <w:autoSpaceDE w:val="0"/>
        <w:autoSpaceDN w:val="0"/>
        <w:ind w:firstLine="72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Данные </w:t>
      </w:r>
      <w:r w:rsidR="00103402">
        <w:rPr>
          <w:rFonts w:ascii="Times New Roman" w:hAnsi="Times New Roman" w:cs="Times New Roman"/>
          <w:sz w:val="24"/>
          <w:szCs w:val="24"/>
          <w:lang w:val="ru"/>
        </w:rPr>
        <w:t>обследования и лечения</w:t>
      </w:r>
      <w:r w:rsidR="004C781C">
        <w:rPr>
          <w:rFonts w:ascii="Times New Roman" w:hAnsi="Times New Roman" w:cs="Times New Roman"/>
          <w:sz w:val="24"/>
          <w:szCs w:val="24"/>
          <w:lang w:val="ru"/>
        </w:rPr>
        <w:t xml:space="preserve"> </w:t>
      </w:r>
      <w:r w:rsidR="00103402">
        <w:rPr>
          <w:rFonts w:ascii="Times New Roman" w:hAnsi="Times New Roman" w:cs="Times New Roman"/>
          <w:sz w:val="24"/>
          <w:szCs w:val="24"/>
          <w:lang w:val="ru"/>
        </w:rPr>
        <w:t xml:space="preserve">пациента </w:t>
      </w:r>
      <w:r w:rsidRPr="00E544A6">
        <w:rPr>
          <w:rFonts w:ascii="Times New Roman" w:hAnsi="Times New Roman" w:cs="Times New Roman"/>
          <w:sz w:val="24"/>
          <w:szCs w:val="24"/>
          <w:lang w:val="ru"/>
        </w:rPr>
        <w:t>будут собираться с использованием специально разработанных стандартизированных форм сбора данных в соответствии с первичными формами документов (приложения 3-7) и обычными формами сбора данных, используемыми в Кыргызской Республике.</w:t>
      </w:r>
    </w:p>
    <w:p w14:paraId="32630F79" w14:textId="00F5A94E" w:rsidR="001F03B9" w:rsidRPr="00E544A6" w:rsidRDefault="001F03B9" w:rsidP="004C781C">
      <w:pPr>
        <w:widowControl w:val="0"/>
        <w:autoSpaceDE w:val="0"/>
        <w:autoSpaceDN w:val="0"/>
        <w:ind w:firstLine="72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По возможности для электронного сбора данных будет использоваться база данных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 это удобная, выгодная с точки зрения затрат, безопасная платформа для сбора и </w:t>
      </w:r>
      <w:r w:rsidR="002C2DAC" w:rsidRPr="00E544A6">
        <w:rPr>
          <w:rFonts w:ascii="Times New Roman" w:hAnsi="Times New Roman" w:cs="Times New Roman"/>
          <w:sz w:val="24"/>
          <w:szCs w:val="24"/>
          <w:lang w:val="ru"/>
        </w:rPr>
        <w:t>обработки</w:t>
      </w:r>
      <w:r w:rsidRPr="00E544A6">
        <w:rPr>
          <w:rFonts w:ascii="Times New Roman" w:hAnsi="Times New Roman" w:cs="Times New Roman"/>
          <w:sz w:val="24"/>
          <w:szCs w:val="24"/>
          <w:lang w:val="ru"/>
        </w:rPr>
        <w:t xml:space="preserve"> данны</w:t>
      </w:r>
      <w:r w:rsidR="002C2DAC" w:rsidRPr="00E544A6">
        <w:rPr>
          <w:rFonts w:ascii="Times New Roman" w:hAnsi="Times New Roman" w:cs="Times New Roman"/>
          <w:sz w:val="24"/>
          <w:szCs w:val="24"/>
          <w:lang w:val="ru"/>
        </w:rPr>
        <w:t>х</w:t>
      </w:r>
      <w:r w:rsidRPr="00E544A6">
        <w:rPr>
          <w:rFonts w:ascii="Times New Roman" w:hAnsi="Times New Roman" w:cs="Times New Roman"/>
          <w:sz w:val="24"/>
          <w:szCs w:val="24"/>
          <w:lang w:val="ru"/>
        </w:rPr>
        <w:t xml:space="preserve"> исследовани</w:t>
      </w:r>
      <w:r w:rsidR="002C2DAC" w:rsidRPr="00E544A6">
        <w:rPr>
          <w:rFonts w:ascii="Times New Roman" w:hAnsi="Times New Roman" w:cs="Times New Roman"/>
          <w:sz w:val="24"/>
          <w:szCs w:val="24"/>
          <w:lang w:val="ru"/>
        </w:rPr>
        <w:t>я</w:t>
      </w:r>
      <w:r w:rsidRPr="00E544A6">
        <w:rPr>
          <w:rFonts w:ascii="Times New Roman" w:hAnsi="Times New Roman" w:cs="Times New Roman"/>
          <w:sz w:val="24"/>
          <w:szCs w:val="24"/>
          <w:lang w:val="ru"/>
        </w:rPr>
        <w:t xml:space="preserve">. Это не бесплатная база с открытым исходным кодом или она не может быть загружена отдельными лицами. KNCV приобрел лицензию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от Университета </w:t>
      </w:r>
      <w:proofErr w:type="spellStart"/>
      <w:r w:rsidRPr="00E544A6">
        <w:rPr>
          <w:rFonts w:ascii="Times New Roman" w:hAnsi="Times New Roman" w:cs="Times New Roman"/>
          <w:sz w:val="24"/>
          <w:szCs w:val="24"/>
          <w:lang w:val="ru"/>
        </w:rPr>
        <w:t>Вандербильта</w:t>
      </w:r>
      <w:proofErr w:type="spellEnd"/>
      <w:r w:rsidRPr="00E544A6">
        <w:rPr>
          <w:rFonts w:ascii="Times New Roman" w:hAnsi="Times New Roman" w:cs="Times New Roman"/>
          <w:sz w:val="24"/>
          <w:szCs w:val="24"/>
          <w:lang w:val="ru"/>
        </w:rPr>
        <w:t>, и может использовать эту лицензию для всех проектов KNCV.</w:t>
      </w:r>
    </w:p>
    <w:p w14:paraId="5E04AAEF" w14:textId="3BABE476" w:rsidR="001F03B9" w:rsidRPr="00E544A6" w:rsidRDefault="001F03B9" w:rsidP="00996EBC">
      <w:pPr>
        <w:widowControl w:val="0"/>
        <w:autoSpaceDE w:val="0"/>
        <w:autoSpaceDN w:val="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Всем пользователям базы требуется двухступенчатая аутентификация, чтобы получить доступ к индивидуальным данным. </w:t>
      </w:r>
      <w:r w:rsidR="00CF0292" w:rsidRPr="00E544A6">
        <w:rPr>
          <w:rFonts w:ascii="Times New Roman" w:hAnsi="Times New Roman" w:cs="Times New Roman"/>
          <w:sz w:val="24"/>
          <w:szCs w:val="24"/>
          <w:lang w:val="ru"/>
        </w:rPr>
        <w:t>Пользователи</w:t>
      </w:r>
      <w:r w:rsidRPr="00E544A6">
        <w:rPr>
          <w:rFonts w:ascii="Times New Roman" w:hAnsi="Times New Roman" w:cs="Times New Roman"/>
          <w:sz w:val="24"/>
          <w:szCs w:val="24"/>
          <w:lang w:val="ru"/>
        </w:rPr>
        <w:t xml:space="preserve"> не могут видеть друг</w:t>
      </w:r>
      <w:r w:rsidR="00CF0292" w:rsidRPr="00E544A6">
        <w:rPr>
          <w:rFonts w:ascii="Times New Roman" w:hAnsi="Times New Roman" w:cs="Times New Roman"/>
          <w:sz w:val="24"/>
          <w:szCs w:val="24"/>
          <w:lang w:val="ru"/>
        </w:rPr>
        <w:t>их пользователей и их данные</w:t>
      </w:r>
      <w:r w:rsidRPr="00E544A6">
        <w:rPr>
          <w:rFonts w:ascii="Times New Roman" w:hAnsi="Times New Roman" w:cs="Times New Roman"/>
          <w:sz w:val="24"/>
          <w:szCs w:val="24"/>
          <w:lang w:val="ru"/>
        </w:rPr>
        <w:t>, на которые у них нет разрешения,</w:t>
      </w:r>
      <w:r w:rsidR="002C2DAC" w:rsidRPr="00E544A6">
        <w:rPr>
          <w:rFonts w:ascii="Times New Roman" w:hAnsi="Times New Roman" w:cs="Times New Roman"/>
          <w:sz w:val="24"/>
          <w:szCs w:val="24"/>
          <w:lang w:val="ru"/>
        </w:rPr>
        <w:t xml:space="preserve"> и</w:t>
      </w:r>
      <w:r w:rsidRPr="00E544A6">
        <w:rPr>
          <w:rFonts w:ascii="Times New Roman" w:hAnsi="Times New Roman" w:cs="Times New Roman"/>
          <w:sz w:val="24"/>
          <w:szCs w:val="24"/>
          <w:lang w:val="ru"/>
        </w:rPr>
        <w:t xml:space="preserve"> у них нет доступа к чужим данным. Ограниченное число системных администраторов имеют более широкий доступ, но их деятельность строго рег</w:t>
      </w:r>
      <w:r w:rsidR="002C2DAC" w:rsidRPr="00E544A6">
        <w:rPr>
          <w:rFonts w:ascii="Times New Roman" w:hAnsi="Times New Roman" w:cs="Times New Roman"/>
          <w:sz w:val="24"/>
          <w:szCs w:val="24"/>
          <w:lang w:val="ru"/>
        </w:rPr>
        <w:t>ламентирована</w:t>
      </w:r>
      <w:r w:rsidRPr="00E544A6">
        <w:rPr>
          <w:rFonts w:ascii="Times New Roman" w:hAnsi="Times New Roman" w:cs="Times New Roman"/>
          <w:sz w:val="24"/>
          <w:szCs w:val="24"/>
          <w:lang w:val="ru"/>
        </w:rPr>
        <w:t xml:space="preserve"> и документир</w:t>
      </w:r>
      <w:r w:rsidR="002C2DAC" w:rsidRPr="00E544A6">
        <w:rPr>
          <w:rFonts w:ascii="Times New Roman" w:hAnsi="Times New Roman" w:cs="Times New Roman"/>
          <w:sz w:val="24"/>
          <w:szCs w:val="24"/>
          <w:lang w:val="ru"/>
        </w:rPr>
        <w:t>уется</w:t>
      </w:r>
      <w:r w:rsidRPr="00E544A6">
        <w:rPr>
          <w:rFonts w:ascii="Times New Roman" w:hAnsi="Times New Roman" w:cs="Times New Roman"/>
          <w:sz w:val="24"/>
          <w:szCs w:val="24"/>
          <w:lang w:val="ru"/>
        </w:rPr>
        <w:t>.</w:t>
      </w:r>
    </w:p>
    <w:p w14:paraId="556E150A" w14:textId="36BC1E34" w:rsidR="002C2DAC" w:rsidRPr="00E544A6" w:rsidRDefault="002C2DAC" w:rsidP="00996EBC">
      <w:pPr>
        <w:widowControl w:val="0"/>
        <w:autoSpaceDE w:val="0"/>
        <w:autoSpaceDN w:val="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Физически инфраструктура базы данных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KNCV полностью поддерживается в высокозащищенном центре данных KNCV с ограниченным доступом. Все собранные данные сохраняются на сервере, пока они существуют в базе данных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Каждый пользователь несет ответственность за свою деятельность и работу с данными, если он желает извлечь данные для целей анализа или хранения,</w:t>
      </w:r>
      <w:r w:rsidR="00A709C0" w:rsidRPr="00E544A6">
        <w:rPr>
          <w:rFonts w:ascii="Times New Roman" w:hAnsi="Times New Roman" w:cs="Times New Roman"/>
          <w:sz w:val="24"/>
          <w:szCs w:val="24"/>
          <w:lang w:val="ru"/>
        </w:rPr>
        <w:t xml:space="preserve"> или</w:t>
      </w:r>
      <w:r w:rsidRPr="00E544A6">
        <w:rPr>
          <w:rFonts w:ascii="Times New Roman" w:hAnsi="Times New Roman" w:cs="Times New Roman"/>
          <w:sz w:val="24"/>
          <w:szCs w:val="24"/>
          <w:lang w:val="ru"/>
        </w:rPr>
        <w:t xml:space="preserve"> если они используют другие системы для анализа и/или долгосрочного хранения.</w:t>
      </w:r>
    </w:p>
    <w:p w14:paraId="2B8AA46E" w14:textId="19AD84E9" w:rsidR="00A709C0" w:rsidRPr="00E544A6" w:rsidRDefault="00A709C0" w:rsidP="00996EBC">
      <w:pPr>
        <w:widowControl w:val="0"/>
        <w:autoSpaceDE w:val="0"/>
        <w:autoSpaceDN w:val="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Администраторы KNCV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являются членами сообщества консорциума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которое предоставляет дополнительную поддержку по конкретным темам и помогает в устранении проблем. Платформа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включает в себя следующие функции:</w:t>
      </w:r>
    </w:p>
    <w:p w14:paraId="5BE04FFD" w14:textId="77777777"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eastAsia="en-US"/>
        </w:rPr>
      </w:pPr>
      <w:proofErr w:type="spellStart"/>
      <w:r w:rsidRPr="00E544A6">
        <w:rPr>
          <w:rFonts w:ascii="Times New Roman" w:eastAsia="Arial" w:hAnsi="Times New Roman" w:cs="Times New Roman"/>
          <w:sz w:val="24"/>
          <w:szCs w:val="24"/>
          <w:lang w:eastAsia="en-US"/>
        </w:rPr>
        <w:t>Научно-ориентированный</w:t>
      </w:r>
      <w:proofErr w:type="spellEnd"/>
      <w:r w:rsidRPr="00E544A6">
        <w:rPr>
          <w:rFonts w:ascii="Times New Roman" w:eastAsia="Arial" w:hAnsi="Times New Roman" w:cs="Times New Roman"/>
          <w:sz w:val="24"/>
          <w:szCs w:val="24"/>
          <w:lang w:eastAsia="en-US"/>
        </w:rPr>
        <w:t xml:space="preserve"> </w:t>
      </w:r>
      <w:proofErr w:type="spellStart"/>
      <w:r w:rsidRPr="00E544A6">
        <w:rPr>
          <w:rFonts w:ascii="Times New Roman" w:eastAsia="Arial" w:hAnsi="Times New Roman" w:cs="Times New Roman"/>
          <w:sz w:val="24"/>
          <w:szCs w:val="24"/>
          <w:lang w:eastAsia="en-US"/>
        </w:rPr>
        <w:t>дизайн</w:t>
      </w:r>
      <w:proofErr w:type="spellEnd"/>
      <w:r w:rsidRPr="00E544A6">
        <w:rPr>
          <w:rFonts w:ascii="Times New Roman" w:eastAsia="Arial" w:hAnsi="Times New Roman" w:cs="Times New Roman"/>
          <w:sz w:val="24"/>
          <w:szCs w:val="24"/>
          <w:lang w:eastAsia="en-US"/>
        </w:rPr>
        <w:t>;</w:t>
      </w:r>
    </w:p>
    <w:p w14:paraId="47698F07" w14:textId="77777777"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Безопасный ввод и хранение чувствительной или конфиденциальной информации;</w:t>
      </w:r>
    </w:p>
    <w:p w14:paraId="37A0CB85" w14:textId="77777777"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eastAsia="en-US"/>
        </w:rPr>
      </w:pPr>
      <w:proofErr w:type="spellStart"/>
      <w:r w:rsidRPr="00E544A6">
        <w:rPr>
          <w:rFonts w:ascii="Times New Roman" w:eastAsia="Arial" w:hAnsi="Times New Roman" w:cs="Times New Roman"/>
          <w:sz w:val="24"/>
          <w:szCs w:val="24"/>
          <w:lang w:eastAsia="en-US"/>
        </w:rPr>
        <w:t>Централизованный</w:t>
      </w:r>
      <w:proofErr w:type="spellEnd"/>
      <w:r w:rsidRPr="00E544A6">
        <w:rPr>
          <w:rFonts w:ascii="Times New Roman" w:eastAsia="Arial" w:hAnsi="Times New Roman" w:cs="Times New Roman"/>
          <w:sz w:val="24"/>
          <w:szCs w:val="24"/>
          <w:lang w:eastAsia="en-US"/>
        </w:rPr>
        <w:t xml:space="preserve"> </w:t>
      </w:r>
      <w:proofErr w:type="spellStart"/>
      <w:r w:rsidRPr="00E544A6">
        <w:rPr>
          <w:rFonts w:ascii="Times New Roman" w:eastAsia="Arial" w:hAnsi="Times New Roman" w:cs="Times New Roman"/>
          <w:sz w:val="24"/>
          <w:szCs w:val="24"/>
          <w:lang w:eastAsia="en-US"/>
        </w:rPr>
        <w:t>онлайн-доступ</w:t>
      </w:r>
      <w:proofErr w:type="spellEnd"/>
      <w:r w:rsidRPr="00E544A6">
        <w:rPr>
          <w:rFonts w:ascii="Times New Roman" w:eastAsia="Arial" w:hAnsi="Times New Roman" w:cs="Times New Roman"/>
          <w:sz w:val="24"/>
          <w:szCs w:val="24"/>
          <w:lang w:eastAsia="en-US"/>
        </w:rPr>
        <w:t>;</w:t>
      </w:r>
    </w:p>
    <w:p w14:paraId="2EAC8E33" w14:textId="762171DE"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Онлайн-ввод данных (мобильный и веб);</w:t>
      </w:r>
    </w:p>
    <w:p w14:paraId="2CD80F0C" w14:textId="1E8F4F3A"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 xml:space="preserve">Во время входа в </w:t>
      </w:r>
      <w:proofErr w:type="spellStart"/>
      <w:r w:rsidRPr="00E544A6">
        <w:rPr>
          <w:rFonts w:ascii="Times New Roman" w:eastAsia="Arial" w:hAnsi="Times New Roman" w:cs="Times New Roman"/>
          <w:sz w:val="24"/>
          <w:szCs w:val="24"/>
          <w:lang w:eastAsia="en-US"/>
        </w:rPr>
        <w:t>REDCap</w:t>
      </w:r>
      <w:proofErr w:type="spellEnd"/>
      <w:r w:rsidR="00FE16AD" w:rsidRPr="00E544A6">
        <w:rPr>
          <w:rFonts w:ascii="Times New Roman" w:eastAsia="Arial" w:hAnsi="Times New Roman" w:cs="Times New Roman"/>
          <w:sz w:val="24"/>
          <w:szCs w:val="24"/>
          <w:lang w:val="ru-RU" w:eastAsia="en-US"/>
        </w:rPr>
        <w:t xml:space="preserve"> доступны </w:t>
      </w:r>
      <w:r w:rsidRPr="00E544A6">
        <w:rPr>
          <w:rFonts w:ascii="Times New Roman" w:eastAsia="Arial" w:hAnsi="Times New Roman" w:cs="Times New Roman"/>
          <w:sz w:val="24"/>
          <w:szCs w:val="24"/>
          <w:lang w:val="ru-RU" w:eastAsia="en-US"/>
        </w:rPr>
        <w:t>базы данных;</w:t>
      </w:r>
    </w:p>
    <w:p w14:paraId="77C61500" w14:textId="14709F59" w:rsidR="00A709C0" w:rsidRPr="00E544A6" w:rsidRDefault="00FE16AD"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Без входа</w:t>
      </w:r>
      <w:r w:rsidR="00A709C0" w:rsidRPr="00E544A6">
        <w:rPr>
          <w:rFonts w:ascii="Times New Roman" w:eastAsia="Arial" w:hAnsi="Times New Roman" w:cs="Times New Roman"/>
          <w:sz w:val="24"/>
          <w:szCs w:val="24"/>
          <w:lang w:val="ru-RU" w:eastAsia="en-US"/>
        </w:rPr>
        <w:t xml:space="preserve"> в </w:t>
      </w:r>
      <w:proofErr w:type="spellStart"/>
      <w:r w:rsidR="00A709C0" w:rsidRPr="00E544A6">
        <w:rPr>
          <w:rFonts w:ascii="Times New Roman" w:eastAsia="Arial" w:hAnsi="Times New Roman" w:cs="Times New Roman"/>
          <w:sz w:val="24"/>
          <w:szCs w:val="24"/>
          <w:lang w:eastAsia="en-US"/>
        </w:rPr>
        <w:t>REDCap</w:t>
      </w:r>
      <w:proofErr w:type="spellEnd"/>
      <w:r w:rsidR="00A709C0"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val="ru-RU" w:eastAsia="en-US"/>
        </w:rPr>
        <w:t xml:space="preserve">доступны </w:t>
      </w:r>
      <w:r w:rsidR="00A709C0" w:rsidRPr="00E544A6">
        <w:rPr>
          <w:rFonts w:ascii="Times New Roman" w:eastAsia="Arial" w:hAnsi="Times New Roman" w:cs="Times New Roman"/>
          <w:sz w:val="24"/>
          <w:szCs w:val="24"/>
          <w:lang w:val="ru-RU" w:eastAsia="en-US"/>
        </w:rPr>
        <w:t>обзоры;</w:t>
      </w:r>
    </w:p>
    <w:p w14:paraId="05209272" w14:textId="77777777"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Встроенные инструменты для управления сбором данных; И</w:t>
      </w:r>
    </w:p>
    <w:p w14:paraId="40B8C305" w14:textId="6D89DED2" w:rsidR="00A709C0" w:rsidRPr="00E544A6" w:rsidRDefault="00A709C0" w:rsidP="002D1184">
      <w:pPr>
        <w:widowControl w:val="0"/>
        <w:numPr>
          <w:ilvl w:val="0"/>
          <w:numId w:val="23"/>
        </w:numPr>
        <w:autoSpaceDE w:val="0"/>
        <w:autoSpaceDN w:val="0"/>
        <w:spacing w:before="0" w:after="0"/>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 xml:space="preserve">Данные загружаются в формате электронных таблиц </w:t>
      </w:r>
      <w:r w:rsidR="00FE16AD" w:rsidRPr="00E544A6">
        <w:rPr>
          <w:rFonts w:ascii="Times New Roman" w:eastAsia="Arial" w:hAnsi="Times New Roman" w:cs="Times New Roman"/>
          <w:sz w:val="24"/>
          <w:szCs w:val="24"/>
          <w:lang w:val="ru-RU" w:eastAsia="en-US"/>
        </w:rPr>
        <w:t xml:space="preserve">доступных </w:t>
      </w:r>
      <w:r w:rsidRPr="00E544A6">
        <w:rPr>
          <w:rFonts w:ascii="Times New Roman" w:eastAsia="Arial" w:hAnsi="Times New Roman" w:cs="Times New Roman"/>
          <w:sz w:val="24"/>
          <w:szCs w:val="24"/>
          <w:lang w:val="ru-RU" w:eastAsia="en-US"/>
        </w:rPr>
        <w:t xml:space="preserve">для анализа в </w:t>
      </w:r>
      <w:r w:rsidRPr="00E544A6">
        <w:rPr>
          <w:rFonts w:ascii="Times New Roman" w:eastAsia="Arial" w:hAnsi="Times New Roman" w:cs="Times New Roman"/>
          <w:sz w:val="24"/>
          <w:szCs w:val="24"/>
          <w:lang w:eastAsia="en-US"/>
        </w:rPr>
        <w:t>R</w:t>
      </w:r>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eastAsia="en-US"/>
        </w:rPr>
        <w:t>SPSS</w:t>
      </w:r>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eastAsia="en-US"/>
        </w:rPr>
        <w:t>STATA</w:t>
      </w:r>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eastAsia="en-US"/>
        </w:rPr>
        <w:t>SAS</w:t>
      </w:r>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eastAsia="en-US"/>
        </w:rPr>
        <w:t>Microsoft</w:t>
      </w:r>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eastAsia="en-US"/>
        </w:rPr>
        <w:t>Excel</w:t>
      </w:r>
      <w:r w:rsidRPr="00E544A6">
        <w:rPr>
          <w:rFonts w:ascii="Times New Roman" w:eastAsia="Arial" w:hAnsi="Times New Roman" w:cs="Times New Roman"/>
          <w:sz w:val="24"/>
          <w:szCs w:val="24"/>
          <w:lang w:val="ru-RU" w:eastAsia="en-US"/>
        </w:rPr>
        <w:t xml:space="preserve"> и т.д.</w:t>
      </w:r>
    </w:p>
    <w:p w14:paraId="6565E02D" w14:textId="132917E1" w:rsidR="00FE16AD" w:rsidRPr="00E544A6" w:rsidRDefault="00FE16AD" w:rsidP="00E544A6">
      <w:pPr>
        <w:widowControl w:val="0"/>
        <w:autoSpaceDE w:val="0"/>
        <w:autoSpaceDN w:val="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Ввод данных будет осуществляться в медицинских учреждениях, где пациенты будут </w:t>
      </w:r>
      <w:r w:rsidR="00103402">
        <w:rPr>
          <w:rFonts w:ascii="Times New Roman" w:hAnsi="Times New Roman" w:cs="Times New Roman"/>
          <w:sz w:val="24"/>
          <w:szCs w:val="24"/>
          <w:lang w:val="ru"/>
        </w:rPr>
        <w:t>получать</w:t>
      </w:r>
      <w:r w:rsidRPr="00E544A6">
        <w:rPr>
          <w:rFonts w:ascii="Times New Roman" w:hAnsi="Times New Roman" w:cs="Times New Roman"/>
          <w:sz w:val="24"/>
          <w:szCs w:val="24"/>
          <w:lang w:val="ru"/>
        </w:rPr>
        <w:t xml:space="preserve"> лечение и своевременно контролироваться. Данные будут вводиться специально обученными </w:t>
      </w:r>
      <w:r w:rsidR="00103402">
        <w:rPr>
          <w:rFonts w:ascii="Times New Roman" w:hAnsi="Times New Roman" w:cs="Times New Roman"/>
          <w:sz w:val="24"/>
          <w:szCs w:val="24"/>
          <w:lang w:val="ru"/>
        </w:rPr>
        <w:t>регистраторами</w:t>
      </w:r>
      <w:r w:rsidRPr="00E544A6">
        <w:rPr>
          <w:rFonts w:ascii="Times New Roman" w:hAnsi="Times New Roman" w:cs="Times New Roman"/>
          <w:sz w:val="24"/>
          <w:szCs w:val="24"/>
          <w:lang w:val="ru"/>
        </w:rPr>
        <w:t>. Данные будут собираться из нескольких источников:</w:t>
      </w:r>
    </w:p>
    <w:p w14:paraId="4A8D14EB" w14:textId="1E6B03A2" w:rsidR="00FE16AD" w:rsidRPr="00E544A6" w:rsidRDefault="00A22964" w:rsidP="00E544A6">
      <w:pPr>
        <w:widowControl w:val="0"/>
        <w:autoSpaceDE w:val="0"/>
        <w:autoSpaceDN w:val="0"/>
        <w:spacing w:before="0" w:after="0"/>
        <w:ind w:left="-142"/>
        <w:jc w:val="both"/>
        <w:rPr>
          <w:rFonts w:ascii="Times New Roman" w:eastAsia="Arial" w:hAnsi="Times New Roman" w:cs="Times New Roman"/>
          <w:sz w:val="24"/>
          <w:szCs w:val="24"/>
          <w:lang w:val="ru-RU" w:eastAsia="en-US"/>
        </w:rPr>
      </w:pPr>
      <w:bookmarkStart w:id="41" w:name="_Hlk47524613"/>
      <w:r w:rsidRPr="00E544A6">
        <w:rPr>
          <w:rFonts w:ascii="Times New Roman" w:eastAsia="Arial" w:hAnsi="Times New Roman" w:cs="Times New Roman"/>
          <w:sz w:val="24"/>
          <w:szCs w:val="24"/>
          <w:lang w:val="ru-RU" w:eastAsia="en-US"/>
        </w:rPr>
        <w:t xml:space="preserve">- </w:t>
      </w:r>
      <w:r w:rsidRPr="00E544A6">
        <w:rPr>
          <w:rFonts w:ascii="Times New Roman" w:eastAsia="Arial" w:hAnsi="Times New Roman" w:cs="Times New Roman"/>
          <w:sz w:val="24"/>
          <w:szCs w:val="24"/>
          <w:lang w:val="ru-RU" w:eastAsia="en-US"/>
        </w:rPr>
        <w:tab/>
      </w:r>
      <w:r w:rsidR="00FE16AD" w:rsidRPr="00E544A6">
        <w:rPr>
          <w:rFonts w:ascii="Times New Roman" w:hAnsi="Times New Roman" w:cs="Times New Roman"/>
          <w:sz w:val="24"/>
          <w:szCs w:val="24"/>
          <w:lang w:val="ru"/>
        </w:rPr>
        <w:t>интервью пациентов в соответствии со специально разработанными формами сбора данных;</w:t>
      </w:r>
    </w:p>
    <w:p w14:paraId="2168506B" w14:textId="486E2B0F" w:rsidR="00FE16AD" w:rsidRPr="00E544A6" w:rsidRDefault="00A22964" w:rsidP="00A22964">
      <w:pPr>
        <w:widowControl w:val="0"/>
        <w:autoSpaceDE w:val="0"/>
        <w:autoSpaceDN w:val="0"/>
        <w:spacing w:before="0" w:after="0"/>
        <w:ind w:left="-142"/>
        <w:rPr>
          <w:rFonts w:ascii="Times New Roman" w:eastAsia="Arial" w:hAnsi="Times New Roman" w:cs="Times New Roman"/>
          <w:sz w:val="24"/>
          <w:szCs w:val="24"/>
          <w:lang w:val="ru-RU" w:eastAsia="en-US"/>
        </w:rPr>
      </w:pPr>
      <w:r w:rsidRPr="00E544A6">
        <w:rPr>
          <w:rFonts w:ascii="Times New Roman" w:eastAsia="Arial" w:hAnsi="Times New Roman" w:cs="Times New Roman"/>
          <w:sz w:val="24"/>
          <w:szCs w:val="24"/>
          <w:lang w:val="ru-RU" w:eastAsia="en-US"/>
        </w:rPr>
        <w:t>-</w:t>
      </w:r>
      <w:r w:rsidRPr="00E544A6">
        <w:rPr>
          <w:rFonts w:ascii="Times New Roman" w:eastAsia="Arial" w:hAnsi="Times New Roman" w:cs="Times New Roman"/>
          <w:sz w:val="24"/>
          <w:szCs w:val="24"/>
          <w:lang w:val="ru-RU" w:eastAsia="en-US"/>
        </w:rPr>
        <w:tab/>
      </w:r>
      <w:r w:rsidR="00FE16AD" w:rsidRPr="00E544A6">
        <w:rPr>
          <w:rFonts w:ascii="Times New Roman" w:hAnsi="Times New Roman" w:cs="Times New Roman"/>
          <w:sz w:val="24"/>
          <w:szCs w:val="24"/>
          <w:lang w:val="ru"/>
        </w:rPr>
        <w:t>карты пациентов;</w:t>
      </w:r>
    </w:p>
    <w:p w14:paraId="54A9D3A6" w14:textId="77777777" w:rsidR="00A22964" w:rsidRPr="00E544A6" w:rsidRDefault="00A22964" w:rsidP="00A22964">
      <w:pPr>
        <w:widowControl w:val="0"/>
        <w:autoSpaceDE w:val="0"/>
        <w:autoSpaceDN w:val="0"/>
        <w:spacing w:before="0" w:after="0"/>
        <w:ind w:left="-142"/>
        <w:rPr>
          <w:rFonts w:ascii="Times New Roman" w:hAnsi="Times New Roman" w:cs="Times New Roman"/>
          <w:sz w:val="24"/>
          <w:szCs w:val="24"/>
          <w:lang w:val="ru"/>
        </w:rPr>
      </w:pPr>
      <w:r w:rsidRPr="00E544A6">
        <w:rPr>
          <w:rFonts w:ascii="Times New Roman" w:hAnsi="Times New Roman" w:cs="Times New Roman"/>
          <w:sz w:val="24"/>
          <w:szCs w:val="24"/>
          <w:lang w:val="ru"/>
        </w:rPr>
        <w:t>-</w:t>
      </w:r>
      <w:r w:rsidRPr="00E544A6">
        <w:rPr>
          <w:rFonts w:ascii="Times New Roman" w:hAnsi="Times New Roman" w:cs="Times New Roman"/>
          <w:sz w:val="24"/>
          <w:szCs w:val="24"/>
          <w:lang w:val="ru"/>
        </w:rPr>
        <w:tab/>
      </w:r>
      <w:r w:rsidR="00FE16AD" w:rsidRPr="00E544A6">
        <w:rPr>
          <w:rFonts w:ascii="Times New Roman" w:hAnsi="Times New Roman" w:cs="Times New Roman"/>
          <w:sz w:val="24"/>
          <w:szCs w:val="24"/>
          <w:lang w:val="ru"/>
        </w:rPr>
        <w:t>лабораторный регистр и формы; И</w:t>
      </w:r>
    </w:p>
    <w:p w14:paraId="1C32BF8A" w14:textId="77777777" w:rsidR="00EF69FA" w:rsidRPr="00E544A6" w:rsidRDefault="00A22964" w:rsidP="00EF69FA">
      <w:pPr>
        <w:widowControl w:val="0"/>
        <w:autoSpaceDE w:val="0"/>
        <w:autoSpaceDN w:val="0"/>
        <w:spacing w:before="0" w:after="0"/>
        <w:ind w:left="-142"/>
        <w:rPr>
          <w:rFonts w:ascii="Times New Roman" w:eastAsia="Arial" w:hAnsi="Times New Roman" w:cs="Times New Roman"/>
          <w:sz w:val="24"/>
          <w:szCs w:val="24"/>
          <w:lang w:val="ru" w:eastAsia="en-US"/>
        </w:rPr>
      </w:pPr>
      <w:r w:rsidRPr="00E544A6">
        <w:rPr>
          <w:rFonts w:ascii="Times New Roman" w:hAnsi="Times New Roman" w:cs="Times New Roman"/>
          <w:sz w:val="24"/>
          <w:szCs w:val="24"/>
          <w:lang w:val="ru"/>
        </w:rPr>
        <w:t>-</w:t>
      </w:r>
      <w:r w:rsidRPr="00E544A6">
        <w:rPr>
          <w:rFonts w:ascii="Times New Roman" w:hAnsi="Times New Roman" w:cs="Times New Roman"/>
          <w:sz w:val="24"/>
          <w:szCs w:val="24"/>
          <w:lang w:val="ru"/>
        </w:rPr>
        <w:tab/>
      </w:r>
      <w:r w:rsidR="00FE16AD" w:rsidRPr="00E544A6">
        <w:rPr>
          <w:rFonts w:ascii="Times New Roman" w:hAnsi="Times New Roman" w:cs="Times New Roman"/>
          <w:sz w:val="24"/>
          <w:szCs w:val="24"/>
          <w:lang w:val="ru"/>
        </w:rPr>
        <w:t>формы ADSM.</w:t>
      </w:r>
      <w:bookmarkEnd w:id="41"/>
    </w:p>
    <w:p w14:paraId="0651A8AD" w14:textId="77777777" w:rsidR="00EF69FA" w:rsidRPr="00E544A6" w:rsidRDefault="00EF69FA" w:rsidP="00EF69FA">
      <w:pPr>
        <w:widowControl w:val="0"/>
        <w:autoSpaceDE w:val="0"/>
        <w:autoSpaceDN w:val="0"/>
        <w:spacing w:before="0" w:after="0"/>
        <w:ind w:left="-142"/>
        <w:rPr>
          <w:rFonts w:ascii="Times New Roman" w:eastAsia="Arial" w:hAnsi="Times New Roman" w:cs="Times New Roman"/>
          <w:sz w:val="24"/>
          <w:szCs w:val="24"/>
          <w:lang w:val="ru" w:eastAsia="en-US"/>
        </w:rPr>
      </w:pPr>
    </w:p>
    <w:p w14:paraId="7D887EBB" w14:textId="0830BE4A" w:rsidR="00A22964" w:rsidRPr="00E544A6" w:rsidRDefault="008A43C6" w:rsidP="00996EBC">
      <w:pPr>
        <w:widowControl w:val="0"/>
        <w:autoSpaceDE w:val="0"/>
        <w:autoSpaceDN w:val="0"/>
        <w:spacing w:before="0" w:after="0"/>
        <w:ind w:left="-142"/>
        <w:jc w:val="both"/>
        <w:rPr>
          <w:rFonts w:ascii="Times New Roman" w:eastAsia="Arial" w:hAnsi="Times New Roman" w:cs="Times New Roman"/>
          <w:sz w:val="24"/>
          <w:szCs w:val="24"/>
          <w:lang w:val="ru-RU" w:eastAsia="en-US"/>
        </w:rPr>
      </w:pPr>
      <w:r>
        <w:rPr>
          <w:rFonts w:ascii="Times New Roman" w:hAnsi="Times New Roman" w:cs="Times New Roman"/>
          <w:sz w:val="24"/>
          <w:szCs w:val="24"/>
          <w:lang w:val="ru"/>
        </w:rPr>
        <w:t>Медицинские работники ПТС</w:t>
      </w:r>
      <w:r w:rsidR="00A22964" w:rsidRPr="00E544A6">
        <w:rPr>
          <w:rFonts w:ascii="Times New Roman" w:hAnsi="Times New Roman" w:cs="Times New Roman"/>
          <w:sz w:val="24"/>
          <w:szCs w:val="24"/>
          <w:lang w:val="ru"/>
        </w:rPr>
        <w:t xml:space="preserve"> будут отвечать за качество и своевременность сбора данных.</w:t>
      </w:r>
    </w:p>
    <w:p w14:paraId="7872C145" w14:textId="5957A024" w:rsidR="00A22964" w:rsidRPr="00E544A6" w:rsidRDefault="00A22964" w:rsidP="00996EBC">
      <w:pPr>
        <w:widowControl w:val="0"/>
        <w:autoSpaceDE w:val="0"/>
        <w:autoSpaceDN w:val="0"/>
        <w:jc w:val="both"/>
        <w:rPr>
          <w:rFonts w:ascii="Times New Roman" w:eastAsia="Arial" w:hAnsi="Times New Roman" w:cs="Times New Roman"/>
          <w:sz w:val="24"/>
          <w:szCs w:val="24"/>
          <w:lang w:val="ru-RU" w:eastAsia="en-US"/>
        </w:rPr>
      </w:pPr>
      <w:r w:rsidRPr="00E544A6">
        <w:rPr>
          <w:rFonts w:ascii="Times New Roman" w:hAnsi="Times New Roman" w:cs="Times New Roman"/>
          <w:sz w:val="24"/>
          <w:szCs w:val="24"/>
          <w:lang w:val="ru"/>
        </w:rPr>
        <w:t xml:space="preserve">Собеседования с пациентами будет проводить врач, специально обученный по </w:t>
      </w:r>
      <w:r w:rsidR="00EA1B6C">
        <w:rPr>
          <w:rFonts w:ascii="Times New Roman" w:hAnsi="Times New Roman" w:cs="Times New Roman"/>
          <w:sz w:val="24"/>
          <w:szCs w:val="24"/>
          <w:lang w:val="ru"/>
        </w:rPr>
        <w:t>руководству</w:t>
      </w:r>
      <w:r w:rsidRPr="00E544A6">
        <w:rPr>
          <w:rFonts w:ascii="Times New Roman" w:hAnsi="Times New Roman" w:cs="Times New Roman"/>
          <w:sz w:val="24"/>
          <w:szCs w:val="24"/>
          <w:lang w:val="ru"/>
        </w:rPr>
        <w:t>. Врач будет нести ответственность за заполнение формы сбора данных</w:t>
      </w:r>
      <w:r w:rsidR="00EF69FA" w:rsidRPr="00E544A6">
        <w:rPr>
          <w:rFonts w:ascii="Times New Roman" w:hAnsi="Times New Roman" w:cs="Times New Roman"/>
          <w:sz w:val="24"/>
          <w:szCs w:val="24"/>
          <w:lang w:val="ru"/>
        </w:rPr>
        <w:t xml:space="preserve"> </w:t>
      </w:r>
      <w:r w:rsidRPr="00E544A6">
        <w:rPr>
          <w:rFonts w:ascii="Times New Roman" w:hAnsi="Times New Roman" w:cs="Times New Roman"/>
          <w:sz w:val="24"/>
          <w:szCs w:val="24"/>
          <w:lang w:val="ru"/>
        </w:rPr>
        <w:t xml:space="preserve">в соответствии с </w:t>
      </w:r>
      <w:r w:rsidRPr="00E544A6">
        <w:rPr>
          <w:rFonts w:ascii="Times New Roman" w:hAnsi="Times New Roman" w:cs="Times New Roman"/>
          <w:sz w:val="24"/>
          <w:szCs w:val="24"/>
          <w:lang w:val="ru"/>
        </w:rPr>
        <w:lastRenderedPageBreak/>
        <w:t>информацией, предоставленной пациентом. Форма должна быть заполнена во время собеседования.</w:t>
      </w:r>
    </w:p>
    <w:p w14:paraId="656D5F49" w14:textId="0F034C06" w:rsidR="00A22964" w:rsidRPr="00E544A6" w:rsidRDefault="00A22964" w:rsidP="00996EBC">
      <w:pPr>
        <w:widowControl w:val="0"/>
        <w:autoSpaceDE w:val="0"/>
        <w:autoSpaceDN w:val="0"/>
        <w:jc w:val="both"/>
        <w:rPr>
          <w:rFonts w:ascii="Times New Roman" w:hAnsi="Times New Roman" w:cs="Times New Roman"/>
          <w:sz w:val="24"/>
          <w:szCs w:val="24"/>
          <w:lang w:val="ru"/>
        </w:rPr>
      </w:pPr>
      <w:r w:rsidRPr="00E544A6">
        <w:rPr>
          <w:rFonts w:ascii="Times New Roman" w:hAnsi="Times New Roman" w:cs="Times New Roman"/>
          <w:sz w:val="24"/>
          <w:szCs w:val="24"/>
          <w:lang w:val="ru"/>
        </w:rPr>
        <w:t xml:space="preserve">Данные из форм сбора данных, карт пациентов, лабораторных регистров и форм, а также формы ADSM будут внесены в базу данных </w:t>
      </w:r>
      <w:proofErr w:type="spellStart"/>
      <w:r w:rsidRPr="00E544A6">
        <w:rPr>
          <w:rFonts w:ascii="Times New Roman" w:hAnsi="Times New Roman" w:cs="Times New Roman"/>
          <w:sz w:val="24"/>
          <w:szCs w:val="24"/>
          <w:lang w:val="ru"/>
        </w:rPr>
        <w:t>REDCap</w:t>
      </w:r>
      <w:proofErr w:type="spellEnd"/>
      <w:r w:rsidRPr="00E544A6">
        <w:rPr>
          <w:rFonts w:ascii="Times New Roman" w:hAnsi="Times New Roman" w:cs="Times New Roman"/>
          <w:sz w:val="24"/>
          <w:szCs w:val="24"/>
          <w:lang w:val="ru"/>
        </w:rPr>
        <w:t xml:space="preserve"> </w:t>
      </w:r>
      <w:r w:rsidR="00103402">
        <w:rPr>
          <w:rFonts w:ascii="Times New Roman" w:hAnsi="Times New Roman" w:cs="Times New Roman"/>
          <w:sz w:val="24"/>
          <w:szCs w:val="24"/>
          <w:lang w:val="ru"/>
        </w:rPr>
        <w:t>регистраторами</w:t>
      </w:r>
      <w:r w:rsidRPr="00E544A6">
        <w:rPr>
          <w:rFonts w:ascii="Times New Roman" w:hAnsi="Times New Roman" w:cs="Times New Roman"/>
          <w:sz w:val="24"/>
          <w:szCs w:val="24"/>
          <w:lang w:val="ru"/>
        </w:rPr>
        <w:t>.</w:t>
      </w:r>
    </w:p>
    <w:p w14:paraId="6F29F2F0" w14:textId="77777777" w:rsidR="00F12D82" w:rsidRPr="00E544A6" w:rsidRDefault="00F12D82" w:rsidP="00522D24">
      <w:pPr>
        <w:widowControl w:val="0"/>
        <w:autoSpaceDE w:val="0"/>
        <w:autoSpaceDN w:val="0"/>
        <w:rPr>
          <w:rFonts w:ascii="Times New Roman" w:hAnsi="Times New Roman" w:cs="Times New Roman"/>
          <w:sz w:val="24"/>
          <w:szCs w:val="24"/>
          <w:lang w:val="ru"/>
        </w:rPr>
      </w:pPr>
    </w:p>
    <w:p w14:paraId="1CDB1657" w14:textId="77777777" w:rsidR="00996EBC" w:rsidRDefault="00996EBC" w:rsidP="00F12D82">
      <w:pPr>
        <w:widowControl w:val="0"/>
        <w:autoSpaceDE w:val="0"/>
        <w:autoSpaceDN w:val="0"/>
        <w:outlineLvl w:val="0"/>
        <w:rPr>
          <w:rFonts w:eastAsia="Calibri" w:cstheme="minorHAnsi"/>
          <w:b/>
          <w:sz w:val="24"/>
          <w:szCs w:val="24"/>
          <w:lang w:val="ru-RU" w:eastAsia="en-US"/>
        </w:rPr>
        <w:sectPr w:rsidR="00996EBC" w:rsidSect="00027D12">
          <w:pgSz w:w="11910" w:h="16840"/>
          <w:pgMar w:top="1134" w:right="850" w:bottom="1134" w:left="1701" w:header="720" w:footer="720" w:gutter="0"/>
          <w:cols w:space="720"/>
          <w:docGrid w:linePitch="299"/>
        </w:sectPr>
      </w:pPr>
      <w:bookmarkStart w:id="42" w:name="_Toc45081354"/>
      <w:bookmarkStart w:id="43" w:name="_Toc45081109"/>
      <w:bookmarkStart w:id="44" w:name="_Toc47441509"/>
    </w:p>
    <w:p w14:paraId="568D4A13" w14:textId="69334005" w:rsidR="00996EBC" w:rsidRPr="00E544A6" w:rsidRDefault="00F12D82" w:rsidP="00996EBC">
      <w:pPr>
        <w:widowControl w:val="0"/>
        <w:autoSpaceDE w:val="0"/>
        <w:autoSpaceDN w:val="0"/>
        <w:jc w:val="right"/>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noProof/>
          <w:sz w:val="24"/>
          <w:szCs w:val="24"/>
          <w:lang w:val="ru-RU" w:eastAsia="ru-RU"/>
        </w:rPr>
        <w:lastRenderedPageBreak/>
        <mc:AlternateContent>
          <mc:Choice Requires="wps">
            <w:drawing>
              <wp:anchor distT="0" distB="0" distL="114300" distR="114300" simplePos="0" relativeHeight="251660288" behindDoc="0" locked="0" layoutInCell="1" allowOverlap="1" wp14:anchorId="1B92A2B7" wp14:editId="6379056B">
                <wp:simplePos x="0" y="0"/>
                <wp:positionH relativeFrom="column">
                  <wp:posOffset>-185219</wp:posOffset>
                </wp:positionH>
                <wp:positionV relativeFrom="paragraph">
                  <wp:posOffset>497414</wp:posOffset>
                </wp:positionV>
                <wp:extent cx="6099810" cy="777240"/>
                <wp:effectExtent l="0" t="0" r="15240" b="26670"/>
                <wp:wrapSquare wrapText="bothSides"/>
                <wp:docPr id="4" name="Text Box 4"/>
                <wp:cNvGraphicFramePr/>
                <a:graphic xmlns:a="http://schemas.openxmlformats.org/drawingml/2006/main">
                  <a:graphicData uri="http://schemas.microsoft.com/office/word/2010/wordprocessingShape">
                    <wps:wsp>
                      <wps:cNvSpPr txBox="1"/>
                      <wps:spPr>
                        <a:xfrm>
                          <a:off x="0" y="0"/>
                          <a:ext cx="6099810" cy="777240"/>
                        </a:xfrm>
                        <a:prstGeom prst="rect">
                          <a:avLst/>
                        </a:prstGeom>
                        <a:solidFill>
                          <a:sysClr val="window" lastClr="FFFFFF">
                            <a:lumMod val="95000"/>
                          </a:sysClr>
                        </a:solidFill>
                        <a:ln w="6350">
                          <a:solidFill>
                            <a:prstClr val="black"/>
                          </a:solidFill>
                        </a:ln>
                      </wps:spPr>
                      <wps:txbx>
                        <w:txbxContent>
                          <w:p w14:paraId="1AFCA54B" w14:textId="5986CCB8" w:rsidR="00AC0985" w:rsidRPr="00F12D82" w:rsidRDefault="00AC0985" w:rsidP="00F12D82">
                            <w:pPr>
                              <w:spacing w:line="276" w:lineRule="auto"/>
                              <w:rPr>
                                <w:rFonts w:cstheme="minorHAnsi"/>
                                <w:b/>
                                <w:caps/>
                                <w:sz w:val="24"/>
                                <w:szCs w:val="24"/>
                                <w:lang w:val="ru-RU"/>
                              </w:rPr>
                            </w:pPr>
                            <w:r>
                              <w:rPr>
                                <w:rFonts w:cstheme="minorHAnsi"/>
                                <w:b/>
                                <w:caps/>
                                <w:sz w:val="24"/>
                                <w:szCs w:val="24"/>
                                <w:lang w:val="ru-RU"/>
                              </w:rPr>
                              <w:t>НАЗВАНИЕ</w:t>
                            </w:r>
                            <w:r w:rsidRPr="00F12D82">
                              <w:rPr>
                                <w:rFonts w:cstheme="minorHAnsi"/>
                                <w:b/>
                                <w:caps/>
                                <w:sz w:val="24"/>
                                <w:szCs w:val="24"/>
                                <w:lang w:val="ru-RU"/>
                              </w:rPr>
                              <w:t xml:space="preserve"> </w:t>
                            </w:r>
                            <w:r>
                              <w:rPr>
                                <w:rFonts w:cstheme="minorHAnsi"/>
                                <w:b/>
                                <w:caps/>
                                <w:sz w:val="24"/>
                                <w:szCs w:val="24"/>
                                <w:lang w:val="ru-RU"/>
                              </w:rPr>
                              <w:t>ОРГАНИЗАЦИИ ДЛЯ ЛЕЧЕНИЯ лу тб</w:t>
                            </w:r>
                            <w:r w:rsidRPr="00F12D82">
                              <w:rPr>
                                <w:rFonts w:cstheme="minorHAnsi"/>
                                <w:b/>
                                <w:caps/>
                                <w:sz w:val="24"/>
                                <w:szCs w:val="24"/>
                                <w:lang w:val="ru-RU"/>
                              </w:rPr>
                              <w:t xml:space="preserve">: ___________________ </w:t>
                            </w:r>
                            <w:r>
                              <w:rPr>
                                <w:rFonts w:cstheme="minorHAnsi"/>
                                <w:b/>
                                <w:caps/>
                                <w:sz w:val="24"/>
                                <w:szCs w:val="24"/>
                                <w:lang w:val="ru-RU"/>
                              </w:rPr>
                              <w:t>НОМЕР</w:t>
                            </w:r>
                            <w:r w:rsidRPr="00F12D82">
                              <w:rPr>
                                <w:rFonts w:cstheme="minorHAnsi"/>
                                <w:b/>
                                <w:caps/>
                                <w:sz w:val="24"/>
                                <w:szCs w:val="24"/>
                                <w:lang w:val="ru-RU"/>
                              </w:rPr>
                              <w:t xml:space="preserve">: </w:t>
                            </w:r>
                            <w:r>
                              <w:rPr>
                                <w:rFonts w:cstheme="minorHAnsi"/>
                                <w:b/>
                                <w:caps/>
                                <w:sz w:val="24"/>
                                <w:szCs w:val="24"/>
                              </w:rPr>
                              <w:fldChar w:fldCharType="begin">
                                <w:ffData>
                                  <w:name w:val="Check1"/>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2"/>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695DE0D2" w14:textId="7D7F34AE" w:rsidR="00AC0985" w:rsidRPr="00F12D82" w:rsidRDefault="00AC0985" w:rsidP="00F12D82">
                            <w:pPr>
                              <w:spacing w:line="276" w:lineRule="auto"/>
                              <w:rPr>
                                <w:rFonts w:cstheme="minorHAnsi"/>
                                <w:b/>
                                <w:caps/>
                                <w:sz w:val="24"/>
                                <w:szCs w:val="24"/>
                                <w:lang w:val="ru-RU"/>
                              </w:rPr>
                            </w:pPr>
                            <w:r>
                              <w:rPr>
                                <w:rFonts w:cstheme="minorHAnsi"/>
                                <w:b/>
                                <w:caps/>
                                <w:sz w:val="24"/>
                                <w:szCs w:val="24"/>
                                <w:lang w:val="ru-RU"/>
                              </w:rPr>
                              <w:t>ДАТА</w:t>
                            </w:r>
                            <w:r w:rsidRPr="00F12D82">
                              <w:rPr>
                                <w:rFonts w:cstheme="minorHAnsi"/>
                                <w:b/>
                                <w:caps/>
                                <w:sz w:val="24"/>
                                <w:szCs w:val="24"/>
                                <w:lang w:val="ru-RU"/>
                              </w:rPr>
                              <w:t xml:space="preserve"> </w:t>
                            </w:r>
                            <w:r>
                              <w:rPr>
                                <w:rFonts w:cstheme="minorHAnsi"/>
                                <w:b/>
                                <w:caps/>
                                <w:sz w:val="24"/>
                                <w:szCs w:val="24"/>
                                <w:lang w:val="ru-RU"/>
                              </w:rPr>
                              <w:t>ЗАПОЛНЕНИЯ</w:t>
                            </w:r>
                            <w:r w:rsidRPr="00F12D82">
                              <w:rPr>
                                <w:rFonts w:cstheme="minorHAnsi"/>
                                <w:b/>
                                <w:caps/>
                                <w:sz w:val="24"/>
                                <w:szCs w:val="24"/>
                                <w:lang w:val="ru-RU"/>
                              </w:rPr>
                              <w:t xml:space="preserve"> </w:t>
                            </w:r>
                            <w:r>
                              <w:rPr>
                                <w:rFonts w:cstheme="minorHAnsi"/>
                                <w:b/>
                                <w:caps/>
                                <w:sz w:val="24"/>
                                <w:szCs w:val="24"/>
                                <w:lang w:val="ru-RU"/>
                              </w:rPr>
                              <w:t>ФОРМЫ</w:t>
                            </w:r>
                            <w:r w:rsidRPr="00F12D82">
                              <w:rPr>
                                <w:rFonts w:cstheme="minorHAnsi"/>
                                <w:b/>
                                <w:caps/>
                                <w:sz w:val="24"/>
                                <w:szCs w:val="24"/>
                                <w:lang w:val="ru-RU"/>
                              </w:rPr>
                              <w:t xml:space="preserve"> (</w:t>
                            </w:r>
                            <w:r>
                              <w:rPr>
                                <w:rFonts w:cstheme="minorHAnsi"/>
                                <w:b/>
                                <w:caps/>
                                <w:sz w:val="24"/>
                                <w:szCs w:val="24"/>
                                <w:lang w:val="ru-RU"/>
                              </w:rPr>
                              <w:t>дата</w:t>
                            </w:r>
                            <w:r w:rsidRPr="00F12D82">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F12D82">
                              <w:rPr>
                                <w:rFonts w:cstheme="minorHAnsi"/>
                                <w:b/>
                                <w:caps/>
                                <w:sz w:val="24"/>
                                <w:szCs w:val="24"/>
                                <w:lang w:val="ru-RU"/>
                              </w:rPr>
                              <w:t>-</w:t>
                            </w:r>
                            <w:r>
                              <w:rPr>
                                <w:rFonts w:cstheme="minorHAnsi"/>
                                <w:b/>
                                <w:caps/>
                                <w:sz w:val="24"/>
                                <w:szCs w:val="24"/>
                                <w:lang w:val="ru-RU"/>
                              </w:rPr>
                              <w:t>год</w:t>
                            </w:r>
                            <w:r w:rsidRPr="00F12D82">
                              <w:rPr>
                                <w:rFonts w:cstheme="minorHAnsi"/>
                                <w:b/>
                                <w:caps/>
                                <w:sz w:val="24"/>
                                <w:szCs w:val="24"/>
                                <w:lang w:val="ru-RU"/>
                              </w:rPr>
                              <w:t xml:space="preserve">): </w:t>
                            </w:r>
                            <w:r>
                              <w:rPr>
                                <w:rFonts w:cstheme="minorHAnsi"/>
                                <w:b/>
                                <w:caps/>
                                <w:sz w:val="24"/>
                                <w:szCs w:val="24"/>
                              </w:rPr>
                              <w:fldChar w:fldCharType="begin">
                                <w:ffData>
                                  <w:name w:val="Check3"/>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F12D82">
                              <w:rPr>
                                <w:rFonts w:cstheme="minorHAnsi"/>
                                <w:b/>
                                <w:caps/>
                                <w:sz w:val="24"/>
                                <w:szCs w:val="24"/>
                                <w:lang w:val="ru-RU"/>
                              </w:rPr>
                              <w:t>-</w:t>
                            </w:r>
                            <w:r>
                              <w:rPr>
                                <w:rFonts w:cstheme="minorHAnsi"/>
                                <w:b/>
                                <w:caps/>
                                <w:sz w:val="24"/>
                                <w:szCs w:val="24"/>
                              </w:rPr>
                              <w:fldChar w:fldCharType="begin">
                                <w:ffData>
                                  <w:name w:val="Check5"/>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6"/>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F12D82">
                              <w:rPr>
                                <w:rFonts w:cstheme="minorHAnsi"/>
                                <w:b/>
                                <w:caps/>
                                <w:sz w:val="24"/>
                                <w:szCs w:val="24"/>
                                <w:lang w:val="ru-RU"/>
                              </w:rPr>
                              <w:t>-</w:t>
                            </w:r>
                            <w:r>
                              <w:rPr>
                                <w:rFonts w:cstheme="minorHAnsi"/>
                                <w:b/>
                                <w:caps/>
                                <w:sz w:val="24"/>
                                <w:szCs w:val="24"/>
                              </w:rPr>
                              <w:fldChar w:fldCharType="begin">
                                <w:ffData>
                                  <w:name w:val="Check7"/>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8"/>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9"/>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10"/>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B92A2B7" id="_x0000_t202" coordsize="21600,21600" o:spt="202" path="m,l,21600r21600,l21600,xe">
                <v:stroke joinstyle="miter"/>
                <v:path gradientshapeok="t" o:connecttype="rect"/>
              </v:shapetype>
              <v:shape id="Text Box 4" o:spid="_x0000_s1026" type="#_x0000_t202" style="position:absolute;left:0;text-align:left;margin-left:-14.6pt;margin-top:39.15pt;width:480.3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" fillcolor="#f2f2f2" strokeweight=".5pt">
                <v:textbox style="mso-fit-shape-to-text:t">
                  <w:txbxContent>
                    <w:p w14:paraId="1AFCA54B" w14:textId="5986CCB8" w:rsidR="00AC0985" w:rsidRPr="00F12D82" w:rsidRDefault="00AC0985" w:rsidP="00F12D82">
                      <w:pPr>
                        <w:spacing w:line="276" w:lineRule="auto"/>
                        <w:rPr>
                          <w:rFonts w:cstheme="minorHAnsi"/>
                          <w:b/>
                          <w:caps/>
                          <w:sz w:val="24"/>
                          <w:szCs w:val="24"/>
                          <w:lang w:val="ru-RU"/>
                        </w:rPr>
                      </w:pPr>
                      <w:r>
                        <w:rPr>
                          <w:rFonts w:cstheme="minorHAnsi"/>
                          <w:b/>
                          <w:caps/>
                          <w:sz w:val="24"/>
                          <w:szCs w:val="24"/>
                          <w:lang w:val="ru-RU"/>
                        </w:rPr>
                        <w:t>НАЗВАНИЕ</w:t>
                      </w:r>
                      <w:r w:rsidRPr="00F12D82">
                        <w:rPr>
                          <w:rFonts w:cstheme="minorHAnsi"/>
                          <w:b/>
                          <w:caps/>
                          <w:sz w:val="24"/>
                          <w:szCs w:val="24"/>
                          <w:lang w:val="ru-RU"/>
                        </w:rPr>
                        <w:t xml:space="preserve"> </w:t>
                      </w:r>
                      <w:r>
                        <w:rPr>
                          <w:rFonts w:cstheme="minorHAnsi"/>
                          <w:b/>
                          <w:caps/>
                          <w:sz w:val="24"/>
                          <w:szCs w:val="24"/>
                          <w:lang w:val="ru-RU"/>
                        </w:rPr>
                        <w:t>ОРГАНИЗАЦИИ ДЛЯ ЛЕЧЕНИЯ лу тб</w:t>
                      </w:r>
                      <w:r w:rsidRPr="00F12D82">
                        <w:rPr>
                          <w:rFonts w:cstheme="minorHAnsi"/>
                          <w:b/>
                          <w:caps/>
                          <w:sz w:val="24"/>
                          <w:szCs w:val="24"/>
                          <w:lang w:val="ru-RU"/>
                        </w:rPr>
                        <w:t xml:space="preserve">: ___________________ </w:t>
                      </w:r>
                      <w:r>
                        <w:rPr>
                          <w:rFonts w:cstheme="minorHAnsi"/>
                          <w:b/>
                          <w:caps/>
                          <w:sz w:val="24"/>
                          <w:szCs w:val="24"/>
                          <w:lang w:val="ru-RU"/>
                        </w:rPr>
                        <w:t>НОМЕР</w:t>
                      </w:r>
                      <w:r w:rsidRPr="00F12D82">
                        <w:rPr>
                          <w:rFonts w:cstheme="minorHAnsi"/>
                          <w:b/>
                          <w:caps/>
                          <w:sz w:val="24"/>
                          <w:szCs w:val="24"/>
                          <w:lang w:val="ru-RU"/>
                        </w:rPr>
                        <w:t xml:space="preserve">: </w:t>
                      </w:r>
                      <w:r>
                        <w:rPr>
                          <w:rFonts w:cstheme="minorHAnsi"/>
                          <w:b/>
                          <w:caps/>
                          <w:sz w:val="24"/>
                          <w:szCs w:val="24"/>
                        </w:rPr>
                        <w:fldChar w:fldCharType="begin">
                          <w:ffData>
                            <w:name w:val="Check1"/>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2"/>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695DE0D2" w14:textId="7D7F34AE" w:rsidR="00AC0985" w:rsidRPr="00F12D82" w:rsidRDefault="00AC0985" w:rsidP="00F12D82">
                      <w:pPr>
                        <w:spacing w:line="276" w:lineRule="auto"/>
                        <w:rPr>
                          <w:rFonts w:cstheme="minorHAnsi"/>
                          <w:b/>
                          <w:caps/>
                          <w:sz w:val="24"/>
                          <w:szCs w:val="24"/>
                          <w:lang w:val="ru-RU"/>
                        </w:rPr>
                      </w:pPr>
                      <w:r>
                        <w:rPr>
                          <w:rFonts w:cstheme="minorHAnsi"/>
                          <w:b/>
                          <w:caps/>
                          <w:sz w:val="24"/>
                          <w:szCs w:val="24"/>
                          <w:lang w:val="ru-RU"/>
                        </w:rPr>
                        <w:t>ДАТА</w:t>
                      </w:r>
                      <w:r w:rsidRPr="00F12D82">
                        <w:rPr>
                          <w:rFonts w:cstheme="minorHAnsi"/>
                          <w:b/>
                          <w:caps/>
                          <w:sz w:val="24"/>
                          <w:szCs w:val="24"/>
                          <w:lang w:val="ru-RU"/>
                        </w:rPr>
                        <w:t xml:space="preserve"> </w:t>
                      </w:r>
                      <w:r>
                        <w:rPr>
                          <w:rFonts w:cstheme="minorHAnsi"/>
                          <w:b/>
                          <w:caps/>
                          <w:sz w:val="24"/>
                          <w:szCs w:val="24"/>
                          <w:lang w:val="ru-RU"/>
                        </w:rPr>
                        <w:t>ЗАПОЛНЕНИЯ</w:t>
                      </w:r>
                      <w:r w:rsidRPr="00F12D82">
                        <w:rPr>
                          <w:rFonts w:cstheme="minorHAnsi"/>
                          <w:b/>
                          <w:caps/>
                          <w:sz w:val="24"/>
                          <w:szCs w:val="24"/>
                          <w:lang w:val="ru-RU"/>
                        </w:rPr>
                        <w:t xml:space="preserve"> </w:t>
                      </w:r>
                      <w:r>
                        <w:rPr>
                          <w:rFonts w:cstheme="minorHAnsi"/>
                          <w:b/>
                          <w:caps/>
                          <w:sz w:val="24"/>
                          <w:szCs w:val="24"/>
                          <w:lang w:val="ru-RU"/>
                        </w:rPr>
                        <w:t>ФОРМЫ</w:t>
                      </w:r>
                      <w:r w:rsidRPr="00F12D82">
                        <w:rPr>
                          <w:rFonts w:cstheme="minorHAnsi"/>
                          <w:b/>
                          <w:caps/>
                          <w:sz w:val="24"/>
                          <w:szCs w:val="24"/>
                          <w:lang w:val="ru-RU"/>
                        </w:rPr>
                        <w:t xml:space="preserve"> (</w:t>
                      </w:r>
                      <w:r>
                        <w:rPr>
                          <w:rFonts w:cstheme="minorHAnsi"/>
                          <w:b/>
                          <w:caps/>
                          <w:sz w:val="24"/>
                          <w:szCs w:val="24"/>
                          <w:lang w:val="ru-RU"/>
                        </w:rPr>
                        <w:t>дата</w:t>
                      </w:r>
                      <w:r w:rsidRPr="00F12D82">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F12D82">
                        <w:rPr>
                          <w:rFonts w:cstheme="minorHAnsi"/>
                          <w:b/>
                          <w:caps/>
                          <w:sz w:val="24"/>
                          <w:szCs w:val="24"/>
                          <w:lang w:val="ru-RU"/>
                        </w:rPr>
                        <w:t>-</w:t>
                      </w:r>
                      <w:r>
                        <w:rPr>
                          <w:rFonts w:cstheme="minorHAnsi"/>
                          <w:b/>
                          <w:caps/>
                          <w:sz w:val="24"/>
                          <w:szCs w:val="24"/>
                          <w:lang w:val="ru-RU"/>
                        </w:rPr>
                        <w:t>год</w:t>
                      </w:r>
                      <w:r w:rsidRPr="00F12D82">
                        <w:rPr>
                          <w:rFonts w:cstheme="minorHAnsi"/>
                          <w:b/>
                          <w:caps/>
                          <w:sz w:val="24"/>
                          <w:szCs w:val="24"/>
                          <w:lang w:val="ru-RU"/>
                        </w:rPr>
                        <w:t xml:space="preserve">): </w:t>
                      </w:r>
                      <w:r>
                        <w:rPr>
                          <w:rFonts w:cstheme="minorHAnsi"/>
                          <w:b/>
                          <w:caps/>
                          <w:sz w:val="24"/>
                          <w:szCs w:val="24"/>
                        </w:rPr>
                        <w:fldChar w:fldCharType="begin">
                          <w:ffData>
                            <w:name w:val="Check3"/>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F12D82">
                        <w:rPr>
                          <w:rFonts w:cstheme="minorHAnsi"/>
                          <w:b/>
                          <w:caps/>
                          <w:sz w:val="24"/>
                          <w:szCs w:val="24"/>
                          <w:lang w:val="ru-RU"/>
                        </w:rPr>
                        <w:t>-</w:t>
                      </w:r>
                      <w:r>
                        <w:rPr>
                          <w:rFonts w:cstheme="minorHAnsi"/>
                          <w:b/>
                          <w:caps/>
                          <w:sz w:val="24"/>
                          <w:szCs w:val="24"/>
                        </w:rPr>
                        <w:fldChar w:fldCharType="begin">
                          <w:ffData>
                            <w:name w:val="Check5"/>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6"/>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F12D82">
                        <w:rPr>
                          <w:rFonts w:cstheme="minorHAnsi"/>
                          <w:b/>
                          <w:caps/>
                          <w:sz w:val="24"/>
                          <w:szCs w:val="24"/>
                          <w:lang w:val="ru-RU"/>
                        </w:rPr>
                        <w:t>-</w:t>
                      </w:r>
                      <w:r>
                        <w:rPr>
                          <w:rFonts w:cstheme="minorHAnsi"/>
                          <w:b/>
                          <w:caps/>
                          <w:sz w:val="24"/>
                          <w:szCs w:val="24"/>
                        </w:rPr>
                        <w:fldChar w:fldCharType="begin">
                          <w:ffData>
                            <w:name w:val="Check7"/>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8"/>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9"/>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10"/>
                            <w:enabled/>
                            <w:calcOnExit w:val="0"/>
                            <w:checkBox>
                              <w:sizeAuto/>
                              <w:default w:val="0"/>
                            </w:checkBox>
                          </w:ffData>
                        </w:fldChar>
                      </w:r>
                      <w:r w:rsidRPr="00F12D82">
                        <w:rPr>
                          <w:rFonts w:cstheme="minorHAnsi"/>
                          <w:b/>
                          <w:caps/>
                          <w:sz w:val="24"/>
                          <w:szCs w:val="24"/>
                          <w:lang w:val="ru-RU"/>
                        </w:rPr>
                        <w:instrText xml:space="preserve"> </w:instrText>
                      </w:r>
                      <w:r>
                        <w:rPr>
                          <w:rFonts w:cstheme="minorHAnsi"/>
                          <w:b/>
                          <w:caps/>
                          <w:sz w:val="24"/>
                          <w:szCs w:val="24"/>
                        </w:rPr>
                        <w:instrText>FORMCHECKBOX</w:instrText>
                      </w:r>
                      <w:r w:rsidRPr="00F12D82">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F12D82">
                        <w:rPr>
                          <w:rFonts w:cstheme="minorHAnsi"/>
                          <w:b/>
                          <w:caps/>
                          <w:sz w:val="24"/>
                          <w:szCs w:val="24"/>
                          <w:lang w:val="ru-RU"/>
                        </w:rPr>
                        <w:t>650000001400060043006800650063006</w:t>
                      </w:r>
                      <w:r>
                        <w:rPr>
                          <w:rFonts w:cstheme="minorHAnsi"/>
                          <w:b/>
                          <w:caps/>
                          <w:sz w:val="24"/>
                          <w:szCs w:val="24"/>
                        </w:rPr>
                        <w:t>B</w:t>
                      </w:r>
                      <w:r w:rsidRPr="00F12D82">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v:textbox>
                <w10:wrap type="square"/>
              </v:shape>
            </w:pict>
          </mc:Fallback>
        </mc:AlternateContent>
      </w:r>
      <w:r w:rsidRPr="00E544A6">
        <w:rPr>
          <w:rFonts w:ascii="Times New Roman" w:eastAsia="Calibri" w:hAnsi="Times New Roman" w:cs="Times New Roman"/>
          <w:b/>
          <w:sz w:val="24"/>
          <w:szCs w:val="24"/>
          <w:lang w:val="ru-RU" w:eastAsia="en-US"/>
        </w:rPr>
        <w:t xml:space="preserve">Приложение </w:t>
      </w:r>
      <w:r w:rsidR="00996EBC" w:rsidRPr="00E544A6">
        <w:rPr>
          <w:rFonts w:ascii="Times New Roman" w:eastAsia="Calibri" w:hAnsi="Times New Roman" w:cs="Times New Roman"/>
          <w:b/>
          <w:sz w:val="24"/>
          <w:szCs w:val="24"/>
          <w:lang w:val="ru-RU" w:eastAsia="en-US"/>
        </w:rPr>
        <w:t>4</w:t>
      </w:r>
      <w:r w:rsidRPr="00E544A6">
        <w:rPr>
          <w:rFonts w:ascii="Times New Roman" w:eastAsia="Calibri" w:hAnsi="Times New Roman" w:cs="Times New Roman"/>
          <w:b/>
          <w:sz w:val="24"/>
          <w:szCs w:val="24"/>
          <w:lang w:val="ru-RU" w:eastAsia="en-US"/>
        </w:rPr>
        <w:t xml:space="preserve"> </w:t>
      </w:r>
    </w:p>
    <w:p w14:paraId="07E0ED4F" w14:textId="00A04197" w:rsidR="00F12D82" w:rsidRPr="00E544A6" w:rsidRDefault="00F12D82" w:rsidP="00996EBC">
      <w:pPr>
        <w:widowControl w:val="0"/>
        <w:autoSpaceDE w:val="0"/>
        <w:autoSpaceDN w:val="0"/>
        <w:jc w:val="center"/>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t xml:space="preserve">ФОРМА СКРИНИНГА </w:t>
      </w:r>
      <w:bookmarkEnd w:id="42"/>
      <w:bookmarkEnd w:id="43"/>
      <w:bookmarkEnd w:id="44"/>
    </w:p>
    <w:p w14:paraId="5AFCA665" w14:textId="13EE542E" w:rsidR="00F12D82" w:rsidRPr="00E544A6" w:rsidRDefault="00996EBC" w:rsidP="00F12D82">
      <w:pPr>
        <w:tabs>
          <w:tab w:val="left" w:pos="1260"/>
        </w:tabs>
        <w:spacing w:before="0" w:after="0"/>
        <w:jc w:val="both"/>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Раздел</w:t>
      </w:r>
      <w:r w:rsidR="00F12D82" w:rsidRPr="00E544A6">
        <w:rPr>
          <w:rFonts w:ascii="Times New Roman" w:hAnsi="Times New Roman" w:cs="Times New Roman"/>
          <w:b/>
          <w:bCs/>
          <w:caps/>
          <w:sz w:val="24"/>
          <w:szCs w:val="24"/>
          <w:lang w:val="ru-RU"/>
        </w:rPr>
        <w:t xml:space="preserve"> 1. иНФОРМАЦИЯ О ПАЦИЕНТЕ</w:t>
      </w:r>
    </w:p>
    <w:p w14:paraId="29886176" w14:textId="4778475E" w:rsidR="00F12D82" w:rsidRPr="00E544A6" w:rsidRDefault="00F12D82" w:rsidP="00F12D82">
      <w:pPr>
        <w:tabs>
          <w:tab w:val="left" w:pos="1260"/>
        </w:tabs>
        <w:spacing w:before="0" w:after="0"/>
        <w:ind w:left="720" w:hanging="360"/>
        <w:rPr>
          <w:rFonts w:ascii="Times New Roman" w:hAnsi="Times New Roman" w:cs="Times New Roman"/>
          <w:b/>
          <w:bCs/>
          <w:caps/>
          <w:sz w:val="24"/>
          <w:szCs w:val="24"/>
          <w:lang w:val="ru-RU"/>
        </w:rPr>
      </w:pPr>
      <w:r w:rsidRPr="00E544A6">
        <w:rPr>
          <w:rFonts w:ascii="Times New Roman" w:hAnsi="Times New Roman" w:cs="Times New Roman"/>
          <w:sz w:val="24"/>
          <w:szCs w:val="24"/>
          <w:lang w:val="ru-RU"/>
        </w:rPr>
        <w:t>Инициалы пациента:</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C26EDE"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(первые буквы имени и фамилии)</w:t>
      </w:r>
    </w:p>
    <w:p w14:paraId="700FAD80" w14:textId="7D337BBE" w:rsidR="00F12D82" w:rsidRPr="00E544A6" w:rsidRDefault="00F12D82" w:rsidP="00F12D82">
      <w:pPr>
        <w:tabs>
          <w:tab w:val="left" w:pos="720"/>
          <w:tab w:val="left" w:pos="1260"/>
        </w:tabs>
        <w:ind w:left="720" w:hanging="36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Номер пациента в ЛУ-ТБ регистре: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24800C33" w14:textId="47200948" w:rsidR="00F12D82" w:rsidRPr="00E544A6" w:rsidRDefault="00F12D82" w:rsidP="00F12D82">
      <w:pPr>
        <w:tabs>
          <w:tab w:val="left" w:pos="720"/>
          <w:tab w:val="left" w:pos="1260"/>
        </w:tabs>
        <w:ind w:left="720" w:hanging="360"/>
        <w:rPr>
          <w:rFonts w:ascii="Times New Roman" w:hAnsi="Times New Roman" w:cs="Times New Roman"/>
          <w:i/>
          <w:iCs/>
          <w:sz w:val="24"/>
          <w:szCs w:val="24"/>
          <w:lang w:val="ru-RU"/>
        </w:rPr>
      </w:pPr>
      <w:r w:rsidRPr="00E544A6">
        <w:rPr>
          <w:rFonts w:ascii="Times New Roman" w:hAnsi="Times New Roman" w:cs="Times New Roman"/>
          <w:i/>
          <w:iCs/>
          <w:sz w:val="24"/>
          <w:szCs w:val="24"/>
          <w:lang w:val="ru-RU"/>
        </w:rPr>
        <w:t>(</w:t>
      </w:r>
      <w:r w:rsidR="00B738BB" w:rsidRPr="00E544A6">
        <w:rPr>
          <w:rFonts w:ascii="Times New Roman" w:hAnsi="Times New Roman" w:cs="Times New Roman"/>
          <w:i/>
          <w:iCs/>
          <w:sz w:val="24"/>
          <w:szCs w:val="24"/>
          <w:lang w:val="ru-RU"/>
        </w:rPr>
        <w:t>Регистр лечения ЛУ-ТБ,</w:t>
      </w:r>
      <w:r w:rsidR="00C26EDE" w:rsidRPr="00E544A6">
        <w:rPr>
          <w:rFonts w:ascii="Times New Roman" w:hAnsi="Times New Roman" w:cs="Times New Roman"/>
          <w:i/>
          <w:iCs/>
          <w:sz w:val="24"/>
          <w:szCs w:val="24"/>
          <w:lang w:val="ru-RU"/>
        </w:rPr>
        <w:t xml:space="preserve"> расположенный в центре лечения ЛУ ТБ </w:t>
      </w:r>
      <w:r w:rsidR="00811CC9">
        <w:rPr>
          <w:rFonts w:ascii="Times New Roman" w:hAnsi="Times New Roman" w:cs="Times New Roman"/>
          <w:i/>
          <w:iCs/>
          <w:sz w:val="24"/>
          <w:szCs w:val="24"/>
          <w:lang w:val="ru-RU"/>
        </w:rPr>
        <w:t xml:space="preserve">для </w:t>
      </w:r>
      <w:r w:rsidR="00C26EDE" w:rsidRPr="00E544A6">
        <w:rPr>
          <w:rFonts w:ascii="Times New Roman" w:hAnsi="Times New Roman" w:cs="Times New Roman"/>
          <w:i/>
          <w:iCs/>
          <w:sz w:val="24"/>
          <w:szCs w:val="24"/>
          <w:lang w:val="ru-RU"/>
        </w:rPr>
        <w:t>мониторинга лечения</w:t>
      </w:r>
      <w:r w:rsidRPr="00E544A6">
        <w:rPr>
          <w:rFonts w:ascii="Times New Roman" w:hAnsi="Times New Roman" w:cs="Times New Roman"/>
          <w:i/>
          <w:iCs/>
          <w:sz w:val="24"/>
          <w:szCs w:val="24"/>
          <w:lang w:val="ru-RU"/>
        </w:rPr>
        <w:t>)</w:t>
      </w:r>
    </w:p>
    <w:p w14:paraId="5F60CE60" w14:textId="5E8D0A05" w:rsidR="00F12D82" w:rsidRPr="00E544A6" w:rsidRDefault="00C26EDE" w:rsidP="00F12D82">
      <w:pPr>
        <w:tabs>
          <w:tab w:val="left" w:pos="1260"/>
        </w:tabs>
        <w:ind w:left="720" w:hanging="360"/>
        <w:rPr>
          <w:rFonts w:ascii="Times New Roman" w:hAnsi="Times New Roman" w:cs="Times New Roman"/>
          <w:sz w:val="24"/>
          <w:szCs w:val="24"/>
          <w:lang w:val="ru-RU"/>
        </w:rPr>
      </w:pPr>
      <w:r w:rsidRPr="00E544A6">
        <w:rPr>
          <w:rFonts w:ascii="Times New Roman" w:hAnsi="Times New Roman" w:cs="Times New Roman"/>
          <w:sz w:val="24"/>
          <w:szCs w:val="24"/>
          <w:lang w:val="ru-RU"/>
        </w:rPr>
        <w:t>Пол</w:t>
      </w:r>
      <w:r w:rsidR="00F12D82" w:rsidRPr="00E544A6">
        <w:rPr>
          <w:rFonts w:ascii="Times New Roman" w:hAnsi="Times New Roman" w:cs="Times New Roman"/>
          <w:sz w:val="24"/>
          <w:szCs w:val="24"/>
          <w:lang w:val="ru-RU"/>
        </w:rPr>
        <w:t xml:space="preserve">: </w:t>
      </w:r>
      <w:r w:rsidR="00F12D82" w:rsidRPr="00E544A6">
        <w:rPr>
          <w:rFonts w:ascii="Times New Roman" w:hAnsi="Times New Roman" w:cs="Times New Roman"/>
          <w:sz w:val="24"/>
          <w:szCs w:val="24"/>
        </w:rPr>
        <w:fldChar w:fldCharType="begin">
          <w:ffData>
            <w:name w:val="Check1"/>
            <w:enabled/>
            <w:calcOnExit w:val="0"/>
            <w:checkBox>
              <w:sizeAuto/>
              <w:default w:val="0"/>
            </w:checkBox>
          </w:ffData>
        </w:fldChar>
      </w:r>
      <w:r w:rsidR="00F12D82" w:rsidRPr="00E544A6">
        <w:rPr>
          <w:rFonts w:ascii="Times New Roman" w:hAnsi="Times New Roman" w:cs="Times New Roman"/>
          <w:sz w:val="24"/>
          <w:szCs w:val="24"/>
          <w:lang w:val="ru-RU"/>
        </w:rPr>
        <w:instrText xml:space="preserve"> </w:instrText>
      </w:r>
      <w:r w:rsidR="00F12D82" w:rsidRPr="00E544A6">
        <w:rPr>
          <w:rFonts w:ascii="Times New Roman" w:hAnsi="Times New Roman" w:cs="Times New Roman"/>
          <w:sz w:val="24"/>
          <w:szCs w:val="24"/>
        </w:rPr>
        <w:instrText>FORMCHECKBOX</w:instrText>
      </w:r>
      <w:r w:rsidR="00F12D8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12D82" w:rsidRPr="00E544A6">
        <w:rPr>
          <w:rFonts w:ascii="Times New Roman" w:hAnsi="Times New Roman" w:cs="Times New Roman"/>
          <w:sz w:val="24"/>
          <w:szCs w:val="24"/>
        </w:rPr>
        <w:fldChar w:fldCharType="end"/>
      </w:r>
      <w:r w:rsidR="00F12D82" w:rsidRPr="00E544A6">
        <w:rPr>
          <w:rFonts w:ascii="Times New Roman" w:hAnsi="Times New Roman" w:cs="Times New Roman"/>
          <w:sz w:val="24"/>
          <w:szCs w:val="24"/>
          <w:lang w:val="ru-RU"/>
        </w:rPr>
        <w:t xml:space="preserve"> </w:t>
      </w:r>
      <w:r w:rsidR="00F12D82" w:rsidRPr="00E544A6">
        <w:rPr>
          <w:rFonts w:ascii="Times New Roman" w:hAnsi="Times New Roman" w:cs="Times New Roman"/>
          <w:sz w:val="24"/>
          <w:szCs w:val="24"/>
        </w:rPr>
        <w:t>M</w:t>
      </w:r>
      <w:proofErr w:type="spellStart"/>
      <w:r w:rsidR="00F12D82" w:rsidRPr="00E544A6">
        <w:rPr>
          <w:rFonts w:ascii="Times New Roman" w:hAnsi="Times New Roman" w:cs="Times New Roman"/>
          <w:sz w:val="24"/>
          <w:szCs w:val="24"/>
          <w:lang w:val="ru-RU"/>
        </w:rPr>
        <w:t>ужчина</w:t>
      </w:r>
      <w:proofErr w:type="spellEnd"/>
      <w:r w:rsidR="00F12D82" w:rsidRPr="00E544A6">
        <w:rPr>
          <w:rFonts w:ascii="Times New Roman" w:hAnsi="Times New Roman" w:cs="Times New Roman"/>
          <w:sz w:val="24"/>
          <w:szCs w:val="24"/>
          <w:lang w:val="ru-RU"/>
        </w:rPr>
        <w:tab/>
      </w:r>
      <w:r w:rsidR="00F12D82" w:rsidRPr="00E544A6">
        <w:rPr>
          <w:rFonts w:ascii="Times New Roman" w:hAnsi="Times New Roman" w:cs="Times New Roman"/>
          <w:sz w:val="24"/>
          <w:szCs w:val="24"/>
        </w:rPr>
        <w:fldChar w:fldCharType="begin">
          <w:ffData>
            <w:name w:val="Check1"/>
            <w:enabled/>
            <w:calcOnExit w:val="0"/>
            <w:checkBox>
              <w:sizeAuto/>
              <w:default w:val="0"/>
            </w:checkBox>
          </w:ffData>
        </w:fldChar>
      </w:r>
      <w:r w:rsidR="00F12D82" w:rsidRPr="00E544A6">
        <w:rPr>
          <w:rFonts w:ascii="Times New Roman" w:hAnsi="Times New Roman" w:cs="Times New Roman"/>
          <w:sz w:val="24"/>
          <w:szCs w:val="24"/>
          <w:lang w:val="ru-RU"/>
        </w:rPr>
        <w:instrText xml:space="preserve"> </w:instrText>
      </w:r>
      <w:r w:rsidR="00F12D82" w:rsidRPr="00E544A6">
        <w:rPr>
          <w:rFonts w:ascii="Times New Roman" w:hAnsi="Times New Roman" w:cs="Times New Roman"/>
          <w:sz w:val="24"/>
          <w:szCs w:val="24"/>
        </w:rPr>
        <w:instrText>FORMCHECKBOX</w:instrText>
      </w:r>
      <w:r w:rsidR="00F12D8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F12D82" w:rsidRPr="00E544A6">
        <w:rPr>
          <w:rFonts w:ascii="Times New Roman" w:hAnsi="Times New Roman" w:cs="Times New Roman"/>
          <w:sz w:val="24"/>
          <w:szCs w:val="24"/>
        </w:rPr>
        <w:fldChar w:fldCharType="end"/>
      </w:r>
      <w:r w:rsidR="00F12D82" w:rsidRPr="00E544A6">
        <w:rPr>
          <w:rFonts w:ascii="Times New Roman" w:hAnsi="Times New Roman" w:cs="Times New Roman"/>
          <w:sz w:val="24"/>
          <w:szCs w:val="24"/>
          <w:lang w:val="ru-RU"/>
        </w:rPr>
        <w:t xml:space="preserve"> Женщина</w:t>
      </w:r>
    </w:p>
    <w:p w14:paraId="1FDA2E84" w14:textId="5066A7BF" w:rsidR="00F12D82" w:rsidRPr="00E544A6" w:rsidRDefault="00F12D82" w:rsidP="00F12D82">
      <w:pPr>
        <w:tabs>
          <w:tab w:val="left" w:pos="2520"/>
        </w:tabs>
        <w:spacing w:before="0" w:after="0"/>
        <w:ind w:left="720" w:hanging="360"/>
        <w:rPr>
          <w:rFonts w:ascii="Times New Roman" w:hAnsi="Times New Roman" w:cs="Times New Roman"/>
          <w:sz w:val="24"/>
          <w:szCs w:val="24"/>
          <w:lang w:val="ru-RU"/>
        </w:rPr>
      </w:pPr>
      <w:r w:rsidRPr="00E544A6">
        <w:rPr>
          <w:rFonts w:ascii="Times New Roman" w:hAnsi="Times New Roman" w:cs="Times New Roman"/>
          <w:bCs/>
          <w:sz w:val="24"/>
          <w:szCs w:val="24"/>
          <w:lang w:val="ru-RU"/>
        </w:rPr>
        <w:t xml:space="preserve">Дата рождения: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bCs/>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Возраст (годы):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p>
    <w:p w14:paraId="1037382D" w14:textId="69032E1E" w:rsidR="00F12D82" w:rsidRPr="00E544A6" w:rsidRDefault="00F12D82" w:rsidP="00F12D82">
      <w:pPr>
        <w:tabs>
          <w:tab w:val="left" w:pos="2520"/>
        </w:tabs>
        <w:spacing w:before="0" w:after="0"/>
        <w:ind w:left="720" w:hanging="360"/>
        <w:rPr>
          <w:rFonts w:ascii="Times New Roman" w:hAnsi="Times New Roman" w:cs="Times New Roman"/>
          <w:sz w:val="24"/>
          <w:szCs w:val="24"/>
          <w:lang w:val="ru-RU"/>
        </w:rPr>
      </w:pPr>
      <w:r w:rsidRPr="00E544A6">
        <w:rPr>
          <w:rFonts w:ascii="Times New Roman" w:hAnsi="Times New Roman" w:cs="Times New Roman"/>
          <w:sz w:val="24"/>
          <w:szCs w:val="24"/>
          <w:lang w:val="ru-RU"/>
        </w:rPr>
        <w:tab/>
        <w:t xml:space="preserve">                        </w:t>
      </w:r>
      <w:r w:rsidRPr="00E544A6">
        <w:rPr>
          <w:rFonts w:ascii="Times New Roman" w:hAnsi="Times New Roman" w:cs="Times New Roman"/>
          <w:i/>
          <w:iCs/>
          <w:sz w:val="24"/>
          <w:szCs w:val="24"/>
          <w:lang w:val="ru-RU"/>
        </w:rPr>
        <w:t>(</w:t>
      </w:r>
      <w:r w:rsidR="007A6BB2">
        <w:rPr>
          <w:rFonts w:ascii="Times New Roman" w:hAnsi="Times New Roman" w:cs="Times New Roman"/>
          <w:i/>
          <w:iCs/>
          <w:sz w:val="24"/>
          <w:szCs w:val="24"/>
          <w:lang w:val="ru-RU"/>
        </w:rPr>
        <w:t>дата</w:t>
      </w:r>
      <w:r w:rsidRPr="00E544A6">
        <w:rPr>
          <w:rFonts w:ascii="Times New Roman" w:hAnsi="Times New Roman" w:cs="Times New Roman"/>
          <w:i/>
          <w:iCs/>
          <w:sz w:val="24"/>
          <w:szCs w:val="24"/>
          <w:lang w:val="ru-RU"/>
        </w:rPr>
        <w:t>-</w:t>
      </w:r>
      <w:r w:rsidR="007A6BB2">
        <w:rPr>
          <w:rFonts w:ascii="Times New Roman" w:hAnsi="Times New Roman" w:cs="Times New Roman"/>
          <w:i/>
          <w:iCs/>
          <w:sz w:val="24"/>
          <w:szCs w:val="24"/>
          <w:lang w:val="ru-RU"/>
        </w:rPr>
        <w:t>месяц</w:t>
      </w:r>
      <w:r w:rsidRPr="00E544A6">
        <w:rPr>
          <w:rFonts w:ascii="Times New Roman" w:hAnsi="Times New Roman" w:cs="Times New Roman"/>
          <w:i/>
          <w:iCs/>
          <w:sz w:val="24"/>
          <w:szCs w:val="24"/>
          <w:lang w:val="ru-RU"/>
        </w:rPr>
        <w:t>-</w:t>
      </w:r>
      <w:r w:rsidR="007A6BB2">
        <w:rPr>
          <w:rFonts w:ascii="Times New Roman" w:hAnsi="Times New Roman" w:cs="Times New Roman"/>
          <w:i/>
          <w:iCs/>
          <w:sz w:val="24"/>
          <w:szCs w:val="24"/>
          <w:lang w:val="ru-RU"/>
        </w:rPr>
        <w:t>год</w:t>
      </w:r>
      <w:r w:rsidRPr="00E544A6">
        <w:rPr>
          <w:rFonts w:ascii="Times New Roman" w:hAnsi="Times New Roman" w:cs="Times New Roman"/>
          <w:i/>
          <w:iCs/>
          <w:sz w:val="24"/>
          <w:szCs w:val="24"/>
          <w:lang w:val="ru-RU"/>
        </w:rPr>
        <w:t>)</w:t>
      </w:r>
    </w:p>
    <w:p w14:paraId="3172CEFF" w14:textId="77777777" w:rsidR="00F12D82" w:rsidRPr="00E544A6" w:rsidRDefault="00F12D82" w:rsidP="00F12D82">
      <w:pPr>
        <w:tabs>
          <w:tab w:val="left" w:pos="720"/>
          <w:tab w:val="left" w:pos="1260"/>
        </w:tabs>
        <w:spacing w:before="0" w:after="0"/>
        <w:jc w:val="both"/>
        <w:rPr>
          <w:rFonts w:ascii="Times New Roman" w:hAnsi="Times New Roman" w:cs="Times New Roman"/>
          <w:b/>
          <w:bCs/>
          <w:i/>
          <w:iCs/>
          <w:sz w:val="24"/>
          <w:szCs w:val="24"/>
          <w:lang w:val="ru-RU"/>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34D1C9E4" wp14:editId="6F3AF882">
                <wp:simplePos x="0" y="0"/>
                <wp:positionH relativeFrom="column">
                  <wp:posOffset>226060</wp:posOffset>
                </wp:positionH>
                <wp:positionV relativeFrom="paragraph">
                  <wp:posOffset>217805</wp:posOffset>
                </wp:positionV>
                <wp:extent cx="4292600" cy="624840"/>
                <wp:effectExtent l="0" t="0" r="24130" b="12065"/>
                <wp:wrapSquare wrapText="bothSides"/>
                <wp:docPr id="2" name="Text Box 2"/>
                <wp:cNvGraphicFramePr/>
                <a:graphic xmlns:a="http://schemas.openxmlformats.org/drawingml/2006/main">
                  <a:graphicData uri="http://schemas.microsoft.com/office/word/2010/wordprocessingShape">
                    <wps:wsp>
                      <wps:cNvSpPr txBox="1"/>
                      <wps:spPr>
                        <a:xfrm>
                          <a:off x="0" y="0"/>
                          <a:ext cx="5715635" cy="399415"/>
                        </a:xfrm>
                        <a:prstGeom prst="rect">
                          <a:avLst/>
                        </a:prstGeom>
                        <a:solidFill>
                          <a:sysClr val="window" lastClr="FFFFFF">
                            <a:lumMod val="85000"/>
                          </a:sysClr>
                        </a:solidFill>
                        <a:ln w="6350">
                          <a:solidFill>
                            <a:prstClr val="black"/>
                          </a:solidFill>
                        </a:ln>
                      </wps:spPr>
                      <wps:txbx>
                        <w:txbxContent>
                          <w:p w14:paraId="567000F0" w14:textId="14237E32" w:rsidR="00AC0985" w:rsidRDefault="00AC0985" w:rsidP="006F6DB6">
                            <w:pPr>
                              <w:tabs>
                                <w:tab w:val="left" w:pos="1260"/>
                              </w:tabs>
                              <w:spacing w:before="0" w:line="276" w:lineRule="auto"/>
                              <w:jc w:val="both"/>
                              <w:rPr>
                                <w:rFonts w:cstheme="minorHAnsi"/>
                                <w:b/>
                                <w:bCs/>
                                <w:i/>
                                <w:iCs/>
                                <w:sz w:val="24"/>
                                <w:szCs w:val="24"/>
                                <w:lang w:val="ru-RU"/>
                              </w:rPr>
                            </w:pPr>
                            <w:r w:rsidRPr="006F6DB6">
                              <w:rPr>
                                <w:rFonts w:cstheme="minorHAnsi"/>
                                <w:b/>
                                <w:bCs/>
                                <w:i/>
                                <w:iCs/>
                                <w:sz w:val="24"/>
                                <w:szCs w:val="24"/>
                                <w:lang w:val="ru-RU"/>
                              </w:rPr>
                              <w:t xml:space="preserve"> </w:t>
                            </w:r>
                            <w:r w:rsidRPr="00BF52CA">
                              <w:rPr>
                                <w:rFonts w:cstheme="minorHAnsi"/>
                                <w:b/>
                                <w:bCs/>
                                <w:i/>
                                <w:iCs/>
                                <w:sz w:val="24"/>
                                <w:szCs w:val="24"/>
                                <w:lang w:val="ru-RU"/>
                              </w:rPr>
                              <w:t>Если пациент</w:t>
                            </w:r>
                            <w:r>
                              <w:rPr>
                                <w:rFonts w:cstheme="minorHAnsi"/>
                                <w:b/>
                                <w:bCs/>
                                <w:i/>
                                <w:iCs/>
                                <w:sz w:val="24"/>
                                <w:szCs w:val="24"/>
                                <w:lang w:val="ru-RU"/>
                              </w:rPr>
                              <w:t>у</w:t>
                            </w:r>
                            <w:r w:rsidRPr="00BF52CA">
                              <w:rPr>
                                <w:rFonts w:cstheme="minorHAnsi"/>
                                <w:b/>
                                <w:bCs/>
                                <w:i/>
                                <w:iCs/>
                                <w:sz w:val="24"/>
                                <w:szCs w:val="24"/>
                                <w:lang w:val="ru-RU"/>
                              </w:rPr>
                              <w:t xml:space="preserve"> &lt;1</w:t>
                            </w:r>
                            <w:r>
                              <w:rPr>
                                <w:rFonts w:cstheme="minorHAnsi"/>
                                <w:b/>
                                <w:bCs/>
                                <w:i/>
                                <w:iCs/>
                                <w:sz w:val="24"/>
                                <w:szCs w:val="24"/>
                                <w:lang w:val="ru-RU"/>
                              </w:rPr>
                              <w:t>8</w:t>
                            </w:r>
                            <w:r w:rsidRPr="00BF52CA">
                              <w:rPr>
                                <w:rFonts w:cstheme="minorHAnsi"/>
                                <w:b/>
                                <w:bCs/>
                                <w:i/>
                                <w:iCs/>
                                <w:sz w:val="24"/>
                                <w:szCs w:val="24"/>
                                <w:lang w:val="ru-RU"/>
                              </w:rPr>
                              <w:t xml:space="preserve"> лет, </w:t>
                            </w:r>
                            <w:r>
                              <w:rPr>
                                <w:rFonts w:cstheme="minorHAnsi"/>
                                <w:b/>
                                <w:bCs/>
                                <w:i/>
                                <w:iCs/>
                                <w:sz w:val="24"/>
                                <w:szCs w:val="24"/>
                                <w:lang w:val="ru-RU"/>
                              </w:rPr>
                              <w:t xml:space="preserve">то он </w:t>
                            </w:r>
                            <w:r w:rsidRPr="00BF52CA">
                              <w:rPr>
                                <w:rFonts w:cstheme="minorHAnsi"/>
                                <w:b/>
                                <w:bCs/>
                                <w:i/>
                                <w:iCs/>
                                <w:sz w:val="24"/>
                                <w:szCs w:val="24"/>
                                <w:lang w:val="ru-RU"/>
                              </w:rPr>
                              <w:t xml:space="preserve">не соответствует критериям </w:t>
                            </w:r>
                            <w:r>
                              <w:rPr>
                                <w:rFonts w:cstheme="minorHAnsi"/>
                                <w:b/>
                                <w:bCs/>
                                <w:i/>
                                <w:iCs/>
                                <w:sz w:val="24"/>
                                <w:szCs w:val="24"/>
                                <w:lang w:val="ru-RU"/>
                              </w:rPr>
                              <w:t>набора на лечение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D1C9E4" id="Text Box 2" o:spid="_x0000_s1027" type="#_x0000_t202" style="position:absolute;left:0;text-align:left;margin-left:17.8pt;margin-top:17.15pt;width:338pt;height:4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" fillcolor="#d9d9d9" strokeweight=".5pt">
                <v:textbox style="mso-fit-shape-to-text:t">
                  <w:txbxContent>
                    <w:p w14:paraId="567000F0" w14:textId="14237E32" w:rsidR="00AC0985" w:rsidRDefault="00AC0985" w:rsidP="006F6DB6">
                      <w:pPr>
                        <w:tabs>
                          <w:tab w:val="left" w:pos="1260"/>
                        </w:tabs>
                        <w:spacing w:before="0" w:line="276" w:lineRule="auto"/>
                        <w:jc w:val="both"/>
                        <w:rPr>
                          <w:rFonts w:cstheme="minorHAnsi"/>
                          <w:b/>
                          <w:bCs/>
                          <w:i/>
                          <w:iCs/>
                          <w:sz w:val="24"/>
                          <w:szCs w:val="24"/>
                          <w:lang w:val="ru-RU"/>
                        </w:rPr>
                      </w:pPr>
                      <w:r w:rsidRPr="006F6DB6">
                        <w:rPr>
                          <w:rFonts w:cstheme="minorHAnsi"/>
                          <w:b/>
                          <w:bCs/>
                          <w:i/>
                          <w:iCs/>
                          <w:sz w:val="24"/>
                          <w:szCs w:val="24"/>
                          <w:lang w:val="ru-RU"/>
                        </w:rPr>
                        <w:t xml:space="preserve"> </w:t>
                      </w:r>
                      <w:r w:rsidRPr="00BF52CA">
                        <w:rPr>
                          <w:rFonts w:cstheme="minorHAnsi"/>
                          <w:b/>
                          <w:bCs/>
                          <w:i/>
                          <w:iCs/>
                          <w:sz w:val="24"/>
                          <w:szCs w:val="24"/>
                          <w:lang w:val="ru-RU"/>
                        </w:rPr>
                        <w:t>Если пациент</w:t>
                      </w:r>
                      <w:r>
                        <w:rPr>
                          <w:rFonts w:cstheme="minorHAnsi"/>
                          <w:b/>
                          <w:bCs/>
                          <w:i/>
                          <w:iCs/>
                          <w:sz w:val="24"/>
                          <w:szCs w:val="24"/>
                          <w:lang w:val="ru-RU"/>
                        </w:rPr>
                        <w:t>у</w:t>
                      </w:r>
                      <w:r w:rsidRPr="00BF52CA">
                        <w:rPr>
                          <w:rFonts w:cstheme="minorHAnsi"/>
                          <w:b/>
                          <w:bCs/>
                          <w:i/>
                          <w:iCs/>
                          <w:sz w:val="24"/>
                          <w:szCs w:val="24"/>
                          <w:lang w:val="ru-RU"/>
                        </w:rPr>
                        <w:t xml:space="preserve"> &lt;1</w:t>
                      </w:r>
                      <w:r>
                        <w:rPr>
                          <w:rFonts w:cstheme="minorHAnsi"/>
                          <w:b/>
                          <w:bCs/>
                          <w:i/>
                          <w:iCs/>
                          <w:sz w:val="24"/>
                          <w:szCs w:val="24"/>
                          <w:lang w:val="ru-RU"/>
                        </w:rPr>
                        <w:t>8</w:t>
                      </w:r>
                      <w:r w:rsidRPr="00BF52CA">
                        <w:rPr>
                          <w:rFonts w:cstheme="minorHAnsi"/>
                          <w:b/>
                          <w:bCs/>
                          <w:i/>
                          <w:iCs/>
                          <w:sz w:val="24"/>
                          <w:szCs w:val="24"/>
                          <w:lang w:val="ru-RU"/>
                        </w:rPr>
                        <w:t xml:space="preserve"> лет, </w:t>
                      </w:r>
                      <w:r>
                        <w:rPr>
                          <w:rFonts w:cstheme="minorHAnsi"/>
                          <w:b/>
                          <w:bCs/>
                          <w:i/>
                          <w:iCs/>
                          <w:sz w:val="24"/>
                          <w:szCs w:val="24"/>
                          <w:lang w:val="ru-RU"/>
                        </w:rPr>
                        <w:t xml:space="preserve">то он </w:t>
                      </w:r>
                      <w:r w:rsidRPr="00BF52CA">
                        <w:rPr>
                          <w:rFonts w:cstheme="minorHAnsi"/>
                          <w:b/>
                          <w:bCs/>
                          <w:i/>
                          <w:iCs/>
                          <w:sz w:val="24"/>
                          <w:szCs w:val="24"/>
                          <w:lang w:val="ru-RU"/>
                        </w:rPr>
                        <w:t xml:space="preserve">не соответствует критериям </w:t>
                      </w:r>
                      <w:r>
                        <w:rPr>
                          <w:rFonts w:cstheme="minorHAnsi"/>
                          <w:b/>
                          <w:bCs/>
                          <w:i/>
                          <w:iCs/>
                          <w:sz w:val="24"/>
                          <w:szCs w:val="24"/>
                          <w:lang w:val="ru-RU"/>
                        </w:rPr>
                        <w:t>набора на лечение</w:t>
                      </w:r>
                    </w:p>
                  </w:txbxContent>
                </v:textbox>
                <w10:wrap type="square"/>
              </v:shape>
            </w:pict>
          </mc:Fallback>
        </mc:AlternateContent>
      </w:r>
    </w:p>
    <w:p w14:paraId="1C7BCC67" w14:textId="77777777" w:rsidR="00F12D82" w:rsidRPr="00E544A6" w:rsidRDefault="00F12D82" w:rsidP="00F12D82">
      <w:pPr>
        <w:tabs>
          <w:tab w:val="left" w:pos="1260"/>
        </w:tabs>
        <w:spacing w:before="0" w:after="0"/>
        <w:jc w:val="both"/>
        <w:rPr>
          <w:rFonts w:ascii="Times New Roman" w:hAnsi="Times New Roman" w:cs="Times New Roman"/>
          <w:b/>
          <w:bCs/>
          <w:caps/>
          <w:sz w:val="24"/>
          <w:szCs w:val="24"/>
          <w:lang w:val="ru-RU"/>
        </w:rPr>
      </w:pPr>
    </w:p>
    <w:p w14:paraId="545D54FF" w14:textId="77777777" w:rsidR="00F12D82" w:rsidRPr="00E544A6" w:rsidRDefault="00F12D82" w:rsidP="00F12D82">
      <w:pPr>
        <w:tabs>
          <w:tab w:val="left" w:pos="1260"/>
        </w:tabs>
        <w:spacing w:before="0" w:after="0"/>
        <w:jc w:val="both"/>
        <w:rPr>
          <w:rFonts w:ascii="Times New Roman" w:hAnsi="Times New Roman" w:cs="Times New Roman"/>
          <w:b/>
          <w:bCs/>
          <w:caps/>
          <w:sz w:val="24"/>
          <w:szCs w:val="24"/>
          <w:lang w:val="ru-RU"/>
        </w:rPr>
      </w:pPr>
    </w:p>
    <w:p w14:paraId="4F8323D6" w14:textId="1F4A5DEA" w:rsidR="00BF52CA" w:rsidRPr="00E544A6" w:rsidRDefault="00BF52CA" w:rsidP="00D7770F">
      <w:pPr>
        <w:tabs>
          <w:tab w:val="left" w:pos="1260"/>
        </w:tabs>
        <w:spacing w:before="0" w:line="276" w:lineRule="auto"/>
        <w:jc w:val="both"/>
        <w:rPr>
          <w:rFonts w:ascii="Times New Roman" w:hAnsi="Times New Roman" w:cs="Times New Roman"/>
          <w:b/>
          <w:bCs/>
          <w:i/>
          <w:iCs/>
          <w:sz w:val="24"/>
          <w:szCs w:val="24"/>
          <w:lang w:val="ru-RU"/>
        </w:rPr>
      </w:pPr>
      <w:r w:rsidRPr="00E544A6">
        <w:rPr>
          <w:rFonts w:ascii="Times New Roman" w:hAnsi="Times New Roman" w:cs="Times New Roman"/>
          <w:b/>
          <w:bCs/>
          <w:i/>
          <w:iCs/>
          <w:sz w:val="24"/>
          <w:szCs w:val="24"/>
          <w:lang w:val="ru-RU"/>
        </w:rPr>
        <w:t xml:space="preserve"> Перейти к разделу 4. </w:t>
      </w:r>
    </w:p>
    <w:p w14:paraId="4746C30B" w14:textId="77777777" w:rsidR="00BF52CA" w:rsidRPr="00E544A6" w:rsidRDefault="00BF52CA" w:rsidP="00685C38">
      <w:pPr>
        <w:tabs>
          <w:tab w:val="left" w:pos="720"/>
          <w:tab w:val="left" w:pos="1260"/>
        </w:tabs>
        <w:spacing w:before="0" w:after="0" w:line="276" w:lineRule="auto"/>
        <w:jc w:val="both"/>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РАЗДЕЛ 2. КРИТЕРИИ ВКЛЮЧЕНИЯ</w:t>
      </w:r>
    </w:p>
    <w:p w14:paraId="710FB69B" w14:textId="09AFDEAA" w:rsidR="00522D24" w:rsidRPr="00E544A6" w:rsidRDefault="00BF52CA"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Имеет ли пациент лабораторно подтвержденную (быструю и / или обычную ТЛЧ) резистентность по крайней мере к рифампицину и фторхинолонам</w:t>
      </w:r>
      <w:r w:rsidR="00522D24" w:rsidRPr="00E544A6">
        <w:rPr>
          <w:rFonts w:ascii="Times New Roman" w:hAnsi="Times New Roman" w:cs="Times New Roman"/>
          <w:sz w:val="24"/>
          <w:szCs w:val="24"/>
          <w:lang w:val="ru-RU"/>
        </w:rPr>
        <w:t xml:space="preserve"> за последние три месяца</w:t>
      </w:r>
      <w:r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lang w:val="ru-RU"/>
        </w:rPr>
        <w:tab/>
      </w:r>
    </w:p>
    <w:p w14:paraId="2A070556" w14:textId="28407C9A" w:rsidR="00685C38" w:rsidRPr="00E544A6" w:rsidRDefault="00685C38" w:rsidP="00522D24">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lang w:val="ru-RU"/>
        </w:rPr>
        <w:t>д</w:t>
      </w:r>
      <w:r w:rsidR="00BF52CA" w:rsidRPr="00E544A6">
        <w:rPr>
          <w:rFonts w:ascii="Times New Roman" w:hAnsi="Times New Roman" w:cs="Times New Roman"/>
          <w:sz w:val="24"/>
          <w:szCs w:val="24"/>
          <w:lang w:val="ru-RU"/>
        </w:rPr>
        <w:t>а</w:t>
      </w:r>
      <w:r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w:t>
      </w:r>
      <w:r w:rsidR="00BF52CA" w:rsidRPr="00E544A6">
        <w:rPr>
          <w:rFonts w:ascii="Times New Roman" w:hAnsi="Times New Roman" w:cs="Times New Roman"/>
          <w:sz w:val="24"/>
          <w:szCs w:val="24"/>
          <w:lang w:val="ru-RU"/>
        </w:rPr>
        <w:t>ет</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BF52CA" w:rsidRPr="00E544A6">
        <w:rPr>
          <w:rFonts w:ascii="Times New Roman" w:hAnsi="Times New Roman" w:cs="Times New Roman"/>
          <w:sz w:val="24"/>
          <w:szCs w:val="24"/>
          <w:lang w:val="ru-RU"/>
        </w:rPr>
        <w:t xml:space="preserve"> неизвестен </w:t>
      </w:r>
    </w:p>
    <w:p w14:paraId="7E15884D" w14:textId="7E85ABCA" w:rsidR="00522D24" w:rsidRPr="00E544A6" w:rsidRDefault="00D7770F"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Имеются ли у пациента убедительные клинические и рентгенологические данные об активном туберкулезе и является ли пациент близким семейным контактом больного туберкулезом с лабораторно подтвержденной устойчивостью по крайней мере к рифампицину и фторхинолонам</w:t>
      </w:r>
      <w:r w:rsidR="00522D24" w:rsidRPr="00E544A6">
        <w:rPr>
          <w:rFonts w:ascii="Times New Roman" w:hAnsi="Times New Roman" w:cs="Times New Roman"/>
          <w:sz w:val="24"/>
          <w:szCs w:val="24"/>
          <w:lang w:val="ru-RU"/>
        </w:rPr>
        <w:t xml:space="preserve"> за последние три месяца</w:t>
      </w:r>
      <w:r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lang w:val="ru-RU"/>
        </w:rPr>
        <w:tab/>
      </w:r>
    </w:p>
    <w:p w14:paraId="6A648E74" w14:textId="03184DC9" w:rsidR="00685C38" w:rsidRPr="00E544A6" w:rsidRDefault="00685C38" w:rsidP="00522D24">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lang w:val="ru-RU"/>
        </w:rPr>
        <w:t xml:space="preserve">да </w:t>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00E523E8"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неизвестен</w:t>
      </w:r>
    </w:p>
    <w:p w14:paraId="751FA1B4" w14:textId="39FD5293" w:rsidR="00522D24" w:rsidRPr="00E544A6" w:rsidRDefault="00D7770F"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У пациента </w:t>
      </w:r>
      <w:r w:rsidR="00E523E8" w:rsidRPr="00E544A6">
        <w:rPr>
          <w:rFonts w:ascii="Times New Roman" w:hAnsi="Times New Roman" w:cs="Times New Roman"/>
          <w:sz w:val="24"/>
          <w:szCs w:val="24"/>
          <w:lang w:val="ru-RU"/>
        </w:rPr>
        <w:t xml:space="preserve">документально зарегистрированная </w:t>
      </w:r>
      <w:r w:rsidRPr="00E544A6">
        <w:rPr>
          <w:rFonts w:ascii="Times New Roman" w:hAnsi="Times New Roman" w:cs="Times New Roman"/>
          <w:sz w:val="24"/>
          <w:szCs w:val="24"/>
          <w:lang w:val="ru-RU"/>
        </w:rPr>
        <w:t>неудача лечения МЛУ-ТБ</w:t>
      </w:r>
      <w:r w:rsidR="00E523E8" w:rsidRPr="00E544A6">
        <w:rPr>
          <w:rFonts w:ascii="Times New Roman" w:hAnsi="Times New Roman" w:cs="Times New Roman"/>
          <w:sz w:val="24"/>
          <w:szCs w:val="24"/>
          <w:lang w:val="ru-RU"/>
        </w:rPr>
        <w:t xml:space="preserve"> за последние три месяца</w:t>
      </w:r>
      <w:r w:rsidRPr="00E544A6">
        <w:rPr>
          <w:rFonts w:ascii="Times New Roman" w:hAnsi="Times New Roman" w:cs="Times New Roman"/>
          <w:sz w:val="24"/>
          <w:szCs w:val="24"/>
          <w:lang w:val="ru-RU"/>
        </w:rPr>
        <w:t xml:space="preserve">? </w:t>
      </w:r>
    </w:p>
    <w:p w14:paraId="2EB9ECA8" w14:textId="1FD4096E" w:rsidR="00685C38" w:rsidRPr="00E544A6" w:rsidRDefault="00685C38" w:rsidP="00522D24">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lang w:val="ru-RU"/>
        </w:rPr>
        <w:t>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w:t>
      </w:r>
      <w:r w:rsidR="00E523E8"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lang w:val="ru-RU"/>
        </w:rPr>
        <w:t>нет</w:t>
      </w:r>
      <w:r w:rsidR="00FB5619" w:rsidRPr="00E544A6">
        <w:rPr>
          <w:rFonts w:ascii="Times New Roman" w:hAnsi="Times New Roman" w:cs="Times New Roman"/>
          <w:sz w:val="24"/>
          <w:szCs w:val="24"/>
          <w:lang w:val="ru-RU"/>
        </w:rPr>
        <w:tab/>
      </w:r>
      <w:r w:rsidR="00D7770F"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неизвестен</w:t>
      </w:r>
    </w:p>
    <w:p w14:paraId="31E9CD9A" w14:textId="4A5F76F4" w:rsidR="00E523E8" w:rsidRPr="00E544A6" w:rsidRDefault="00D7770F" w:rsidP="00D30C65">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У пациента докумен</w:t>
      </w:r>
      <w:r w:rsidR="00E523E8" w:rsidRPr="00E544A6">
        <w:rPr>
          <w:rFonts w:ascii="Times New Roman" w:hAnsi="Times New Roman" w:cs="Times New Roman"/>
          <w:sz w:val="24"/>
          <w:szCs w:val="24"/>
          <w:lang w:val="ru-RU"/>
        </w:rPr>
        <w:t>тально зафиксированная</w:t>
      </w:r>
      <w:r w:rsidRPr="00E544A6">
        <w:rPr>
          <w:rFonts w:ascii="Times New Roman" w:hAnsi="Times New Roman" w:cs="Times New Roman"/>
          <w:sz w:val="24"/>
          <w:szCs w:val="24"/>
          <w:lang w:val="ru-RU"/>
        </w:rPr>
        <w:t xml:space="preserve"> непереносимость лечения МЛУ-ТБ</w:t>
      </w:r>
      <w:r w:rsidR="00E523E8" w:rsidRPr="00E544A6">
        <w:rPr>
          <w:rFonts w:ascii="Times New Roman" w:hAnsi="Times New Roman" w:cs="Times New Roman"/>
          <w:sz w:val="24"/>
          <w:szCs w:val="24"/>
          <w:lang w:val="ru-RU"/>
        </w:rPr>
        <w:t xml:space="preserve"> за последние три месяца</w:t>
      </w:r>
      <w:r w:rsidRPr="00E544A6">
        <w:rPr>
          <w:rFonts w:ascii="Times New Roman" w:hAnsi="Times New Roman" w:cs="Times New Roman"/>
          <w:sz w:val="24"/>
          <w:szCs w:val="24"/>
          <w:lang w:val="ru-RU"/>
        </w:rPr>
        <w:t>?</w:t>
      </w:r>
    </w:p>
    <w:p w14:paraId="61FEBD1E" w14:textId="51DB44B8" w:rsidR="00D7770F" w:rsidRPr="00E544A6" w:rsidRDefault="00D7770F" w:rsidP="00D30C65">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57DAF5B0" w14:textId="3B89BF1B" w:rsidR="00685C38" w:rsidRPr="00E544A6" w:rsidRDefault="00D7770F" w:rsidP="00685C38">
      <w:pPr>
        <w:tabs>
          <w:tab w:val="left" w:pos="1260"/>
        </w:tabs>
        <w:spacing w:before="0" w:after="0" w:line="276" w:lineRule="auto"/>
        <w:jc w:val="both"/>
        <w:rPr>
          <w:rFonts w:ascii="Times New Roman" w:eastAsiaTheme="minorHAnsi" w:hAnsi="Times New Roman" w:cs="Times New Roman"/>
          <w:b/>
          <w:bCs/>
          <w:i/>
          <w:iCs/>
          <w:sz w:val="24"/>
          <w:szCs w:val="24"/>
          <w:lang w:val="ru-RU" w:eastAsia="en-US"/>
        </w:rPr>
      </w:pPr>
      <w:r w:rsidRPr="00E544A6">
        <w:rPr>
          <w:rFonts w:ascii="Times New Roman" w:eastAsiaTheme="minorHAnsi" w:hAnsi="Times New Roman" w:cs="Times New Roman"/>
          <w:b/>
          <w:bCs/>
          <w:i/>
          <w:iCs/>
          <w:sz w:val="24"/>
          <w:szCs w:val="24"/>
          <w:lang w:val="ru-RU" w:eastAsia="en-US"/>
        </w:rPr>
        <w:t>Если ни на один из вышеуказанных вопросов нет ответа «да», пациент не соответствует критериям приемлемости</w:t>
      </w:r>
      <w:r w:rsidR="00E523E8" w:rsidRPr="00E544A6">
        <w:rPr>
          <w:rFonts w:ascii="Times New Roman" w:eastAsiaTheme="minorHAnsi" w:hAnsi="Times New Roman" w:cs="Times New Roman"/>
          <w:b/>
          <w:bCs/>
          <w:i/>
          <w:iCs/>
          <w:sz w:val="24"/>
          <w:szCs w:val="24"/>
          <w:lang w:val="ru-RU" w:eastAsia="en-US"/>
        </w:rPr>
        <w:t xml:space="preserve"> набора на лечение</w:t>
      </w:r>
      <w:r w:rsidRPr="00E544A6">
        <w:rPr>
          <w:rFonts w:ascii="Times New Roman" w:eastAsiaTheme="minorHAnsi" w:hAnsi="Times New Roman" w:cs="Times New Roman"/>
          <w:b/>
          <w:bCs/>
          <w:i/>
          <w:iCs/>
          <w:sz w:val="24"/>
          <w:szCs w:val="24"/>
          <w:lang w:val="ru-RU" w:eastAsia="en-US"/>
        </w:rPr>
        <w:t>. Перейти к разделу 4</w:t>
      </w:r>
    </w:p>
    <w:p w14:paraId="341F2874" w14:textId="77777777" w:rsidR="00D7770F" w:rsidRPr="00E544A6" w:rsidRDefault="00D7770F" w:rsidP="00685C38">
      <w:pPr>
        <w:tabs>
          <w:tab w:val="left" w:pos="1260"/>
        </w:tabs>
        <w:spacing w:before="0" w:after="0" w:line="276" w:lineRule="auto"/>
        <w:jc w:val="both"/>
        <w:rPr>
          <w:rFonts w:ascii="Times New Roman" w:hAnsi="Times New Roman" w:cs="Times New Roman"/>
          <w:b/>
          <w:bCs/>
          <w:caps/>
          <w:sz w:val="24"/>
          <w:szCs w:val="24"/>
          <w:lang w:val="ru-RU"/>
        </w:rPr>
      </w:pPr>
    </w:p>
    <w:p w14:paraId="7CB48289" w14:textId="64C32E26" w:rsidR="00D7770F" w:rsidRPr="00E544A6" w:rsidRDefault="00D7770F" w:rsidP="00D7770F">
      <w:pPr>
        <w:tabs>
          <w:tab w:val="left" w:pos="720"/>
          <w:tab w:val="left" w:pos="1260"/>
        </w:tabs>
        <w:spacing w:before="0" w:line="276" w:lineRule="auto"/>
        <w:jc w:val="both"/>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РАЗДЕЛ 3. КРИТЕРИИ исКЛЮЧЕНИЯ</w:t>
      </w:r>
    </w:p>
    <w:p w14:paraId="273A933F" w14:textId="2D4359E6" w:rsidR="00FB5619" w:rsidRPr="00E544A6" w:rsidRDefault="00D7770F" w:rsidP="00D30C65">
      <w:pPr>
        <w:tabs>
          <w:tab w:val="left" w:pos="720"/>
          <w:tab w:val="left" w:pos="1260"/>
        </w:tabs>
        <w:spacing w:line="276" w:lineRule="auto"/>
        <w:ind w:left="720"/>
        <w:jc w:val="both"/>
        <w:rPr>
          <w:rFonts w:ascii="Times New Roman" w:hAnsi="Times New Roman" w:cs="Times New Roman"/>
          <w:b/>
          <w:bCs/>
          <w:sz w:val="24"/>
          <w:szCs w:val="24"/>
          <w:lang w:val="ru-RU"/>
        </w:rPr>
      </w:pPr>
      <w:r w:rsidRPr="00E544A6">
        <w:rPr>
          <w:rFonts w:ascii="Times New Roman" w:hAnsi="Times New Roman" w:cs="Times New Roman"/>
          <w:sz w:val="24"/>
          <w:szCs w:val="24"/>
          <w:lang w:val="ru-RU"/>
        </w:rPr>
        <w:lastRenderedPageBreak/>
        <w:t xml:space="preserve">Пациент ранее подвергался воздействию каких-либо компонентов </w:t>
      </w:r>
      <w:r w:rsidRPr="00E544A6">
        <w:rPr>
          <w:rFonts w:ascii="Times New Roman" w:hAnsi="Times New Roman" w:cs="Times New Roman"/>
          <w:sz w:val="24"/>
          <w:szCs w:val="24"/>
        </w:rPr>
        <w:t>BPaL</w:t>
      </w:r>
      <w:r w:rsidR="00A1139C" w:rsidRPr="00E544A6">
        <w:rPr>
          <w:rFonts w:ascii="Times New Roman" w:hAnsi="Times New Roman" w:cs="Times New Roman"/>
          <w:sz w:val="24"/>
          <w:szCs w:val="24"/>
          <w:lang w:val="ru-RU"/>
        </w:rPr>
        <w:t xml:space="preserve"> (препараты Бедаквилин, Претоманид и Линезолид</w:t>
      </w:r>
      <w:r w:rsidR="00FB5619" w:rsidRPr="00E544A6">
        <w:rPr>
          <w:rFonts w:ascii="Times New Roman" w:hAnsi="Times New Roman" w:cs="Times New Roman"/>
          <w:sz w:val="24"/>
          <w:szCs w:val="24"/>
          <w:lang w:val="ru-RU"/>
        </w:rPr>
        <w:t xml:space="preserve"> (высокие дозы)</w:t>
      </w:r>
      <w:r w:rsidR="00A1139C"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или Деламанида в течение &gt;2 недель?</w:t>
      </w:r>
    </w:p>
    <w:p w14:paraId="0E7CC7EE" w14:textId="1C73746D" w:rsidR="00D7770F" w:rsidRPr="00E544A6" w:rsidRDefault="000F5DBC" w:rsidP="00D30C65">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rPr>
        <w:fldChar w:fldCharType="begin">
          <w:ffData>
            <w:name w:val="Check1"/>
            <w:enabled/>
            <w:calcOnExit w:val="0"/>
            <w:checkBox>
              <w:sizeAuto/>
              <w:default w:val="0"/>
            </w:checkBox>
          </w:ffData>
        </w:fldChar>
      </w:r>
      <w:r w:rsidR="00D7770F" w:rsidRPr="00E544A6">
        <w:rPr>
          <w:rFonts w:ascii="Times New Roman" w:hAnsi="Times New Roman" w:cs="Times New Roman"/>
          <w:sz w:val="24"/>
          <w:szCs w:val="24"/>
          <w:lang w:val="ru-RU"/>
        </w:rPr>
        <w:instrText xml:space="preserve"> </w:instrText>
      </w:r>
      <w:r w:rsidR="00D7770F" w:rsidRPr="00E544A6">
        <w:rPr>
          <w:rFonts w:ascii="Times New Roman" w:hAnsi="Times New Roman" w:cs="Times New Roman"/>
          <w:sz w:val="24"/>
          <w:szCs w:val="24"/>
        </w:rPr>
        <w:instrText>FORMCHECKBOX</w:instrText>
      </w:r>
      <w:r w:rsidR="00D7770F"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7770F"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да </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00D7770F" w:rsidRPr="00E544A6">
        <w:rPr>
          <w:rFonts w:ascii="Times New Roman" w:hAnsi="Times New Roman" w:cs="Times New Roman"/>
          <w:sz w:val="24"/>
          <w:szCs w:val="24"/>
        </w:rPr>
        <w:fldChar w:fldCharType="begin">
          <w:ffData>
            <w:name w:val="Check1"/>
            <w:enabled/>
            <w:calcOnExit w:val="0"/>
            <w:checkBox>
              <w:sizeAuto/>
              <w:default w:val="0"/>
            </w:checkBox>
          </w:ffData>
        </w:fldChar>
      </w:r>
      <w:r w:rsidR="00D7770F" w:rsidRPr="00E544A6">
        <w:rPr>
          <w:rFonts w:ascii="Times New Roman" w:hAnsi="Times New Roman" w:cs="Times New Roman"/>
          <w:sz w:val="24"/>
          <w:szCs w:val="24"/>
          <w:lang w:val="ru-RU"/>
        </w:rPr>
        <w:instrText xml:space="preserve"> </w:instrText>
      </w:r>
      <w:r w:rsidR="00D7770F" w:rsidRPr="00E544A6">
        <w:rPr>
          <w:rFonts w:ascii="Times New Roman" w:hAnsi="Times New Roman" w:cs="Times New Roman"/>
          <w:sz w:val="24"/>
          <w:szCs w:val="24"/>
        </w:rPr>
        <w:instrText>FORMCHECKBOX</w:instrText>
      </w:r>
      <w:r w:rsidR="00D7770F"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7770F"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нет</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00D7770F" w:rsidRPr="00E544A6">
        <w:rPr>
          <w:rFonts w:ascii="Times New Roman" w:hAnsi="Times New Roman" w:cs="Times New Roman"/>
          <w:sz w:val="24"/>
          <w:szCs w:val="24"/>
          <w:lang w:val="ru-RU"/>
        </w:rPr>
        <w:t xml:space="preserve"> </w:t>
      </w:r>
      <w:r w:rsidR="00D7770F" w:rsidRPr="00E544A6">
        <w:rPr>
          <w:rFonts w:ascii="Times New Roman" w:hAnsi="Times New Roman" w:cs="Times New Roman"/>
          <w:sz w:val="24"/>
          <w:szCs w:val="24"/>
        </w:rPr>
        <w:fldChar w:fldCharType="begin">
          <w:ffData>
            <w:name w:val="Check1"/>
            <w:enabled/>
            <w:calcOnExit w:val="0"/>
            <w:checkBox>
              <w:sizeAuto/>
              <w:default w:val="0"/>
            </w:checkBox>
          </w:ffData>
        </w:fldChar>
      </w:r>
      <w:r w:rsidR="00D7770F" w:rsidRPr="00E544A6">
        <w:rPr>
          <w:rFonts w:ascii="Times New Roman" w:hAnsi="Times New Roman" w:cs="Times New Roman"/>
          <w:sz w:val="24"/>
          <w:szCs w:val="24"/>
          <w:lang w:val="ru-RU"/>
        </w:rPr>
        <w:instrText xml:space="preserve"> </w:instrText>
      </w:r>
      <w:r w:rsidR="00D7770F" w:rsidRPr="00E544A6">
        <w:rPr>
          <w:rFonts w:ascii="Times New Roman" w:hAnsi="Times New Roman" w:cs="Times New Roman"/>
          <w:sz w:val="24"/>
          <w:szCs w:val="24"/>
        </w:rPr>
        <w:instrText>FORMCHECKBOX</w:instrText>
      </w:r>
      <w:r w:rsidR="00D7770F"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7770F" w:rsidRPr="00E544A6">
        <w:rPr>
          <w:rFonts w:ascii="Times New Roman" w:hAnsi="Times New Roman" w:cs="Times New Roman"/>
          <w:sz w:val="24"/>
          <w:szCs w:val="24"/>
        </w:rPr>
        <w:fldChar w:fldCharType="end"/>
      </w:r>
      <w:r w:rsidR="00D7770F" w:rsidRPr="00E544A6">
        <w:rPr>
          <w:rFonts w:ascii="Times New Roman" w:hAnsi="Times New Roman" w:cs="Times New Roman"/>
          <w:sz w:val="24"/>
          <w:szCs w:val="24"/>
          <w:lang w:val="ru-RU"/>
        </w:rPr>
        <w:t xml:space="preserve"> неизвестен</w:t>
      </w:r>
    </w:p>
    <w:p w14:paraId="23D7C9FC" w14:textId="0E98820E" w:rsidR="000F5DBC" w:rsidRPr="00E544A6" w:rsidRDefault="000F5DBC"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eastAsia="Calibri" w:hAnsi="Times New Roman" w:cs="Times New Roman"/>
          <w:sz w:val="24"/>
          <w:szCs w:val="24"/>
          <w:lang w:val="ru-RU"/>
        </w:rPr>
        <w:t xml:space="preserve">Показывает ли ТЛЧ пациента, эпидемиологический анамнез или и то и другое заражение штаммом, устойчивым к </w:t>
      </w:r>
      <w:r w:rsidR="00FB5619" w:rsidRPr="00E544A6">
        <w:rPr>
          <w:rFonts w:ascii="Times New Roman" w:eastAsia="Calibri" w:hAnsi="Times New Roman" w:cs="Times New Roman"/>
          <w:sz w:val="24"/>
          <w:szCs w:val="24"/>
          <w:lang w:val="ru-RU"/>
        </w:rPr>
        <w:t>одному</w:t>
      </w:r>
      <w:r w:rsidRPr="00E544A6">
        <w:rPr>
          <w:rFonts w:ascii="Times New Roman" w:eastAsia="Calibri" w:hAnsi="Times New Roman" w:cs="Times New Roman"/>
          <w:sz w:val="24"/>
          <w:szCs w:val="24"/>
          <w:lang w:val="ru-RU"/>
        </w:rPr>
        <w:t xml:space="preserve"> из компонентов </w:t>
      </w:r>
      <w:r w:rsidRPr="00E544A6">
        <w:rPr>
          <w:rFonts w:ascii="Times New Roman" w:eastAsia="Calibri" w:hAnsi="Times New Roman" w:cs="Times New Roman"/>
          <w:sz w:val="24"/>
          <w:szCs w:val="24"/>
        </w:rPr>
        <w:t>BPaL</w:t>
      </w:r>
      <w:r w:rsidRPr="00E544A6">
        <w:rPr>
          <w:rFonts w:ascii="Times New Roman" w:eastAsia="Calibri" w:hAnsi="Times New Roman" w:cs="Times New Roman"/>
          <w:sz w:val="24"/>
          <w:szCs w:val="24"/>
          <w:lang w:val="ru-RU"/>
        </w:rPr>
        <w:t xml:space="preserve">-компонентов?  </w:t>
      </w:r>
    </w:p>
    <w:p w14:paraId="7AD6B0BE" w14:textId="255C943C" w:rsidR="00685C38" w:rsidRPr="00E544A6" w:rsidRDefault="00D7770F" w:rsidP="000F5DBC">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 </w:t>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5373A901" w14:textId="470DF3A1" w:rsidR="00A1139C" w:rsidRPr="00E544A6" w:rsidRDefault="000F5DBC"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Имеет ли пациент известную сильную аллергию на како</w:t>
      </w:r>
      <w:r w:rsidR="00FB5619" w:rsidRPr="00E544A6">
        <w:rPr>
          <w:rFonts w:ascii="Times New Roman" w:hAnsi="Times New Roman" w:cs="Times New Roman"/>
          <w:sz w:val="24"/>
          <w:szCs w:val="24"/>
          <w:lang w:val="ru-RU"/>
        </w:rPr>
        <w:t>й</w:t>
      </w:r>
      <w:r w:rsidRPr="00E544A6">
        <w:rPr>
          <w:rFonts w:ascii="Times New Roman" w:hAnsi="Times New Roman" w:cs="Times New Roman"/>
          <w:sz w:val="24"/>
          <w:szCs w:val="24"/>
          <w:lang w:val="ru-RU"/>
        </w:rPr>
        <w:t xml:space="preserve">-либо из компонентов </w:t>
      </w:r>
      <w:r w:rsidRPr="00E544A6">
        <w:rPr>
          <w:rFonts w:ascii="Times New Roman" w:hAnsi="Times New Roman" w:cs="Times New Roman"/>
          <w:sz w:val="24"/>
          <w:szCs w:val="24"/>
        </w:rPr>
        <w:t>BPaL</w:t>
      </w:r>
      <w:r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ab/>
      </w:r>
    </w:p>
    <w:bookmarkStart w:id="45" w:name="_Hlk48042619"/>
    <w:p w14:paraId="194754A0" w14:textId="03EA6630" w:rsidR="00685C38" w:rsidRPr="00E544A6" w:rsidRDefault="00D7770F" w:rsidP="00A1139C">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bookmarkEnd w:id="45"/>
    <w:p w14:paraId="5ED7FCC0" w14:textId="0860CE8A" w:rsidR="00A1139C" w:rsidRPr="00E544A6" w:rsidRDefault="000F5DBC" w:rsidP="002D1184">
      <w:pPr>
        <w:numPr>
          <w:ilvl w:val="0"/>
          <w:numId w:val="21"/>
        </w:numPr>
        <w:tabs>
          <w:tab w:val="left" w:pos="720"/>
          <w:tab w:val="left" w:pos="1260"/>
        </w:tabs>
        <w:spacing w:line="276" w:lineRule="auto"/>
        <w:jc w:val="both"/>
        <w:rPr>
          <w:rFonts w:ascii="Times New Roman" w:hAnsi="Times New Roman" w:cs="Times New Roman"/>
          <w:sz w:val="24"/>
          <w:szCs w:val="24"/>
          <w:lang w:val="ru-RU"/>
        </w:rPr>
      </w:pPr>
      <w:r w:rsidRPr="00E544A6">
        <w:rPr>
          <w:rFonts w:ascii="Times New Roman" w:eastAsia="Calibri" w:hAnsi="Times New Roman" w:cs="Times New Roman"/>
          <w:sz w:val="24"/>
          <w:szCs w:val="24"/>
          <w:lang w:val="ru-RU"/>
        </w:rPr>
        <w:t>Есть ли у больного туберкулезный менингит,</w:t>
      </w:r>
      <w:r w:rsidR="00FB5619" w:rsidRPr="00E544A6">
        <w:rPr>
          <w:rFonts w:ascii="Times New Roman" w:eastAsia="Calibri" w:hAnsi="Times New Roman" w:cs="Times New Roman"/>
          <w:sz w:val="24"/>
          <w:szCs w:val="24"/>
          <w:lang w:val="ru-RU"/>
        </w:rPr>
        <w:t xml:space="preserve"> или другой</w:t>
      </w:r>
      <w:r w:rsidRPr="00E544A6">
        <w:rPr>
          <w:rFonts w:ascii="Times New Roman" w:eastAsia="Calibri" w:hAnsi="Times New Roman" w:cs="Times New Roman"/>
          <w:sz w:val="24"/>
          <w:szCs w:val="24"/>
          <w:lang w:val="ru-RU"/>
        </w:rPr>
        <w:t xml:space="preserve"> туберкулез центральной нервной системы или остеомиелит?</w:t>
      </w:r>
      <w:r w:rsidRPr="00E544A6">
        <w:rPr>
          <w:rFonts w:ascii="Times New Roman" w:hAnsi="Times New Roman" w:cs="Times New Roman"/>
          <w:sz w:val="24"/>
          <w:szCs w:val="24"/>
          <w:lang w:val="ru-RU"/>
        </w:rPr>
        <w:t xml:space="preserve"> </w:t>
      </w:r>
      <w:r w:rsidR="00685C38" w:rsidRPr="00E544A6">
        <w:rPr>
          <w:rFonts w:ascii="Times New Roman" w:hAnsi="Times New Roman" w:cs="Times New Roman"/>
          <w:sz w:val="24"/>
          <w:szCs w:val="24"/>
          <w:lang w:val="ru-RU"/>
        </w:rPr>
        <w:t xml:space="preserve"> </w:t>
      </w:r>
    </w:p>
    <w:bookmarkStart w:id="46" w:name="_Hlk48042234"/>
    <w:p w14:paraId="2F84CAAA" w14:textId="1F8B6D54" w:rsidR="00D7770F" w:rsidRPr="00E544A6" w:rsidRDefault="00D7770F" w:rsidP="00A1139C">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 </w:t>
      </w:r>
    </w:p>
    <w:bookmarkEnd w:id="46"/>
    <w:p w14:paraId="179F8FFA" w14:textId="5F314BC1" w:rsidR="00A1139C" w:rsidRPr="00E544A6" w:rsidRDefault="000F5DBC" w:rsidP="002D1184">
      <w:pPr>
        <w:numPr>
          <w:ilvl w:val="0"/>
          <w:numId w:val="21"/>
        </w:numPr>
        <w:adjustRightInd w:val="0"/>
        <w:spacing w:line="276" w:lineRule="auto"/>
        <w:jc w:val="both"/>
        <w:rPr>
          <w:rFonts w:ascii="Times New Roman" w:hAnsi="Times New Roman" w:cs="Times New Roman"/>
          <w:sz w:val="24"/>
          <w:szCs w:val="24"/>
        </w:rPr>
      </w:pPr>
      <w:r w:rsidRPr="00E544A6">
        <w:rPr>
          <w:rFonts w:ascii="Times New Roman" w:hAnsi="Times New Roman" w:cs="Times New Roman"/>
          <w:sz w:val="24"/>
          <w:szCs w:val="24"/>
          <w:lang w:val="ru-RU"/>
        </w:rPr>
        <w:t>Пациентка беременна?</w:t>
      </w:r>
    </w:p>
    <w:p w14:paraId="61BCAC4D" w14:textId="195852CB" w:rsidR="00D11788" w:rsidRPr="00E544A6" w:rsidRDefault="00D7770F" w:rsidP="00D11788">
      <w:pPr>
        <w:adjustRightInd w:val="0"/>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Pr="00E544A6">
        <w:rPr>
          <w:rFonts w:ascii="Times New Roman" w:hAnsi="Times New Roman" w:cs="Times New Roman"/>
          <w:sz w:val="24"/>
          <w:szCs w:val="24"/>
          <w:lang w:val="ru-RU"/>
        </w:rPr>
        <w:t>нет</w:t>
      </w:r>
      <w:r w:rsidR="00D11788" w:rsidRPr="00E544A6">
        <w:rPr>
          <w:rFonts w:ascii="Times New Roman" w:hAnsi="Times New Roman" w:cs="Times New Roman"/>
          <w:sz w:val="24"/>
          <w:szCs w:val="24"/>
          <w:lang w:val="ru-RU"/>
        </w:rPr>
        <w:tab/>
      </w:r>
      <w:r w:rsidR="00D11788" w:rsidRPr="00E544A6">
        <w:rPr>
          <w:rFonts w:ascii="Times New Roman" w:hAnsi="Times New Roman" w:cs="Times New Roman"/>
          <w:sz w:val="24"/>
          <w:szCs w:val="24"/>
        </w:rPr>
        <w:fldChar w:fldCharType="begin">
          <w:ffData>
            <w:name w:val="Check1"/>
            <w:enabled/>
            <w:calcOnExit w:val="0"/>
            <w:checkBox>
              <w:sizeAuto/>
              <w:default w:val="0"/>
            </w:checkBox>
          </w:ffData>
        </w:fldChar>
      </w:r>
      <w:r w:rsidR="00D11788" w:rsidRPr="00E544A6">
        <w:rPr>
          <w:rFonts w:ascii="Times New Roman" w:hAnsi="Times New Roman" w:cs="Times New Roman"/>
          <w:sz w:val="24"/>
          <w:szCs w:val="24"/>
          <w:lang w:val="ru-RU"/>
        </w:rPr>
        <w:instrText xml:space="preserve"> </w:instrText>
      </w:r>
      <w:r w:rsidR="00D11788" w:rsidRPr="00E544A6">
        <w:rPr>
          <w:rFonts w:ascii="Times New Roman" w:hAnsi="Times New Roman" w:cs="Times New Roman"/>
          <w:sz w:val="24"/>
          <w:szCs w:val="24"/>
        </w:rPr>
        <w:instrText>FORMCHECKBOX</w:instrText>
      </w:r>
      <w:r w:rsidR="00D1178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D11788" w:rsidRPr="00E544A6">
        <w:rPr>
          <w:rFonts w:ascii="Times New Roman" w:hAnsi="Times New Roman" w:cs="Times New Roman"/>
          <w:sz w:val="24"/>
          <w:szCs w:val="24"/>
        </w:rPr>
        <w:fldChar w:fldCharType="end"/>
      </w:r>
      <w:r w:rsidR="00D11788" w:rsidRPr="00E544A6">
        <w:rPr>
          <w:rFonts w:ascii="Times New Roman" w:hAnsi="Times New Roman" w:cs="Times New Roman"/>
          <w:sz w:val="24"/>
          <w:szCs w:val="24"/>
          <w:lang w:val="ru-RU"/>
        </w:rPr>
        <w:t xml:space="preserve"> неизвестен</w:t>
      </w:r>
      <w:r w:rsidR="00D11788"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64014F5B" wp14:editId="214E3452">
                <wp:simplePos x="0" y="0"/>
                <wp:positionH relativeFrom="column">
                  <wp:posOffset>0</wp:posOffset>
                </wp:positionH>
                <wp:positionV relativeFrom="paragraph">
                  <wp:posOffset>295275</wp:posOffset>
                </wp:positionV>
                <wp:extent cx="4292600" cy="624840"/>
                <wp:effectExtent l="0" t="0" r="24130" b="12065"/>
                <wp:wrapSquare wrapText="bothSides"/>
                <wp:docPr id="1" name="Text Box 2"/>
                <wp:cNvGraphicFramePr/>
                <a:graphic xmlns:a="http://schemas.openxmlformats.org/drawingml/2006/main">
                  <a:graphicData uri="http://schemas.microsoft.com/office/word/2010/wordprocessingShape">
                    <wps:wsp>
                      <wps:cNvSpPr txBox="1"/>
                      <wps:spPr>
                        <a:xfrm>
                          <a:off x="0" y="0"/>
                          <a:ext cx="5715635" cy="399415"/>
                        </a:xfrm>
                        <a:prstGeom prst="rect">
                          <a:avLst/>
                        </a:prstGeom>
                        <a:solidFill>
                          <a:sysClr val="window" lastClr="FFFFFF">
                            <a:lumMod val="85000"/>
                          </a:sysClr>
                        </a:solidFill>
                        <a:ln w="6350">
                          <a:solidFill>
                            <a:prstClr val="black"/>
                          </a:solidFill>
                        </a:ln>
                      </wps:spPr>
                      <wps:txbx>
                        <w:txbxContent>
                          <w:p w14:paraId="52B64FFD" w14:textId="7D4DD364" w:rsidR="00AC0985" w:rsidRDefault="00AC0985" w:rsidP="00D11788">
                            <w:pPr>
                              <w:tabs>
                                <w:tab w:val="left" w:pos="1260"/>
                              </w:tabs>
                              <w:spacing w:before="0" w:line="276" w:lineRule="auto"/>
                              <w:jc w:val="both"/>
                              <w:rPr>
                                <w:rFonts w:cstheme="minorHAnsi"/>
                                <w:b/>
                                <w:bCs/>
                                <w:i/>
                                <w:iCs/>
                                <w:sz w:val="24"/>
                                <w:szCs w:val="24"/>
                                <w:lang w:val="ru-RU"/>
                              </w:rPr>
                            </w:pPr>
                            <w:r w:rsidRPr="006F6DB6">
                              <w:rPr>
                                <w:rFonts w:cstheme="minorHAnsi"/>
                                <w:b/>
                                <w:bCs/>
                                <w:i/>
                                <w:iCs/>
                                <w:sz w:val="24"/>
                                <w:szCs w:val="24"/>
                                <w:lang w:val="ru-RU"/>
                              </w:rPr>
                              <w:t xml:space="preserve"> </w:t>
                            </w:r>
                            <w:r>
                              <w:rPr>
                                <w:rFonts w:cstheme="minorHAnsi"/>
                                <w:b/>
                                <w:bCs/>
                                <w:i/>
                                <w:iCs/>
                                <w:sz w:val="24"/>
                                <w:szCs w:val="24"/>
                                <w:lang w:val="ru-RU"/>
                              </w:rPr>
                              <w:t xml:space="preserve">Если нет подтвержденной/документально зафиксированной беременности, предоставить тест на беременность.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4014F5B" id="_x0000_s1028" type="#_x0000_t202" style="position:absolute;left:0;text-align:left;margin-left:0;margin-top:23.25pt;width:338pt;height:49.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" fillcolor="#d9d9d9" strokeweight=".5pt">
                <v:textbox style="mso-fit-shape-to-text:t">
                  <w:txbxContent>
                    <w:p w14:paraId="52B64FFD" w14:textId="7D4DD364" w:rsidR="00AC0985" w:rsidRDefault="00AC0985" w:rsidP="00D11788">
                      <w:pPr>
                        <w:tabs>
                          <w:tab w:val="left" w:pos="1260"/>
                        </w:tabs>
                        <w:spacing w:before="0" w:line="276" w:lineRule="auto"/>
                        <w:jc w:val="both"/>
                        <w:rPr>
                          <w:rFonts w:cstheme="minorHAnsi"/>
                          <w:b/>
                          <w:bCs/>
                          <w:i/>
                          <w:iCs/>
                          <w:sz w:val="24"/>
                          <w:szCs w:val="24"/>
                          <w:lang w:val="ru-RU"/>
                        </w:rPr>
                      </w:pPr>
                      <w:r w:rsidRPr="006F6DB6">
                        <w:rPr>
                          <w:rFonts w:cstheme="minorHAnsi"/>
                          <w:b/>
                          <w:bCs/>
                          <w:i/>
                          <w:iCs/>
                          <w:sz w:val="24"/>
                          <w:szCs w:val="24"/>
                          <w:lang w:val="ru-RU"/>
                        </w:rPr>
                        <w:t xml:space="preserve"> </w:t>
                      </w:r>
                      <w:r>
                        <w:rPr>
                          <w:rFonts w:cstheme="minorHAnsi"/>
                          <w:b/>
                          <w:bCs/>
                          <w:i/>
                          <w:iCs/>
                          <w:sz w:val="24"/>
                          <w:szCs w:val="24"/>
                          <w:lang w:val="ru-RU"/>
                        </w:rPr>
                        <w:t xml:space="preserve">Если нет подтвержденной/документально зафиксированной беременности, предоставить тест на беременность. </w:t>
                      </w:r>
                    </w:p>
                  </w:txbxContent>
                </v:textbox>
                <w10:wrap type="square"/>
              </v:shape>
            </w:pict>
          </mc:Fallback>
        </mc:AlternateContent>
      </w:r>
    </w:p>
    <w:p w14:paraId="4752AE23" w14:textId="49C376F7" w:rsidR="00D11788" w:rsidRPr="00E544A6" w:rsidRDefault="00D11788" w:rsidP="002D1184">
      <w:pPr>
        <w:numPr>
          <w:ilvl w:val="0"/>
          <w:numId w:val="21"/>
        </w:numPr>
        <w:adjustRightInd w:val="0"/>
        <w:spacing w:line="276" w:lineRule="auto"/>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Результаты теста на беременность</w:t>
      </w:r>
    </w:p>
    <w:p w14:paraId="15A34D5C" w14:textId="77777777" w:rsidR="00D11788" w:rsidRPr="00E544A6" w:rsidRDefault="00D11788" w:rsidP="00D11788">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 </w:t>
      </w:r>
    </w:p>
    <w:p w14:paraId="7C6CCFFB" w14:textId="5C05030B" w:rsidR="00A1139C" w:rsidRPr="00E544A6" w:rsidRDefault="000F5DBC" w:rsidP="002D1184">
      <w:pPr>
        <w:numPr>
          <w:ilvl w:val="0"/>
          <w:numId w:val="21"/>
        </w:numPr>
        <w:adjustRightInd w:val="0"/>
        <w:spacing w:line="276" w:lineRule="auto"/>
        <w:jc w:val="both"/>
        <w:rPr>
          <w:rFonts w:ascii="Times New Roman" w:hAnsi="Times New Roman" w:cs="Times New Roman"/>
          <w:sz w:val="24"/>
          <w:szCs w:val="24"/>
          <w:lang w:val="ru-RU"/>
        </w:rPr>
      </w:pPr>
      <w:r w:rsidRPr="00E544A6">
        <w:rPr>
          <w:rFonts w:ascii="Times New Roman" w:eastAsia="Calibri" w:hAnsi="Times New Roman" w:cs="Times New Roman"/>
          <w:sz w:val="24"/>
          <w:szCs w:val="24"/>
          <w:lang w:val="ru-RU"/>
        </w:rPr>
        <w:t xml:space="preserve">Пациент не может принимать пероральные препараты? </w:t>
      </w:r>
    </w:p>
    <w:p w14:paraId="069B71FA" w14:textId="74B3611A" w:rsidR="00685C38" w:rsidRPr="00E544A6" w:rsidRDefault="00D7770F" w:rsidP="00A1139C">
      <w:pPr>
        <w:adjustRightInd w:val="0"/>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00FB5619" w:rsidRPr="00E544A6">
        <w:rPr>
          <w:rFonts w:ascii="Times New Roman" w:hAnsi="Times New Roman" w:cs="Times New Roman"/>
          <w:sz w:val="24"/>
          <w:szCs w:val="24"/>
          <w:lang w:val="ru-RU"/>
        </w:rPr>
        <w:tab/>
      </w:r>
      <w:r w:rsidR="00FB5619"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p>
    <w:p w14:paraId="0E255C88" w14:textId="7DDB660C" w:rsidR="000F5DBC" w:rsidRPr="00E544A6" w:rsidRDefault="000F5DBC" w:rsidP="000F5DBC">
      <w:pPr>
        <w:tabs>
          <w:tab w:val="left" w:pos="1260"/>
        </w:tabs>
        <w:spacing w:line="276" w:lineRule="auto"/>
        <w:jc w:val="both"/>
        <w:rPr>
          <w:rFonts w:ascii="Times New Roman" w:hAnsi="Times New Roman" w:cs="Times New Roman"/>
          <w:b/>
          <w:bCs/>
          <w:i/>
          <w:iCs/>
          <w:sz w:val="24"/>
          <w:szCs w:val="24"/>
          <w:lang w:val="ru-RU"/>
        </w:rPr>
      </w:pPr>
      <w:r w:rsidRPr="00E544A6">
        <w:rPr>
          <w:rFonts w:ascii="Times New Roman" w:hAnsi="Times New Roman" w:cs="Times New Roman"/>
          <w:b/>
          <w:bCs/>
          <w:i/>
          <w:iCs/>
          <w:sz w:val="24"/>
          <w:szCs w:val="24"/>
          <w:lang w:val="ru-RU"/>
        </w:rPr>
        <w:t>Если пациент на какой-либо вопрос ответили «Да», он не соответствует критериям приемлемости</w:t>
      </w:r>
      <w:r w:rsidR="00D11788" w:rsidRPr="00E544A6">
        <w:rPr>
          <w:rFonts w:ascii="Times New Roman" w:hAnsi="Times New Roman" w:cs="Times New Roman"/>
          <w:b/>
          <w:bCs/>
          <w:i/>
          <w:iCs/>
          <w:sz w:val="24"/>
          <w:szCs w:val="24"/>
          <w:lang w:val="ru-RU"/>
        </w:rPr>
        <w:t xml:space="preserve"> набора на лечение</w:t>
      </w:r>
      <w:r w:rsidRPr="00E544A6">
        <w:rPr>
          <w:rFonts w:ascii="Times New Roman" w:hAnsi="Times New Roman" w:cs="Times New Roman"/>
          <w:b/>
          <w:bCs/>
          <w:i/>
          <w:iCs/>
          <w:sz w:val="24"/>
          <w:szCs w:val="24"/>
          <w:lang w:val="ru-RU"/>
        </w:rPr>
        <w:t xml:space="preserve">. Перейдите к разделу </w:t>
      </w:r>
      <w:r w:rsidR="00D11788" w:rsidRPr="00E544A6">
        <w:rPr>
          <w:rFonts w:ascii="Times New Roman" w:hAnsi="Times New Roman" w:cs="Times New Roman"/>
          <w:b/>
          <w:bCs/>
          <w:i/>
          <w:iCs/>
          <w:sz w:val="24"/>
          <w:szCs w:val="24"/>
          <w:lang w:val="ru-RU"/>
        </w:rPr>
        <w:t>6</w:t>
      </w:r>
      <w:r w:rsidRPr="00E544A6">
        <w:rPr>
          <w:rFonts w:ascii="Times New Roman" w:hAnsi="Times New Roman" w:cs="Times New Roman"/>
          <w:b/>
          <w:bCs/>
          <w:i/>
          <w:iCs/>
          <w:sz w:val="24"/>
          <w:szCs w:val="24"/>
          <w:lang w:val="ru-RU"/>
        </w:rPr>
        <w:t xml:space="preserve">. </w:t>
      </w:r>
    </w:p>
    <w:p w14:paraId="55D82F42" w14:textId="5D807CE0" w:rsidR="000F5DBC" w:rsidRPr="00E544A6" w:rsidRDefault="000F5DBC" w:rsidP="000F5DBC">
      <w:pPr>
        <w:tabs>
          <w:tab w:val="left" w:pos="1260"/>
        </w:tabs>
        <w:spacing w:line="276" w:lineRule="auto"/>
        <w:jc w:val="both"/>
        <w:rPr>
          <w:rFonts w:ascii="Times New Roman" w:hAnsi="Times New Roman" w:cs="Times New Roman"/>
          <w:b/>
          <w:bCs/>
          <w:i/>
          <w:iCs/>
          <w:sz w:val="24"/>
          <w:szCs w:val="24"/>
          <w:lang w:val="ru-RU"/>
        </w:rPr>
      </w:pPr>
      <w:r w:rsidRPr="00E544A6">
        <w:rPr>
          <w:rFonts w:ascii="Times New Roman" w:hAnsi="Times New Roman" w:cs="Times New Roman"/>
          <w:b/>
          <w:bCs/>
          <w:i/>
          <w:iCs/>
          <w:sz w:val="24"/>
          <w:szCs w:val="24"/>
          <w:lang w:val="ru-RU"/>
        </w:rPr>
        <w:t>Если все ответы «Нет», обсудите с пациентом</w:t>
      </w:r>
      <w:r w:rsidR="00D11788" w:rsidRPr="00E544A6">
        <w:rPr>
          <w:rFonts w:ascii="Times New Roman" w:hAnsi="Times New Roman" w:cs="Times New Roman"/>
          <w:b/>
          <w:bCs/>
          <w:i/>
          <w:iCs/>
          <w:sz w:val="24"/>
          <w:szCs w:val="24"/>
          <w:lang w:val="ru-RU"/>
        </w:rPr>
        <w:t xml:space="preserve"> </w:t>
      </w:r>
      <w:r w:rsidR="008A43C6">
        <w:rPr>
          <w:rFonts w:ascii="Times New Roman" w:hAnsi="Times New Roman" w:cs="Times New Roman"/>
          <w:b/>
          <w:bCs/>
          <w:i/>
          <w:iCs/>
          <w:sz w:val="24"/>
          <w:szCs w:val="24"/>
          <w:lang w:val="ru-RU"/>
        </w:rPr>
        <w:t>о</w:t>
      </w:r>
      <w:r w:rsidR="00D11788" w:rsidRPr="00E544A6">
        <w:rPr>
          <w:rFonts w:ascii="Times New Roman" w:hAnsi="Times New Roman" w:cs="Times New Roman"/>
          <w:b/>
          <w:bCs/>
          <w:i/>
          <w:iCs/>
          <w:sz w:val="24"/>
          <w:szCs w:val="24"/>
          <w:lang w:val="ru-RU"/>
        </w:rPr>
        <w:t xml:space="preserve"> необходимост</w:t>
      </w:r>
      <w:r w:rsidR="008A43C6">
        <w:rPr>
          <w:rFonts w:ascii="Times New Roman" w:hAnsi="Times New Roman" w:cs="Times New Roman"/>
          <w:b/>
          <w:bCs/>
          <w:i/>
          <w:iCs/>
          <w:sz w:val="24"/>
          <w:szCs w:val="24"/>
          <w:lang w:val="ru-RU"/>
        </w:rPr>
        <w:t>и</w:t>
      </w:r>
      <w:r w:rsidR="00D11788" w:rsidRPr="00E544A6">
        <w:rPr>
          <w:rFonts w:ascii="Times New Roman" w:hAnsi="Times New Roman" w:cs="Times New Roman"/>
          <w:b/>
          <w:bCs/>
          <w:i/>
          <w:iCs/>
          <w:sz w:val="24"/>
          <w:szCs w:val="24"/>
          <w:lang w:val="ru-RU"/>
        </w:rPr>
        <w:t xml:space="preserve"> дальнейших обследований/исследований</w:t>
      </w:r>
      <w:r w:rsidRPr="00E544A6">
        <w:rPr>
          <w:rFonts w:ascii="Times New Roman" w:hAnsi="Times New Roman" w:cs="Times New Roman"/>
          <w:b/>
          <w:bCs/>
          <w:i/>
          <w:iCs/>
          <w:sz w:val="24"/>
          <w:szCs w:val="24"/>
          <w:lang w:val="ru-RU"/>
        </w:rPr>
        <w:t xml:space="preserve">. </w:t>
      </w:r>
    </w:p>
    <w:p w14:paraId="194B87D5" w14:textId="77777777" w:rsidR="000F5DBC" w:rsidRPr="00E544A6" w:rsidRDefault="000F5DBC" w:rsidP="000F5DBC">
      <w:pPr>
        <w:tabs>
          <w:tab w:val="left" w:pos="1260"/>
        </w:tabs>
        <w:spacing w:line="276" w:lineRule="auto"/>
        <w:jc w:val="both"/>
        <w:rPr>
          <w:rFonts w:ascii="Times New Roman" w:hAnsi="Times New Roman" w:cs="Times New Roman"/>
          <w:b/>
          <w:bCs/>
          <w:i/>
          <w:iCs/>
          <w:sz w:val="24"/>
          <w:szCs w:val="24"/>
          <w:lang w:val="ru-RU"/>
        </w:rPr>
      </w:pPr>
      <w:r w:rsidRPr="00E544A6">
        <w:rPr>
          <w:rFonts w:ascii="Times New Roman" w:hAnsi="Times New Roman" w:cs="Times New Roman"/>
          <w:b/>
          <w:bCs/>
          <w:i/>
          <w:iCs/>
          <w:sz w:val="24"/>
          <w:szCs w:val="24"/>
          <w:lang w:val="ru-RU"/>
        </w:rPr>
        <w:t xml:space="preserve">Если пациент дает устное согласие на дополнительное тестирование, заполните раздел 5. </w:t>
      </w:r>
    </w:p>
    <w:p w14:paraId="2B69741C" w14:textId="2C4C1C19" w:rsidR="00685C38" w:rsidRDefault="000F5DBC" w:rsidP="000F5DBC">
      <w:pPr>
        <w:tabs>
          <w:tab w:val="left" w:pos="1260"/>
        </w:tabs>
        <w:spacing w:line="276" w:lineRule="auto"/>
        <w:jc w:val="both"/>
        <w:rPr>
          <w:rFonts w:ascii="Times New Roman" w:hAnsi="Times New Roman" w:cs="Times New Roman"/>
          <w:b/>
          <w:bCs/>
          <w:i/>
          <w:iCs/>
          <w:sz w:val="24"/>
          <w:szCs w:val="24"/>
          <w:lang w:val="ru-RU"/>
        </w:rPr>
      </w:pPr>
      <w:r w:rsidRPr="00E544A6">
        <w:rPr>
          <w:rFonts w:ascii="Times New Roman" w:hAnsi="Times New Roman" w:cs="Times New Roman"/>
          <w:b/>
          <w:bCs/>
          <w:i/>
          <w:iCs/>
          <w:sz w:val="24"/>
          <w:szCs w:val="24"/>
          <w:lang w:val="ru-RU"/>
        </w:rPr>
        <w:t xml:space="preserve">Если пациент не хочет или отказывается от дополнительного тестирования, перейдите к разделу </w:t>
      </w:r>
      <w:r w:rsidR="00D11788" w:rsidRPr="00E544A6">
        <w:rPr>
          <w:rFonts w:ascii="Times New Roman" w:hAnsi="Times New Roman" w:cs="Times New Roman"/>
          <w:b/>
          <w:bCs/>
          <w:i/>
          <w:iCs/>
          <w:sz w:val="24"/>
          <w:szCs w:val="24"/>
          <w:lang w:val="ru-RU"/>
        </w:rPr>
        <w:t>6.</w:t>
      </w:r>
    </w:p>
    <w:p w14:paraId="2F51186E" w14:textId="699244E2" w:rsidR="00F40BF4" w:rsidRPr="00E544A6" w:rsidRDefault="00F40BF4" w:rsidP="000F5DBC">
      <w:pPr>
        <w:tabs>
          <w:tab w:val="left" w:pos="1260"/>
        </w:tabs>
        <w:spacing w:line="276" w:lineRule="auto"/>
        <w:jc w:val="both"/>
        <w:rPr>
          <w:rFonts w:ascii="Times New Roman" w:hAnsi="Times New Roman" w:cs="Times New Roman"/>
          <w:b/>
          <w:bCs/>
          <w:caps/>
          <w:sz w:val="24"/>
          <w:szCs w:val="24"/>
          <w:lang w:val="ru-RU"/>
        </w:rPr>
        <w:sectPr w:rsidR="00F40BF4" w:rsidRPr="00E544A6" w:rsidSect="00027D12">
          <w:pgSz w:w="11910" w:h="16840"/>
          <w:pgMar w:top="1134" w:right="850" w:bottom="1134" w:left="1701" w:header="720" w:footer="720" w:gutter="0"/>
          <w:cols w:space="720"/>
          <w:docGrid w:linePitch="299"/>
        </w:sectPr>
      </w:pPr>
    </w:p>
    <w:p w14:paraId="5523046F" w14:textId="25685881" w:rsidR="00685C38" w:rsidRPr="00E544A6" w:rsidRDefault="00996EBC" w:rsidP="00685C38">
      <w:pPr>
        <w:tabs>
          <w:tab w:val="left" w:pos="1260"/>
        </w:tabs>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lastRenderedPageBreak/>
        <w:t>Раздел</w:t>
      </w:r>
      <w:r w:rsidR="00685C38" w:rsidRPr="00E544A6">
        <w:rPr>
          <w:rFonts w:ascii="Times New Roman" w:hAnsi="Times New Roman" w:cs="Times New Roman"/>
          <w:b/>
          <w:bCs/>
          <w:caps/>
          <w:sz w:val="24"/>
          <w:szCs w:val="24"/>
          <w:lang w:val="ru-RU"/>
        </w:rPr>
        <w:t xml:space="preserve"> 4. </w:t>
      </w:r>
      <w:r w:rsidR="00AE3F04" w:rsidRPr="00E544A6">
        <w:rPr>
          <w:rFonts w:ascii="Times New Roman" w:hAnsi="Times New Roman" w:cs="Times New Roman"/>
          <w:b/>
          <w:bCs/>
          <w:caps/>
          <w:sz w:val="24"/>
          <w:szCs w:val="24"/>
          <w:lang w:val="ru-RU"/>
        </w:rPr>
        <w:t>статус набора</w:t>
      </w:r>
    </w:p>
    <w:p w14:paraId="7A2DF5EF" w14:textId="35C90874" w:rsidR="00F637F6" w:rsidRPr="00E544A6" w:rsidRDefault="00685C38" w:rsidP="00F637F6">
      <w:pPr>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F637F6" w:rsidRPr="00E544A6">
        <w:rPr>
          <w:rFonts w:ascii="Times New Roman" w:hAnsi="Times New Roman" w:cs="Times New Roman"/>
          <w:sz w:val="24"/>
          <w:szCs w:val="24"/>
          <w:lang w:val="ru-RU"/>
        </w:rPr>
        <w:t xml:space="preserve"> </w:t>
      </w:r>
      <w:r w:rsidR="00AE3F04" w:rsidRPr="00E544A6">
        <w:rPr>
          <w:rFonts w:ascii="Times New Roman" w:hAnsi="Times New Roman" w:cs="Times New Roman"/>
          <w:b/>
          <w:bCs/>
          <w:caps/>
          <w:sz w:val="24"/>
          <w:szCs w:val="24"/>
          <w:lang w:val="ru-RU"/>
        </w:rPr>
        <w:t xml:space="preserve">Пациент </w:t>
      </w:r>
      <w:r w:rsidR="00811CC9" w:rsidRPr="00811CC9">
        <w:rPr>
          <w:rFonts w:ascii="Times New Roman" w:hAnsi="Times New Roman" w:cs="Times New Roman"/>
          <w:b/>
          <w:bCs/>
          <w:caps/>
          <w:sz w:val="24"/>
          <w:szCs w:val="24"/>
          <w:lang w:val="ru-RU"/>
        </w:rPr>
        <w:t xml:space="preserve">БУДЕТ ПОЛУЧАТЬ </w:t>
      </w:r>
      <w:r w:rsidR="008A43C6">
        <w:rPr>
          <w:rFonts w:ascii="Times New Roman" w:hAnsi="Times New Roman" w:cs="Times New Roman"/>
          <w:b/>
          <w:bCs/>
          <w:caps/>
          <w:sz w:val="24"/>
          <w:szCs w:val="24"/>
          <w:lang w:val="ru-RU"/>
        </w:rPr>
        <w:t>ЛЕЧЕНИЕ ПО ДАННОМУ РЕЖИМУ</w:t>
      </w:r>
      <w:r w:rsidR="00F637F6" w:rsidRPr="00E544A6">
        <w:rPr>
          <w:rFonts w:ascii="Times New Roman" w:hAnsi="Times New Roman" w:cs="Times New Roman"/>
          <w:b/>
          <w:bCs/>
          <w:caps/>
          <w:sz w:val="24"/>
          <w:szCs w:val="24"/>
          <w:lang w:val="ru-RU"/>
        </w:rPr>
        <w:t>.</w:t>
      </w:r>
      <w:r w:rsidR="00FF3A7C" w:rsidRPr="00E544A6">
        <w:rPr>
          <w:rFonts w:ascii="Times New Roman" w:hAnsi="Times New Roman" w:cs="Times New Roman"/>
          <w:b/>
          <w:bCs/>
          <w:caps/>
          <w:sz w:val="24"/>
          <w:szCs w:val="24"/>
          <w:lang w:val="ru-RU"/>
        </w:rPr>
        <w:t xml:space="preserve"> </w:t>
      </w:r>
      <w:r w:rsidR="00F637F6" w:rsidRPr="00E544A6">
        <w:rPr>
          <w:rFonts w:ascii="Times New Roman" w:hAnsi="Times New Roman" w:cs="Times New Roman"/>
          <w:b/>
          <w:bCs/>
          <w:caps/>
          <w:sz w:val="24"/>
          <w:szCs w:val="24"/>
          <w:lang w:val="ru-RU"/>
        </w:rPr>
        <w:t>заполнить регистрационную форму</w:t>
      </w:r>
    </w:p>
    <w:p w14:paraId="7D571A42" w14:textId="119752E3" w:rsidR="00FF3A7C" w:rsidRPr="00E544A6" w:rsidRDefault="00FF3A7C" w:rsidP="00685C38">
      <w:pPr>
        <w:spacing w:before="0" w:after="0" w:line="276" w:lineRule="auto"/>
        <w:rPr>
          <w:rFonts w:ascii="Times New Roman" w:hAnsi="Times New Roman" w:cs="Times New Roman"/>
          <w:b/>
          <w:bCs/>
          <w:caps/>
          <w:sz w:val="24"/>
          <w:szCs w:val="24"/>
          <w:lang w:val="ru-RU"/>
        </w:rPr>
      </w:pPr>
    </w:p>
    <w:p w14:paraId="041C0780" w14:textId="3084EFE3" w:rsidR="00685C38" w:rsidRPr="00E544A6" w:rsidRDefault="00685C38" w:rsidP="00685C38">
      <w:pPr>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F637F6" w:rsidRPr="00E544A6">
        <w:rPr>
          <w:rFonts w:ascii="Times New Roman" w:hAnsi="Times New Roman" w:cs="Times New Roman"/>
          <w:sz w:val="24"/>
          <w:szCs w:val="24"/>
          <w:lang w:val="ru-RU"/>
        </w:rPr>
        <w:t xml:space="preserve"> </w:t>
      </w:r>
      <w:r w:rsidR="00AE3F04" w:rsidRPr="00E544A6">
        <w:rPr>
          <w:rFonts w:ascii="Times New Roman" w:hAnsi="Times New Roman" w:cs="Times New Roman"/>
          <w:b/>
          <w:bCs/>
          <w:caps/>
          <w:sz w:val="24"/>
          <w:szCs w:val="24"/>
          <w:lang w:val="ru-RU"/>
        </w:rPr>
        <w:t xml:space="preserve">пациент не </w:t>
      </w:r>
      <w:r w:rsidR="00811CC9" w:rsidRPr="00811CC9">
        <w:rPr>
          <w:rFonts w:ascii="Times New Roman" w:hAnsi="Times New Roman" w:cs="Times New Roman"/>
          <w:b/>
          <w:bCs/>
          <w:caps/>
          <w:sz w:val="24"/>
          <w:szCs w:val="24"/>
          <w:lang w:val="ru-RU"/>
        </w:rPr>
        <w:t xml:space="preserve">БУДЕТ ПОЛУЧАТЬ </w:t>
      </w:r>
      <w:r w:rsidR="008A43C6">
        <w:rPr>
          <w:rFonts w:ascii="Times New Roman" w:hAnsi="Times New Roman" w:cs="Times New Roman"/>
          <w:b/>
          <w:bCs/>
          <w:caps/>
          <w:sz w:val="24"/>
          <w:szCs w:val="24"/>
          <w:lang w:val="ru-RU"/>
        </w:rPr>
        <w:t>ЛЕЧЕНИЕ ПО ДАННОМУ РЕЖИМУ</w:t>
      </w:r>
      <w:r w:rsidRPr="00E544A6">
        <w:rPr>
          <w:rFonts w:ascii="Times New Roman" w:hAnsi="Times New Roman" w:cs="Times New Roman"/>
          <w:b/>
          <w:bCs/>
          <w:caps/>
          <w:sz w:val="24"/>
          <w:szCs w:val="24"/>
          <w:lang w:val="ru-RU"/>
        </w:rPr>
        <w:t xml:space="preserve">. </w:t>
      </w:r>
      <w:r w:rsidR="00AE3F04" w:rsidRPr="00E544A6">
        <w:rPr>
          <w:rFonts w:ascii="Times New Roman" w:hAnsi="Times New Roman" w:cs="Times New Roman"/>
          <w:b/>
          <w:bCs/>
          <w:caps/>
          <w:sz w:val="24"/>
          <w:szCs w:val="24"/>
          <w:lang w:val="ru"/>
        </w:rPr>
        <w:t xml:space="preserve">Перейти на </w:t>
      </w:r>
      <w:r w:rsidR="00996EBC" w:rsidRPr="00E544A6">
        <w:rPr>
          <w:rFonts w:ascii="Times New Roman" w:hAnsi="Times New Roman" w:cs="Times New Roman"/>
          <w:b/>
          <w:bCs/>
          <w:caps/>
          <w:sz w:val="24"/>
          <w:szCs w:val="24"/>
          <w:lang w:val="ru"/>
        </w:rPr>
        <w:t>раздел</w:t>
      </w:r>
      <w:r w:rsidR="00AE3F04" w:rsidRPr="00E544A6">
        <w:rPr>
          <w:rFonts w:ascii="Times New Roman" w:hAnsi="Times New Roman" w:cs="Times New Roman"/>
          <w:b/>
          <w:bCs/>
          <w:caps/>
          <w:sz w:val="24"/>
          <w:szCs w:val="24"/>
          <w:lang w:val="ru"/>
        </w:rPr>
        <w:t xml:space="preserve"> </w:t>
      </w:r>
      <w:r w:rsidRPr="00E544A6">
        <w:rPr>
          <w:rFonts w:ascii="Times New Roman" w:hAnsi="Times New Roman" w:cs="Times New Roman"/>
          <w:b/>
          <w:bCs/>
          <w:caps/>
          <w:sz w:val="24"/>
          <w:szCs w:val="24"/>
          <w:lang w:val="ru-RU"/>
        </w:rPr>
        <w:t>5</w:t>
      </w:r>
    </w:p>
    <w:p w14:paraId="42587F42" w14:textId="77777777" w:rsidR="00685C38" w:rsidRPr="00E544A6" w:rsidRDefault="00685C38" w:rsidP="00685C38">
      <w:pPr>
        <w:tabs>
          <w:tab w:val="left" w:pos="1260"/>
        </w:tabs>
        <w:spacing w:before="0" w:after="0" w:line="276" w:lineRule="auto"/>
        <w:rPr>
          <w:rFonts w:ascii="Times New Roman" w:hAnsi="Times New Roman" w:cs="Times New Roman"/>
          <w:b/>
          <w:bCs/>
          <w:caps/>
          <w:sz w:val="24"/>
          <w:szCs w:val="24"/>
          <w:lang w:val="ru-RU"/>
        </w:rPr>
      </w:pPr>
    </w:p>
    <w:p w14:paraId="5816E4EF" w14:textId="74FDBCB4" w:rsidR="00685C38" w:rsidRPr="00E544A6" w:rsidRDefault="00996EBC" w:rsidP="00685C38">
      <w:pPr>
        <w:tabs>
          <w:tab w:val="left" w:pos="1260"/>
        </w:tabs>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Раздел</w:t>
      </w:r>
      <w:r w:rsidR="00685C38" w:rsidRPr="00E544A6">
        <w:rPr>
          <w:rFonts w:ascii="Times New Roman" w:hAnsi="Times New Roman" w:cs="Times New Roman"/>
          <w:b/>
          <w:bCs/>
          <w:caps/>
          <w:sz w:val="24"/>
          <w:szCs w:val="24"/>
          <w:lang w:val="ru-RU"/>
        </w:rPr>
        <w:t xml:space="preserve"> 5. </w:t>
      </w:r>
      <w:r w:rsidR="00AE3F04" w:rsidRPr="00E544A6">
        <w:rPr>
          <w:rFonts w:ascii="Times New Roman" w:hAnsi="Times New Roman" w:cs="Times New Roman"/>
          <w:b/>
          <w:bCs/>
          <w:caps/>
          <w:sz w:val="24"/>
          <w:szCs w:val="24"/>
          <w:lang w:val="ru"/>
        </w:rPr>
        <w:t>относительные противопоказании</w:t>
      </w:r>
    </w:p>
    <w:p w14:paraId="65D51DF5" w14:textId="1CB525EA" w:rsidR="00685C38" w:rsidRPr="00E544A6" w:rsidRDefault="00AE3F04" w:rsidP="00685C38">
      <w:pPr>
        <w:tabs>
          <w:tab w:val="left" w:pos="126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RU"/>
        </w:rPr>
        <w:t>Пациент имеет базовый уровень</w:t>
      </w:r>
      <w:r w:rsidR="00685C38" w:rsidRPr="00E544A6">
        <w:rPr>
          <w:rFonts w:ascii="Times New Roman" w:hAnsi="Times New Roman" w:cs="Times New Roman"/>
          <w:sz w:val="24"/>
          <w:szCs w:val="24"/>
          <w:lang w:val="ru-RU"/>
        </w:rPr>
        <w:t xml:space="preserve"> </w:t>
      </w:r>
      <w:proofErr w:type="spellStart"/>
      <w:r w:rsidR="00685C38" w:rsidRPr="00E544A6">
        <w:rPr>
          <w:rFonts w:ascii="Times New Roman" w:hAnsi="Times New Roman" w:cs="Times New Roman"/>
          <w:sz w:val="24"/>
          <w:szCs w:val="24"/>
        </w:rPr>
        <w:t>QTcF</w:t>
      </w:r>
      <w:proofErr w:type="spellEnd"/>
      <w:r w:rsidR="00685C38" w:rsidRPr="00E544A6">
        <w:rPr>
          <w:rFonts w:ascii="Times New Roman" w:hAnsi="Times New Roman" w:cs="Times New Roman"/>
          <w:sz w:val="24"/>
          <w:szCs w:val="24"/>
          <w:lang w:val="ru-RU"/>
        </w:rPr>
        <w:t xml:space="preserve"> &gt; 500</w:t>
      </w:r>
      <w:r w:rsidR="00685C38" w:rsidRPr="00E544A6">
        <w:rPr>
          <w:rFonts w:ascii="Times New Roman" w:hAnsi="Times New Roman" w:cs="Times New Roman"/>
          <w:sz w:val="24"/>
          <w:szCs w:val="24"/>
        </w:rPr>
        <w:t>m</w:t>
      </w:r>
      <w:r w:rsidR="009A44AC" w:rsidRPr="00E544A6">
        <w:rPr>
          <w:rFonts w:ascii="Times New Roman" w:hAnsi="Times New Roman" w:cs="Times New Roman"/>
          <w:sz w:val="24"/>
          <w:szCs w:val="24"/>
          <w:lang w:val="ru-RU"/>
        </w:rPr>
        <w:t>с</w:t>
      </w:r>
      <w:r w:rsidR="0092404F" w:rsidRPr="00E544A6">
        <w:rPr>
          <w:rFonts w:ascii="Times New Roman" w:hAnsi="Times New Roman" w:cs="Times New Roman"/>
          <w:sz w:val="24"/>
          <w:szCs w:val="24"/>
          <w:lang w:val="ru-RU"/>
        </w:rPr>
        <w:t>?</w:t>
      </w:r>
    </w:p>
    <w:p w14:paraId="6352E058" w14:textId="77777777" w:rsidR="0092404F"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3BEB22D6" w14:textId="6C7C4EF5" w:rsidR="00685C38" w:rsidRPr="00E544A6" w:rsidRDefault="00AE3F04" w:rsidP="00685C38">
      <w:pPr>
        <w:tabs>
          <w:tab w:val="left" w:pos="126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RU"/>
        </w:rPr>
        <w:t>Пациент имеет уровень Гемоглобина</w:t>
      </w:r>
      <w:r w:rsidR="00685C38" w:rsidRPr="00E544A6">
        <w:rPr>
          <w:rFonts w:ascii="Times New Roman" w:hAnsi="Times New Roman" w:cs="Times New Roman"/>
          <w:sz w:val="24"/>
          <w:szCs w:val="24"/>
          <w:lang w:val="ru-RU"/>
        </w:rPr>
        <w:t xml:space="preserve"> &lt; 8.0 </w:t>
      </w:r>
      <w:r w:rsidR="00685C38" w:rsidRPr="00E544A6">
        <w:rPr>
          <w:rFonts w:ascii="Times New Roman" w:hAnsi="Times New Roman" w:cs="Times New Roman"/>
          <w:sz w:val="24"/>
          <w:szCs w:val="24"/>
        </w:rPr>
        <w:t>g</w:t>
      </w:r>
      <w:r w:rsidR="00685C38"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rPr>
        <w:t>dL</w:t>
      </w:r>
      <w:r w:rsidR="0092404F" w:rsidRPr="00E544A6">
        <w:rPr>
          <w:rFonts w:ascii="Times New Roman" w:hAnsi="Times New Roman" w:cs="Times New Roman"/>
          <w:sz w:val="24"/>
          <w:szCs w:val="24"/>
          <w:lang w:val="ru-RU"/>
        </w:rPr>
        <w:t>?</w:t>
      </w:r>
    </w:p>
    <w:p w14:paraId="7BAB2FD2" w14:textId="77777777" w:rsidR="0092404F"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46A44116" w14:textId="77EDFBBF" w:rsidR="00685C38" w:rsidRPr="00E544A6" w:rsidRDefault="00AE3F04" w:rsidP="00685C38">
      <w:pPr>
        <w:tabs>
          <w:tab w:val="left" w:pos="126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
        </w:rPr>
        <w:t xml:space="preserve">Пациент имеет тяжелые периферические нейропатии класса </w:t>
      </w:r>
      <w:r w:rsidR="00685C38" w:rsidRPr="00E544A6">
        <w:rPr>
          <w:rFonts w:ascii="Times New Roman" w:hAnsi="Times New Roman" w:cs="Times New Roman"/>
          <w:sz w:val="24"/>
          <w:szCs w:val="24"/>
          <w:lang w:val="ru-RU"/>
        </w:rPr>
        <w:t xml:space="preserve">3 </w:t>
      </w:r>
      <w:r w:rsidRPr="00E544A6">
        <w:rPr>
          <w:rFonts w:ascii="Times New Roman" w:hAnsi="Times New Roman" w:cs="Times New Roman"/>
          <w:sz w:val="24"/>
          <w:szCs w:val="24"/>
          <w:lang w:val="ru-RU"/>
        </w:rPr>
        <w:t xml:space="preserve">или класса </w:t>
      </w:r>
      <w:r w:rsidR="00685C38" w:rsidRPr="00E544A6">
        <w:rPr>
          <w:rFonts w:ascii="Times New Roman" w:hAnsi="Times New Roman" w:cs="Times New Roman"/>
          <w:sz w:val="24"/>
          <w:szCs w:val="24"/>
          <w:lang w:val="ru-RU"/>
        </w:rPr>
        <w:t xml:space="preserve">4, </w:t>
      </w:r>
      <w:r w:rsidRPr="00E544A6">
        <w:rPr>
          <w:rFonts w:ascii="Times New Roman" w:hAnsi="Times New Roman" w:cs="Times New Roman"/>
          <w:sz w:val="24"/>
          <w:szCs w:val="24"/>
          <w:lang w:val="ru-RU"/>
        </w:rPr>
        <w:t>в соответствии с</w:t>
      </w:r>
      <w:r w:rsidR="00685C38" w:rsidRPr="00E544A6">
        <w:rPr>
          <w:rFonts w:ascii="Times New Roman" w:hAnsi="Times New Roman" w:cs="Times New Roman"/>
          <w:sz w:val="24"/>
          <w:szCs w:val="24"/>
          <w:lang w:val="ru-RU"/>
        </w:rPr>
        <w:t xml:space="preserve"> </w:t>
      </w:r>
      <w:r w:rsidR="00685C38" w:rsidRPr="00E544A6">
        <w:rPr>
          <w:rFonts w:ascii="Times New Roman" w:hAnsi="Times New Roman" w:cs="Times New Roman"/>
          <w:sz w:val="24"/>
          <w:szCs w:val="24"/>
        </w:rPr>
        <w:t>DMID</w:t>
      </w:r>
      <w:r w:rsidR="0092404F" w:rsidRPr="00E544A6">
        <w:rPr>
          <w:rFonts w:ascii="Times New Roman" w:hAnsi="Times New Roman" w:cs="Times New Roman"/>
          <w:sz w:val="24"/>
          <w:szCs w:val="24"/>
          <w:lang w:val="ru-RU"/>
        </w:rPr>
        <w:t>?</w:t>
      </w:r>
    </w:p>
    <w:p w14:paraId="386CA887" w14:textId="5A12D57D" w:rsidR="0092404F"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2661BE90" w14:textId="7FDFBA34" w:rsidR="00685C38" w:rsidRPr="00E544A6" w:rsidRDefault="00AE3F04" w:rsidP="00685C38">
      <w:pPr>
        <w:tabs>
          <w:tab w:val="left" w:pos="126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RU"/>
        </w:rPr>
        <w:t>АСТ</w:t>
      </w:r>
      <w:r w:rsidR="00685C38"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rPr>
        <w:t>A</w:t>
      </w:r>
      <w:r w:rsidRPr="00E544A6">
        <w:rPr>
          <w:rFonts w:ascii="Times New Roman" w:hAnsi="Times New Roman" w:cs="Times New Roman"/>
          <w:sz w:val="24"/>
          <w:szCs w:val="24"/>
          <w:lang w:val="ru-RU"/>
        </w:rPr>
        <w:t>Л</w:t>
      </w:r>
      <w:proofErr w:type="gramStart"/>
      <w:r w:rsidR="00685C38" w:rsidRPr="00E544A6">
        <w:rPr>
          <w:rFonts w:ascii="Times New Roman" w:hAnsi="Times New Roman" w:cs="Times New Roman"/>
          <w:sz w:val="24"/>
          <w:szCs w:val="24"/>
        </w:rPr>
        <w:t>T</w:t>
      </w:r>
      <w:r w:rsidR="00685C38" w:rsidRPr="00E544A6">
        <w:rPr>
          <w:rFonts w:ascii="Times New Roman" w:hAnsi="Times New Roman" w:cs="Times New Roman"/>
          <w:sz w:val="24"/>
          <w:szCs w:val="24"/>
          <w:lang w:val="ru-RU"/>
        </w:rPr>
        <w:t xml:space="preserve"> &gt;</w:t>
      </w:r>
      <w:proofErr w:type="gramEnd"/>
      <w:r w:rsidR="00685C38" w:rsidRPr="00E544A6">
        <w:rPr>
          <w:rFonts w:ascii="Times New Roman" w:hAnsi="Times New Roman" w:cs="Times New Roman"/>
          <w:sz w:val="24"/>
          <w:szCs w:val="24"/>
          <w:lang w:val="ru-RU"/>
        </w:rPr>
        <w:t xml:space="preserve"> 3.0 </w:t>
      </w:r>
      <w:r w:rsidR="00685C38" w:rsidRPr="00E544A6">
        <w:rPr>
          <w:rFonts w:ascii="Times New Roman" w:hAnsi="Times New Roman" w:cs="Times New Roman"/>
          <w:sz w:val="24"/>
          <w:szCs w:val="24"/>
        </w:rPr>
        <w:t>x</w:t>
      </w:r>
      <w:r w:rsidR="00685C38" w:rsidRPr="00E544A6">
        <w:rPr>
          <w:rFonts w:ascii="Times New Roman" w:hAnsi="Times New Roman" w:cs="Times New Roman"/>
          <w:sz w:val="24"/>
          <w:szCs w:val="24"/>
          <w:lang w:val="ru-RU"/>
        </w:rPr>
        <w:t xml:space="preserve"> </w:t>
      </w:r>
      <w:r w:rsidR="00685C38" w:rsidRPr="00E544A6">
        <w:rPr>
          <w:rFonts w:ascii="Times New Roman" w:hAnsi="Times New Roman" w:cs="Times New Roman"/>
          <w:sz w:val="24"/>
          <w:szCs w:val="24"/>
        </w:rPr>
        <w:t>ULN</w:t>
      </w:r>
      <w:r w:rsidR="0092404F" w:rsidRPr="00E544A6">
        <w:rPr>
          <w:rFonts w:ascii="Times New Roman" w:hAnsi="Times New Roman" w:cs="Times New Roman"/>
          <w:sz w:val="24"/>
          <w:szCs w:val="24"/>
          <w:lang w:val="ru-RU"/>
        </w:rPr>
        <w:t>?</w:t>
      </w:r>
    </w:p>
    <w:p w14:paraId="5A546E25" w14:textId="77777777" w:rsidR="0092404F"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0ED85E6D" w14:textId="44F76BC7" w:rsidR="00685C38" w:rsidRPr="00E544A6" w:rsidRDefault="00AE3F04" w:rsidP="00685C38">
      <w:pPr>
        <w:tabs>
          <w:tab w:val="left" w:pos="126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
        </w:rPr>
        <w:t>Сывороточный креатинин</w:t>
      </w:r>
      <w:r w:rsidR="00685C38" w:rsidRPr="00E544A6">
        <w:rPr>
          <w:rFonts w:ascii="Times New Roman" w:hAnsi="Times New Roman" w:cs="Times New Roman"/>
          <w:sz w:val="24"/>
          <w:szCs w:val="24"/>
          <w:lang w:val="ru-RU"/>
        </w:rPr>
        <w:t xml:space="preserve">&gt; 3.0 </w:t>
      </w:r>
      <w:r w:rsidR="00685C38" w:rsidRPr="00E544A6">
        <w:rPr>
          <w:rFonts w:ascii="Times New Roman" w:hAnsi="Times New Roman" w:cs="Times New Roman"/>
          <w:sz w:val="24"/>
          <w:szCs w:val="24"/>
        </w:rPr>
        <w:t>x</w:t>
      </w:r>
      <w:r w:rsidR="00685C38" w:rsidRPr="00E544A6">
        <w:rPr>
          <w:rFonts w:ascii="Times New Roman" w:hAnsi="Times New Roman" w:cs="Times New Roman"/>
          <w:sz w:val="24"/>
          <w:szCs w:val="24"/>
          <w:lang w:val="ru-RU"/>
        </w:rPr>
        <w:t xml:space="preserve"> </w:t>
      </w:r>
      <w:r w:rsidR="00685C38" w:rsidRPr="00E544A6">
        <w:rPr>
          <w:rFonts w:ascii="Times New Roman" w:hAnsi="Times New Roman" w:cs="Times New Roman"/>
          <w:sz w:val="24"/>
          <w:szCs w:val="24"/>
        </w:rPr>
        <w:t>ULN</w:t>
      </w:r>
      <w:r w:rsidR="0092404F" w:rsidRPr="00E544A6">
        <w:rPr>
          <w:rFonts w:ascii="Times New Roman" w:hAnsi="Times New Roman" w:cs="Times New Roman"/>
          <w:sz w:val="24"/>
          <w:szCs w:val="24"/>
          <w:lang w:val="ru-RU"/>
        </w:rPr>
        <w:t>?</w:t>
      </w:r>
    </w:p>
    <w:p w14:paraId="54AE9779" w14:textId="3940BF48" w:rsidR="0092404F"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да</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нет</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неизвестен</w:t>
      </w:r>
    </w:p>
    <w:p w14:paraId="1DAB3359" w14:textId="4EE9A52C" w:rsidR="00685C38" w:rsidRPr="00E544A6" w:rsidRDefault="0092404F" w:rsidP="0092404F">
      <w:pPr>
        <w:tabs>
          <w:tab w:val="left" w:pos="720"/>
          <w:tab w:val="left" w:pos="1260"/>
        </w:tabs>
        <w:spacing w:line="276" w:lineRule="auto"/>
        <w:ind w:left="720"/>
        <w:jc w:val="both"/>
        <w:rPr>
          <w:rFonts w:ascii="Times New Roman" w:hAnsi="Times New Roman" w:cs="Times New Roman"/>
          <w:sz w:val="24"/>
          <w:szCs w:val="24"/>
          <w:lang w:val="ru-RU"/>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14:anchorId="59B66429" wp14:editId="2A1F9921">
                <wp:simplePos x="0" y="0"/>
                <wp:positionH relativeFrom="column">
                  <wp:posOffset>0</wp:posOffset>
                </wp:positionH>
                <wp:positionV relativeFrom="paragraph">
                  <wp:posOffset>285115</wp:posOffset>
                </wp:positionV>
                <wp:extent cx="4292600" cy="624840"/>
                <wp:effectExtent l="0" t="0" r="24130" b="12065"/>
                <wp:wrapSquare wrapText="bothSides"/>
                <wp:docPr id="3" name="Text Box 2"/>
                <wp:cNvGraphicFramePr/>
                <a:graphic xmlns:a="http://schemas.openxmlformats.org/drawingml/2006/main">
                  <a:graphicData uri="http://schemas.microsoft.com/office/word/2010/wordprocessingShape">
                    <wps:wsp>
                      <wps:cNvSpPr txBox="1"/>
                      <wps:spPr>
                        <a:xfrm>
                          <a:off x="0" y="0"/>
                          <a:ext cx="5715635" cy="399415"/>
                        </a:xfrm>
                        <a:prstGeom prst="rect">
                          <a:avLst/>
                        </a:prstGeom>
                        <a:solidFill>
                          <a:sysClr val="window" lastClr="FFFFFF">
                            <a:lumMod val="85000"/>
                          </a:sysClr>
                        </a:solidFill>
                        <a:ln w="6350">
                          <a:solidFill>
                            <a:prstClr val="black"/>
                          </a:solidFill>
                        </a:ln>
                      </wps:spPr>
                      <wps:txbx>
                        <w:txbxContent>
                          <w:p w14:paraId="1B086B24" w14:textId="62A2769E" w:rsidR="00AC0985" w:rsidRPr="0092404F" w:rsidRDefault="00AC0985" w:rsidP="0092404F">
                            <w:pPr>
                              <w:tabs>
                                <w:tab w:val="left" w:pos="1260"/>
                              </w:tabs>
                              <w:spacing w:before="0" w:after="0" w:line="276" w:lineRule="auto"/>
                              <w:jc w:val="both"/>
                              <w:rPr>
                                <w:b/>
                                <w:bCs/>
                                <w:i/>
                                <w:iCs/>
                                <w:sz w:val="24"/>
                                <w:szCs w:val="24"/>
                                <w:lang w:val="ru-RU"/>
                              </w:rPr>
                            </w:pPr>
                            <w:r>
                              <w:rPr>
                                <w:b/>
                                <w:bCs/>
                                <w:i/>
                                <w:iCs/>
                                <w:sz w:val="24"/>
                                <w:szCs w:val="24"/>
                                <w:lang w:val="ru-RU"/>
                              </w:rPr>
                              <w:t xml:space="preserve"> Если на какой-либо вопрос ответ «неизвестен», пациент должен быть обследован и результат должен быть зафиксирован в этой форме.</w:t>
                            </w:r>
                          </w:p>
                          <w:p w14:paraId="64FF9E58" w14:textId="77777777" w:rsidR="00AC0985" w:rsidRDefault="00AC0985" w:rsidP="0092404F">
                            <w:pPr>
                              <w:tabs>
                                <w:tab w:val="left" w:pos="1260"/>
                              </w:tabs>
                              <w:spacing w:before="0" w:after="0" w:line="276" w:lineRule="auto"/>
                              <w:jc w:val="both"/>
                              <w:rPr>
                                <w:b/>
                                <w:bCs/>
                                <w:i/>
                                <w:iCs/>
                                <w:sz w:val="24"/>
                                <w:szCs w:val="24"/>
                                <w:lang w:val="ru"/>
                              </w:rPr>
                            </w:pPr>
                          </w:p>
                          <w:p w14:paraId="0C1B53AE" w14:textId="0E59C450" w:rsidR="00AC0985" w:rsidRDefault="00AC0985" w:rsidP="0092404F">
                            <w:pPr>
                              <w:tabs>
                                <w:tab w:val="left" w:pos="1260"/>
                              </w:tabs>
                              <w:spacing w:before="0" w:after="0" w:line="276" w:lineRule="auto"/>
                              <w:jc w:val="both"/>
                              <w:rPr>
                                <w:rFonts w:cstheme="minorHAnsi"/>
                                <w:b/>
                                <w:bCs/>
                                <w:i/>
                                <w:iCs/>
                                <w:sz w:val="24"/>
                                <w:szCs w:val="24"/>
                                <w:lang w:val="ru-RU"/>
                              </w:rPr>
                            </w:pPr>
                            <w:r w:rsidRPr="00685C38">
                              <w:rPr>
                                <w:b/>
                                <w:bCs/>
                                <w:i/>
                                <w:iCs/>
                                <w:sz w:val="24"/>
                                <w:szCs w:val="24"/>
                                <w:lang w:val="ru"/>
                              </w:rPr>
                              <w:t>Если на какой-либо вопрос отве</w:t>
                            </w:r>
                            <w:r>
                              <w:rPr>
                                <w:b/>
                                <w:bCs/>
                                <w:i/>
                                <w:iCs/>
                                <w:sz w:val="24"/>
                                <w:szCs w:val="24"/>
                                <w:lang w:val="ru"/>
                              </w:rPr>
                              <w:t>т</w:t>
                            </w:r>
                            <w:r w:rsidRPr="00685C38">
                              <w:rPr>
                                <w:b/>
                                <w:bCs/>
                                <w:i/>
                                <w:iCs/>
                                <w:sz w:val="24"/>
                                <w:szCs w:val="24"/>
                                <w:lang w:val="ru"/>
                              </w:rPr>
                              <w:t xml:space="preserve"> "да", пациент должен быть обсужден </w:t>
                            </w:r>
                            <w:r>
                              <w:rPr>
                                <w:b/>
                                <w:bCs/>
                                <w:i/>
                                <w:iCs/>
                                <w:sz w:val="24"/>
                                <w:szCs w:val="24"/>
                                <w:lang w:val="ru"/>
                              </w:rPr>
                              <w:t>на</w:t>
                            </w:r>
                            <w:r w:rsidRPr="00685C38">
                              <w:rPr>
                                <w:b/>
                                <w:bCs/>
                                <w:i/>
                                <w:iCs/>
                                <w:sz w:val="24"/>
                                <w:szCs w:val="24"/>
                                <w:lang w:val="ru"/>
                              </w:rPr>
                              <w:t xml:space="preserve"> </w:t>
                            </w:r>
                            <w:r>
                              <w:rPr>
                                <w:b/>
                                <w:bCs/>
                                <w:i/>
                                <w:iCs/>
                                <w:sz w:val="24"/>
                                <w:szCs w:val="24"/>
                                <w:lang w:val="ru"/>
                              </w:rPr>
                              <w:t>врачебном консилиуме</w:t>
                            </w:r>
                            <w:r w:rsidRPr="00685C38">
                              <w:rPr>
                                <w:b/>
                                <w:bCs/>
                                <w:i/>
                                <w:iCs/>
                                <w:sz w:val="24"/>
                                <w:szCs w:val="24"/>
                                <w:lang w:val="ru"/>
                              </w:rPr>
                              <w:t xml:space="preserve">, прежде чем </w:t>
                            </w:r>
                            <w:r>
                              <w:rPr>
                                <w:b/>
                                <w:bCs/>
                                <w:i/>
                                <w:iCs/>
                                <w:sz w:val="24"/>
                                <w:szCs w:val="24"/>
                                <w:lang w:val="ru"/>
                              </w:rPr>
                              <w:t>будет набран на</w:t>
                            </w:r>
                            <w:r w:rsidRPr="00685C38">
                              <w:rPr>
                                <w:b/>
                                <w:bCs/>
                                <w:i/>
                                <w:iCs/>
                                <w:sz w:val="24"/>
                                <w:szCs w:val="24"/>
                                <w:lang w:val="ru"/>
                              </w:rPr>
                              <w:t xml:space="preserve"> </w:t>
                            </w:r>
                            <w:r w:rsidR="00103402">
                              <w:rPr>
                                <w:b/>
                                <w:bCs/>
                                <w:i/>
                                <w:iCs/>
                                <w:sz w:val="24"/>
                                <w:szCs w:val="24"/>
                                <w:lang w:val="ru"/>
                              </w:rPr>
                              <w:t>лечение</w:t>
                            </w:r>
                            <w:r w:rsidRPr="00685C38">
                              <w:rPr>
                                <w:b/>
                                <w:bCs/>
                                <w:i/>
                                <w:iCs/>
                                <w:sz w:val="24"/>
                                <w:szCs w:val="24"/>
                                <w:lang w:val="ru"/>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9B66429" id="_x0000_s1029" type="#_x0000_t202" style="position:absolute;left:0;text-align:left;margin-left:0;margin-top:22.45pt;width:338pt;height:49.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" fillcolor="#d9d9d9" strokeweight=".5pt">
                <v:textbox style="mso-fit-shape-to-text:t">
                  <w:txbxContent>
                    <w:p w14:paraId="1B086B24" w14:textId="62A2769E" w:rsidR="00AC0985" w:rsidRPr="0092404F" w:rsidRDefault="00AC0985" w:rsidP="0092404F">
                      <w:pPr>
                        <w:tabs>
                          <w:tab w:val="left" w:pos="1260"/>
                        </w:tabs>
                        <w:spacing w:before="0" w:after="0" w:line="276" w:lineRule="auto"/>
                        <w:jc w:val="both"/>
                        <w:rPr>
                          <w:b/>
                          <w:bCs/>
                          <w:i/>
                          <w:iCs/>
                          <w:sz w:val="24"/>
                          <w:szCs w:val="24"/>
                          <w:lang w:val="ru-RU"/>
                        </w:rPr>
                      </w:pPr>
                      <w:r>
                        <w:rPr>
                          <w:b/>
                          <w:bCs/>
                          <w:i/>
                          <w:iCs/>
                          <w:sz w:val="24"/>
                          <w:szCs w:val="24"/>
                          <w:lang w:val="ru-RU"/>
                        </w:rPr>
                        <w:t xml:space="preserve"> Если на какой-либо вопрос ответ «неизвестен», пациент должен быть обследован и результат должен быть зафиксирован в этой форме.</w:t>
                      </w:r>
                    </w:p>
                    <w:p w14:paraId="64FF9E58" w14:textId="77777777" w:rsidR="00AC0985" w:rsidRDefault="00AC0985" w:rsidP="0092404F">
                      <w:pPr>
                        <w:tabs>
                          <w:tab w:val="left" w:pos="1260"/>
                        </w:tabs>
                        <w:spacing w:before="0" w:after="0" w:line="276" w:lineRule="auto"/>
                        <w:jc w:val="both"/>
                        <w:rPr>
                          <w:b/>
                          <w:bCs/>
                          <w:i/>
                          <w:iCs/>
                          <w:sz w:val="24"/>
                          <w:szCs w:val="24"/>
                          <w:lang w:val="ru"/>
                        </w:rPr>
                      </w:pPr>
                    </w:p>
                    <w:p w14:paraId="0C1B53AE" w14:textId="0E59C450" w:rsidR="00AC0985" w:rsidRDefault="00AC0985" w:rsidP="0092404F">
                      <w:pPr>
                        <w:tabs>
                          <w:tab w:val="left" w:pos="1260"/>
                        </w:tabs>
                        <w:spacing w:before="0" w:after="0" w:line="276" w:lineRule="auto"/>
                        <w:jc w:val="both"/>
                        <w:rPr>
                          <w:rFonts w:cstheme="minorHAnsi"/>
                          <w:b/>
                          <w:bCs/>
                          <w:i/>
                          <w:iCs/>
                          <w:sz w:val="24"/>
                          <w:szCs w:val="24"/>
                          <w:lang w:val="ru-RU"/>
                        </w:rPr>
                      </w:pPr>
                      <w:r w:rsidRPr="00685C38">
                        <w:rPr>
                          <w:b/>
                          <w:bCs/>
                          <w:i/>
                          <w:iCs/>
                          <w:sz w:val="24"/>
                          <w:szCs w:val="24"/>
                          <w:lang w:val="ru"/>
                        </w:rPr>
                        <w:t>Если на какой-либо вопрос отве</w:t>
                      </w:r>
                      <w:r>
                        <w:rPr>
                          <w:b/>
                          <w:bCs/>
                          <w:i/>
                          <w:iCs/>
                          <w:sz w:val="24"/>
                          <w:szCs w:val="24"/>
                          <w:lang w:val="ru"/>
                        </w:rPr>
                        <w:t>т</w:t>
                      </w:r>
                      <w:r w:rsidRPr="00685C38">
                        <w:rPr>
                          <w:b/>
                          <w:bCs/>
                          <w:i/>
                          <w:iCs/>
                          <w:sz w:val="24"/>
                          <w:szCs w:val="24"/>
                          <w:lang w:val="ru"/>
                        </w:rPr>
                        <w:t xml:space="preserve"> "да", пациент должен быть обсужден </w:t>
                      </w:r>
                      <w:r>
                        <w:rPr>
                          <w:b/>
                          <w:bCs/>
                          <w:i/>
                          <w:iCs/>
                          <w:sz w:val="24"/>
                          <w:szCs w:val="24"/>
                          <w:lang w:val="ru"/>
                        </w:rPr>
                        <w:t>на</w:t>
                      </w:r>
                      <w:r w:rsidRPr="00685C38">
                        <w:rPr>
                          <w:b/>
                          <w:bCs/>
                          <w:i/>
                          <w:iCs/>
                          <w:sz w:val="24"/>
                          <w:szCs w:val="24"/>
                          <w:lang w:val="ru"/>
                        </w:rPr>
                        <w:t xml:space="preserve"> </w:t>
                      </w:r>
                      <w:r>
                        <w:rPr>
                          <w:b/>
                          <w:bCs/>
                          <w:i/>
                          <w:iCs/>
                          <w:sz w:val="24"/>
                          <w:szCs w:val="24"/>
                          <w:lang w:val="ru"/>
                        </w:rPr>
                        <w:t>врачебном консилиуме</w:t>
                      </w:r>
                      <w:r w:rsidRPr="00685C38">
                        <w:rPr>
                          <w:b/>
                          <w:bCs/>
                          <w:i/>
                          <w:iCs/>
                          <w:sz w:val="24"/>
                          <w:szCs w:val="24"/>
                          <w:lang w:val="ru"/>
                        </w:rPr>
                        <w:t xml:space="preserve">, прежде чем </w:t>
                      </w:r>
                      <w:r>
                        <w:rPr>
                          <w:b/>
                          <w:bCs/>
                          <w:i/>
                          <w:iCs/>
                          <w:sz w:val="24"/>
                          <w:szCs w:val="24"/>
                          <w:lang w:val="ru"/>
                        </w:rPr>
                        <w:t>будет набран на</w:t>
                      </w:r>
                      <w:r w:rsidRPr="00685C38">
                        <w:rPr>
                          <w:b/>
                          <w:bCs/>
                          <w:i/>
                          <w:iCs/>
                          <w:sz w:val="24"/>
                          <w:szCs w:val="24"/>
                          <w:lang w:val="ru"/>
                        </w:rPr>
                        <w:t xml:space="preserve"> </w:t>
                      </w:r>
                      <w:r w:rsidR="00103402">
                        <w:rPr>
                          <w:b/>
                          <w:bCs/>
                          <w:i/>
                          <w:iCs/>
                          <w:sz w:val="24"/>
                          <w:szCs w:val="24"/>
                          <w:lang w:val="ru"/>
                        </w:rPr>
                        <w:t>лечение</w:t>
                      </w:r>
                      <w:r w:rsidRPr="00685C38">
                        <w:rPr>
                          <w:b/>
                          <w:bCs/>
                          <w:i/>
                          <w:iCs/>
                          <w:sz w:val="24"/>
                          <w:szCs w:val="24"/>
                          <w:lang w:val="ru"/>
                        </w:rPr>
                        <w:t>.</w:t>
                      </w:r>
                    </w:p>
                  </w:txbxContent>
                </v:textbox>
                <w10:wrap type="square"/>
              </v:shape>
            </w:pict>
          </mc:Fallback>
        </mc:AlternateContent>
      </w:r>
    </w:p>
    <w:p w14:paraId="0ED81D90" w14:textId="77777777" w:rsidR="00685C38" w:rsidRPr="00E544A6" w:rsidRDefault="00685C38" w:rsidP="00685C38">
      <w:pPr>
        <w:tabs>
          <w:tab w:val="left" w:pos="1260"/>
        </w:tabs>
        <w:spacing w:before="0" w:after="0" w:line="276" w:lineRule="auto"/>
        <w:rPr>
          <w:rFonts w:ascii="Times New Roman" w:hAnsi="Times New Roman" w:cs="Times New Roman"/>
          <w:b/>
          <w:bCs/>
          <w:caps/>
          <w:sz w:val="24"/>
          <w:szCs w:val="24"/>
          <w:lang w:val="ru-RU"/>
        </w:rPr>
      </w:pPr>
    </w:p>
    <w:p w14:paraId="0373AB38" w14:textId="30D512DB" w:rsidR="0092404F" w:rsidRPr="00E544A6" w:rsidRDefault="00003524" w:rsidP="00F637F6">
      <w:pPr>
        <w:tabs>
          <w:tab w:val="left" w:pos="1260"/>
        </w:tabs>
        <w:spacing w:before="0" w:line="276" w:lineRule="auto"/>
        <w:rPr>
          <w:rFonts w:ascii="Times New Roman" w:hAnsi="Times New Roman" w:cs="Times New Roman"/>
          <w:b/>
          <w:bCs/>
          <w:caps/>
          <w:sz w:val="24"/>
          <w:szCs w:val="24"/>
          <w:lang w:val="ru-RU"/>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14:anchorId="794127D5" wp14:editId="53A21322">
                <wp:simplePos x="0" y="0"/>
                <wp:positionH relativeFrom="column">
                  <wp:posOffset>0</wp:posOffset>
                </wp:positionH>
                <wp:positionV relativeFrom="paragraph">
                  <wp:posOffset>285115</wp:posOffset>
                </wp:positionV>
                <wp:extent cx="5809615" cy="926465"/>
                <wp:effectExtent l="0" t="0" r="19685" b="22225"/>
                <wp:wrapSquare wrapText="bothSides"/>
                <wp:docPr id="11" name="Text Box 11"/>
                <wp:cNvGraphicFramePr/>
                <a:graphic xmlns:a="http://schemas.openxmlformats.org/drawingml/2006/main">
                  <a:graphicData uri="http://schemas.microsoft.com/office/word/2010/wordprocessingShape">
                    <wps:wsp>
                      <wps:cNvSpPr txBox="1"/>
                      <wps:spPr>
                        <a:xfrm>
                          <a:off x="0" y="0"/>
                          <a:ext cx="5809615" cy="926465"/>
                        </a:xfrm>
                        <a:prstGeom prst="rect">
                          <a:avLst/>
                        </a:prstGeom>
                        <a:solidFill>
                          <a:srgbClr val="C0504D">
                            <a:lumMod val="40000"/>
                            <a:lumOff val="60000"/>
                          </a:srgbClr>
                        </a:solidFill>
                        <a:ln w="6350">
                          <a:solidFill>
                            <a:prstClr val="black"/>
                          </a:solidFill>
                        </a:ln>
                      </wps:spPr>
                      <wps:txbx>
                        <w:txbxContent>
                          <w:p w14:paraId="3F1268DF" w14:textId="27094102" w:rsidR="00AC0985" w:rsidRPr="009B76EF" w:rsidRDefault="00AC0985" w:rsidP="00003524">
                            <w:pPr>
                              <w:tabs>
                                <w:tab w:val="left" w:pos="1260"/>
                              </w:tabs>
                              <w:spacing w:before="0" w:after="0" w:line="276" w:lineRule="auto"/>
                              <w:rPr>
                                <w:rFonts w:cstheme="minorHAnsi"/>
                                <w:b/>
                                <w:bCs/>
                                <w:caps/>
                                <w:sz w:val="24"/>
                                <w:szCs w:val="24"/>
                                <w:lang w:val="ru-RU"/>
                              </w:rPr>
                            </w:pPr>
                            <w:r w:rsidRPr="00996EBC">
                              <w:rPr>
                                <w:rFonts w:cstheme="minorHAnsi"/>
                                <w:b/>
                                <w:bCs/>
                                <w:caps/>
                                <w:sz w:val="24"/>
                                <w:szCs w:val="24"/>
                                <w:lang w:val="ru-RU"/>
                              </w:rPr>
                              <w:t xml:space="preserve">РАЗДЕЛ </w:t>
                            </w:r>
                            <w:r w:rsidRPr="009B76EF">
                              <w:rPr>
                                <w:rFonts w:cstheme="minorHAnsi"/>
                                <w:b/>
                                <w:bCs/>
                                <w:caps/>
                                <w:sz w:val="24"/>
                                <w:szCs w:val="24"/>
                                <w:lang w:val="ru-RU"/>
                              </w:rPr>
                              <w:t xml:space="preserve">6. </w:t>
                            </w:r>
                            <w:r>
                              <w:rPr>
                                <w:rFonts w:cstheme="minorHAnsi"/>
                                <w:b/>
                                <w:bCs/>
                                <w:caps/>
                                <w:sz w:val="24"/>
                                <w:szCs w:val="24"/>
                                <w:lang w:val="ru-RU"/>
                              </w:rPr>
                              <w:t>статус</w:t>
                            </w:r>
                            <w:r w:rsidRPr="009B76EF">
                              <w:rPr>
                                <w:rFonts w:cstheme="minorHAnsi"/>
                                <w:b/>
                                <w:bCs/>
                                <w:caps/>
                                <w:sz w:val="24"/>
                                <w:szCs w:val="24"/>
                                <w:lang w:val="ru-RU"/>
                              </w:rPr>
                              <w:t xml:space="preserve"> </w:t>
                            </w:r>
                            <w:r>
                              <w:rPr>
                                <w:rFonts w:cstheme="minorHAnsi"/>
                                <w:b/>
                                <w:bCs/>
                                <w:caps/>
                                <w:sz w:val="24"/>
                                <w:szCs w:val="24"/>
                                <w:lang w:val="ru-RU"/>
                              </w:rPr>
                              <w:t>набора</w:t>
                            </w:r>
                          </w:p>
                          <w:p w14:paraId="0D303A4B" w14:textId="126FE950" w:rsidR="00AC0985" w:rsidRPr="009B76EF" w:rsidRDefault="00AC0985" w:rsidP="00003524">
                            <w:pPr>
                              <w:spacing w:before="0" w:line="276" w:lineRule="auto"/>
                              <w:ind w:left="720" w:hanging="720"/>
                              <w:rPr>
                                <w:rFonts w:cstheme="minorHAnsi"/>
                                <w:b/>
                                <w:bCs/>
                                <w:caps/>
                                <w:sz w:val="24"/>
                                <w:szCs w:val="24"/>
                                <w:lang w:val="ru-RU"/>
                              </w:rPr>
                            </w:pPr>
                            <w:r>
                              <w:rPr>
                                <w:rFonts w:cstheme="minorHAnsi"/>
                                <w:sz w:val="24"/>
                                <w:szCs w:val="24"/>
                              </w:rPr>
                              <w:fldChar w:fldCharType="begin">
                                <w:ffData>
                                  <w:name w:val="Check11"/>
                                  <w:enabled/>
                                  <w:calcOnExit w:val="0"/>
                                  <w:checkBox>
                                    <w:sizeAuto/>
                                    <w:default w:val="0"/>
                                  </w:checkBox>
                                </w:ffData>
                              </w:fldChar>
                            </w:r>
                            <w:r w:rsidRPr="00003524">
                              <w:rPr>
                                <w:rFonts w:cstheme="minorHAnsi"/>
                                <w:sz w:val="24"/>
                                <w:szCs w:val="24"/>
                                <w:lang w:val="ru-RU"/>
                              </w:rPr>
                              <w:instrText xml:space="preserve"> </w:instrText>
                            </w:r>
                            <w:r>
                              <w:rPr>
                                <w:rFonts w:cstheme="minorHAnsi"/>
                                <w:sz w:val="24"/>
                                <w:szCs w:val="24"/>
                              </w:rPr>
                              <w:instrText>FORMCHECKBOX</w:instrText>
                            </w:r>
                            <w:r w:rsidRPr="00003524">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03524">
                              <w:rPr>
                                <w:rFonts w:cstheme="minorHAnsi"/>
                                <w:sz w:val="24"/>
                                <w:szCs w:val="24"/>
                                <w:lang w:val="ru-RU"/>
                              </w:rPr>
                              <w:t>650000001400060043006800650063006</w:t>
                            </w:r>
                            <w:r>
                              <w:rPr>
                                <w:rFonts w:cstheme="minorHAnsi"/>
                                <w:sz w:val="24"/>
                                <w:szCs w:val="24"/>
                              </w:rPr>
                              <w:t>B</w:t>
                            </w:r>
                            <w:r w:rsidRPr="00003524">
                              <w:rPr>
                                <w:rFonts w:cstheme="minorHAnsi"/>
                                <w:sz w:val="24"/>
                                <w:szCs w:val="24"/>
                                <w:lang w:val="ru-RU"/>
                              </w:rPr>
                              <w:t xml:space="preserve">003100000000000000000000000000000000000000000000000000 </w:t>
                            </w:r>
                            <w:r>
                              <w:rPr>
                                <w:rFonts w:cstheme="minorHAnsi"/>
                                <w:sz w:val="24"/>
                                <w:szCs w:val="24"/>
                              </w:rPr>
                              <w:fldChar w:fldCharType="end"/>
                            </w:r>
                            <w:r w:rsidRPr="00003524">
                              <w:rPr>
                                <w:rFonts w:cstheme="minorHAnsi"/>
                                <w:sz w:val="24"/>
                                <w:szCs w:val="24"/>
                                <w:lang w:val="ru-RU"/>
                              </w:rPr>
                              <w:tab/>
                            </w:r>
                            <w:r>
                              <w:rPr>
                                <w:rFonts w:cstheme="minorHAnsi"/>
                                <w:b/>
                                <w:bCs/>
                                <w:sz w:val="24"/>
                                <w:szCs w:val="24"/>
                                <w:lang w:val="ru-RU"/>
                              </w:rPr>
                              <w:t>ПАЦИЕНТ</w:t>
                            </w:r>
                            <w:r w:rsidRPr="00003524">
                              <w:rPr>
                                <w:rFonts w:cstheme="minorHAnsi"/>
                                <w:b/>
                                <w:bCs/>
                                <w:sz w:val="24"/>
                                <w:szCs w:val="24"/>
                                <w:lang w:val="ru-RU"/>
                              </w:rPr>
                              <w:t xml:space="preserve"> </w:t>
                            </w:r>
                            <w:bookmarkStart w:id="47" w:name="_Hlk119153633"/>
                            <w:r>
                              <w:rPr>
                                <w:rFonts w:cstheme="minorHAnsi"/>
                                <w:b/>
                                <w:bCs/>
                                <w:sz w:val="24"/>
                                <w:szCs w:val="24"/>
                                <w:lang w:val="ru-RU"/>
                              </w:rPr>
                              <w:t>БУДЕТ</w:t>
                            </w:r>
                            <w:r w:rsidRPr="00003524">
                              <w:rPr>
                                <w:rFonts w:cstheme="minorHAnsi"/>
                                <w:b/>
                                <w:bCs/>
                                <w:sz w:val="24"/>
                                <w:szCs w:val="24"/>
                                <w:lang w:val="ru-RU"/>
                              </w:rPr>
                              <w:t xml:space="preserve"> </w:t>
                            </w:r>
                            <w:r w:rsidR="00811CC9">
                              <w:rPr>
                                <w:rFonts w:cstheme="minorHAnsi"/>
                                <w:b/>
                                <w:bCs/>
                                <w:sz w:val="24"/>
                                <w:szCs w:val="24"/>
                                <w:lang w:val="ru-RU"/>
                              </w:rPr>
                              <w:t>ПОЛУЧАТЬ</w:t>
                            </w:r>
                            <w:r w:rsidRPr="00003524">
                              <w:rPr>
                                <w:rFonts w:cstheme="minorHAnsi"/>
                                <w:b/>
                                <w:bCs/>
                                <w:sz w:val="24"/>
                                <w:szCs w:val="24"/>
                                <w:lang w:val="ru-RU"/>
                              </w:rPr>
                              <w:t xml:space="preserve"> </w:t>
                            </w:r>
                            <w:bookmarkStart w:id="48" w:name="_Hlk119153200"/>
                            <w:bookmarkEnd w:id="47"/>
                            <w:r w:rsidR="008A43C6">
                              <w:rPr>
                                <w:rFonts w:cstheme="minorHAnsi"/>
                                <w:b/>
                                <w:bCs/>
                                <w:sz w:val="24"/>
                                <w:szCs w:val="24"/>
                                <w:lang w:val="ru-RU"/>
                              </w:rPr>
                              <w:t>ЛЕЧЕНИЕ ПО ДАННОМУ РЕЖИМУ</w:t>
                            </w:r>
                            <w:bookmarkEnd w:id="48"/>
                            <w:r w:rsidRPr="00003524">
                              <w:rPr>
                                <w:rFonts w:cstheme="minorHAnsi"/>
                                <w:b/>
                                <w:bCs/>
                                <w:sz w:val="24"/>
                                <w:szCs w:val="24"/>
                                <w:lang w:val="ru-RU"/>
                              </w:rPr>
                              <w:t xml:space="preserve">, </w:t>
                            </w:r>
                            <w:r>
                              <w:rPr>
                                <w:rFonts w:cstheme="minorHAnsi"/>
                                <w:b/>
                                <w:bCs/>
                                <w:sz w:val="24"/>
                                <w:szCs w:val="24"/>
                                <w:lang w:val="ru-RU"/>
                              </w:rPr>
                              <w:t>ЗАПОЛНИТЬ</w:t>
                            </w:r>
                            <w:r w:rsidRPr="00003524">
                              <w:rPr>
                                <w:rFonts w:cstheme="minorHAnsi"/>
                                <w:b/>
                                <w:bCs/>
                                <w:sz w:val="24"/>
                                <w:szCs w:val="24"/>
                                <w:lang w:val="ru-RU"/>
                              </w:rPr>
                              <w:t xml:space="preserve"> </w:t>
                            </w:r>
                            <w:r>
                              <w:rPr>
                                <w:rFonts w:cstheme="minorHAnsi"/>
                                <w:b/>
                                <w:bCs/>
                                <w:sz w:val="24"/>
                                <w:szCs w:val="24"/>
                                <w:lang w:val="ru-RU"/>
                              </w:rPr>
                              <w:t>РАЗДЕЛ</w:t>
                            </w:r>
                            <w:r w:rsidRPr="00003524">
                              <w:rPr>
                                <w:rFonts w:cstheme="minorHAnsi"/>
                                <w:b/>
                                <w:bCs/>
                                <w:sz w:val="24"/>
                                <w:szCs w:val="24"/>
                                <w:lang w:val="ru-RU"/>
                              </w:rPr>
                              <w:t xml:space="preserve"> 8 </w:t>
                            </w:r>
                            <w:r>
                              <w:rPr>
                                <w:rFonts w:cstheme="minorHAnsi"/>
                                <w:b/>
                                <w:bCs/>
                                <w:sz w:val="24"/>
                                <w:szCs w:val="24"/>
                                <w:lang w:val="ru-RU"/>
                              </w:rPr>
                              <w:t>И</w:t>
                            </w:r>
                            <w:r w:rsidRPr="00003524">
                              <w:rPr>
                                <w:rFonts w:cstheme="minorHAnsi"/>
                                <w:b/>
                                <w:bCs/>
                                <w:sz w:val="24"/>
                                <w:szCs w:val="24"/>
                                <w:lang w:val="ru-RU"/>
                              </w:rPr>
                              <w:t xml:space="preserve"> 9.</w:t>
                            </w:r>
                            <w:r>
                              <w:rPr>
                                <w:rFonts w:cstheme="minorHAnsi"/>
                                <w:b/>
                                <w:bCs/>
                                <w:sz w:val="24"/>
                                <w:szCs w:val="24"/>
                                <w:lang w:val="ru-RU"/>
                              </w:rPr>
                              <w:t xml:space="preserve"> ФОРМУ</w:t>
                            </w:r>
                            <w:r w:rsidRPr="009B76EF">
                              <w:rPr>
                                <w:rFonts w:cstheme="minorHAnsi"/>
                                <w:b/>
                                <w:bCs/>
                                <w:sz w:val="24"/>
                                <w:szCs w:val="24"/>
                                <w:lang w:val="ru-RU"/>
                              </w:rPr>
                              <w:t xml:space="preserve"> </w:t>
                            </w:r>
                            <w:r>
                              <w:rPr>
                                <w:rFonts w:cstheme="minorHAnsi"/>
                                <w:b/>
                                <w:bCs/>
                                <w:sz w:val="24"/>
                                <w:szCs w:val="24"/>
                                <w:lang w:val="ru-RU"/>
                              </w:rPr>
                              <w:t>НАБОРА</w:t>
                            </w:r>
                            <w:r w:rsidRPr="009B76EF">
                              <w:rPr>
                                <w:rFonts w:cstheme="minorHAnsi"/>
                                <w:b/>
                                <w:bCs/>
                                <w:sz w:val="24"/>
                                <w:szCs w:val="24"/>
                                <w:lang w:val="ru-RU"/>
                              </w:rPr>
                              <w:t xml:space="preserve"> </w:t>
                            </w:r>
                            <w:r>
                              <w:rPr>
                                <w:rFonts w:cstheme="minorHAnsi"/>
                                <w:b/>
                                <w:bCs/>
                                <w:sz w:val="24"/>
                                <w:szCs w:val="24"/>
                                <w:lang w:val="ru-RU"/>
                              </w:rPr>
                              <w:t>НА</w:t>
                            </w:r>
                            <w:r w:rsidRPr="009B76EF">
                              <w:rPr>
                                <w:rFonts w:cstheme="minorHAnsi"/>
                                <w:b/>
                                <w:bCs/>
                                <w:sz w:val="24"/>
                                <w:szCs w:val="24"/>
                                <w:lang w:val="ru-RU"/>
                              </w:rPr>
                              <w:t xml:space="preserve"> </w:t>
                            </w:r>
                            <w:r>
                              <w:rPr>
                                <w:rFonts w:cstheme="minorHAnsi"/>
                                <w:b/>
                                <w:bCs/>
                                <w:sz w:val="24"/>
                                <w:szCs w:val="24"/>
                                <w:lang w:val="ru-RU"/>
                              </w:rPr>
                              <w:t>ЛЕЧЕНИЕ</w:t>
                            </w:r>
                            <w:r w:rsidRPr="009B76EF">
                              <w:rPr>
                                <w:rFonts w:cstheme="minorHAnsi"/>
                                <w:b/>
                                <w:bCs/>
                                <w:sz w:val="24"/>
                                <w:szCs w:val="24"/>
                                <w:lang w:val="ru-RU"/>
                              </w:rPr>
                              <w:t xml:space="preserve"> </w:t>
                            </w:r>
                            <w:r>
                              <w:rPr>
                                <w:rFonts w:cstheme="minorHAnsi"/>
                                <w:b/>
                                <w:bCs/>
                                <w:sz w:val="24"/>
                                <w:szCs w:val="24"/>
                                <w:lang w:val="ru-RU"/>
                              </w:rPr>
                              <w:t>В</w:t>
                            </w:r>
                            <w:r w:rsidRPr="009B76EF">
                              <w:rPr>
                                <w:rFonts w:cstheme="minorHAnsi"/>
                                <w:b/>
                                <w:bCs/>
                                <w:sz w:val="24"/>
                                <w:szCs w:val="24"/>
                                <w:lang w:val="ru-RU"/>
                              </w:rPr>
                              <w:t xml:space="preserve"> </w:t>
                            </w:r>
                            <w:r>
                              <w:rPr>
                                <w:rFonts w:cstheme="minorHAnsi"/>
                                <w:b/>
                                <w:bCs/>
                                <w:sz w:val="24"/>
                                <w:szCs w:val="24"/>
                                <w:lang w:val="ru-RU"/>
                              </w:rPr>
                              <w:t>ПРИЛОЖЕНИИ</w:t>
                            </w:r>
                            <w:r w:rsidRPr="009B76EF">
                              <w:rPr>
                                <w:rFonts w:cstheme="minorHAnsi"/>
                                <w:b/>
                                <w:bCs/>
                                <w:sz w:val="24"/>
                                <w:szCs w:val="24"/>
                                <w:lang w:val="ru-RU"/>
                              </w:rPr>
                              <w:t xml:space="preserve"> 4</w:t>
                            </w:r>
                            <w:r w:rsidRPr="009B76EF">
                              <w:rPr>
                                <w:rFonts w:cstheme="minorHAnsi"/>
                                <w:b/>
                                <w:bCs/>
                                <w:caps/>
                                <w:sz w:val="24"/>
                                <w:szCs w:val="24"/>
                                <w:lang w:val="ru-RU"/>
                              </w:rPr>
                              <w:t>.</w:t>
                            </w:r>
                          </w:p>
                          <w:p w14:paraId="3D2459A1" w14:textId="75483B24" w:rsidR="00AC0985" w:rsidRPr="009B76EF" w:rsidRDefault="00AC0985" w:rsidP="00003524">
                            <w:pPr>
                              <w:spacing w:line="276" w:lineRule="auto"/>
                              <w:rPr>
                                <w:rFonts w:cstheme="minorHAnsi"/>
                                <w:sz w:val="24"/>
                                <w:szCs w:val="24"/>
                                <w:lang w:val="ru-RU"/>
                              </w:rPr>
                            </w:pPr>
                            <w:r>
                              <w:rPr>
                                <w:rFonts w:cstheme="minorHAnsi"/>
                                <w:sz w:val="24"/>
                                <w:szCs w:val="24"/>
                              </w:rPr>
                              <w:fldChar w:fldCharType="begin">
                                <w:ffData>
                                  <w:name w:val="Check12"/>
                                  <w:enabled/>
                                  <w:calcOnExit w:val="0"/>
                                  <w:checkBox>
                                    <w:sizeAuto/>
                                    <w:default w:val="0"/>
                                  </w:checkBox>
                                </w:ffData>
                              </w:fldChar>
                            </w:r>
                            <w:r w:rsidRPr="00003524">
                              <w:rPr>
                                <w:rFonts w:cstheme="minorHAnsi"/>
                                <w:sz w:val="24"/>
                                <w:szCs w:val="24"/>
                                <w:lang w:val="ru-RU"/>
                              </w:rPr>
                              <w:instrText xml:space="preserve"> </w:instrText>
                            </w:r>
                            <w:r>
                              <w:rPr>
                                <w:rFonts w:cstheme="minorHAnsi"/>
                                <w:sz w:val="24"/>
                                <w:szCs w:val="24"/>
                              </w:rPr>
                              <w:instrText>FORMCHECKBOX</w:instrText>
                            </w:r>
                            <w:r w:rsidRPr="00003524">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03524">
                              <w:rPr>
                                <w:rFonts w:cstheme="minorHAnsi"/>
                                <w:sz w:val="24"/>
                                <w:szCs w:val="24"/>
                                <w:lang w:val="ru-RU"/>
                              </w:rPr>
                              <w:t>650000001400060043006800650063006</w:t>
                            </w:r>
                            <w:r>
                              <w:rPr>
                                <w:rFonts w:cstheme="minorHAnsi"/>
                                <w:sz w:val="24"/>
                                <w:szCs w:val="24"/>
                              </w:rPr>
                              <w:t>B</w:t>
                            </w:r>
                            <w:r w:rsidRPr="00003524">
                              <w:rPr>
                                <w:rFonts w:cstheme="minorHAnsi"/>
                                <w:sz w:val="24"/>
                                <w:szCs w:val="24"/>
                                <w:lang w:val="ru-RU"/>
                              </w:rPr>
                              <w:t xml:space="preserve">003100000000000000000000000000000000000000000000000000 </w:t>
                            </w:r>
                            <w:r>
                              <w:rPr>
                                <w:rFonts w:cstheme="minorHAnsi"/>
                                <w:sz w:val="24"/>
                                <w:szCs w:val="24"/>
                              </w:rPr>
                              <w:fldChar w:fldCharType="end"/>
                            </w:r>
                            <w:r w:rsidRPr="00003524">
                              <w:rPr>
                                <w:rFonts w:cstheme="minorHAnsi"/>
                                <w:sz w:val="24"/>
                                <w:szCs w:val="24"/>
                                <w:lang w:val="ru-RU"/>
                              </w:rPr>
                              <w:t xml:space="preserve"> </w:t>
                            </w:r>
                            <w:r w:rsidRPr="00003524">
                              <w:rPr>
                                <w:rFonts w:cstheme="minorHAnsi"/>
                                <w:sz w:val="24"/>
                                <w:szCs w:val="24"/>
                                <w:lang w:val="ru-RU"/>
                              </w:rPr>
                              <w:tab/>
                            </w:r>
                            <w:r>
                              <w:rPr>
                                <w:rFonts w:cstheme="minorHAnsi"/>
                                <w:b/>
                                <w:bCs/>
                                <w:sz w:val="24"/>
                                <w:szCs w:val="24"/>
                                <w:lang w:val="ru-RU"/>
                              </w:rPr>
                              <w:t>ПАЦИЕНТ</w:t>
                            </w:r>
                            <w:r w:rsidRPr="00003524">
                              <w:rPr>
                                <w:rFonts w:cstheme="minorHAnsi"/>
                                <w:b/>
                                <w:bCs/>
                                <w:sz w:val="24"/>
                                <w:szCs w:val="24"/>
                                <w:lang w:val="ru-RU"/>
                              </w:rPr>
                              <w:t xml:space="preserve"> </w:t>
                            </w:r>
                            <w:r>
                              <w:rPr>
                                <w:rFonts w:cstheme="minorHAnsi"/>
                                <w:b/>
                                <w:bCs/>
                                <w:sz w:val="24"/>
                                <w:szCs w:val="24"/>
                                <w:lang w:val="ru-RU"/>
                              </w:rPr>
                              <w:t>НЕ</w:t>
                            </w:r>
                            <w:r w:rsidRPr="00003524">
                              <w:rPr>
                                <w:rFonts w:cstheme="minorHAnsi"/>
                                <w:b/>
                                <w:bCs/>
                                <w:sz w:val="24"/>
                                <w:szCs w:val="24"/>
                                <w:lang w:val="ru-RU"/>
                              </w:rPr>
                              <w:t xml:space="preserve"> </w:t>
                            </w:r>
                            <w:r w:rsidR="00811CC9" w:rsidRPr="00811CC9">
                              <w:rPr>
                                <w:rFonts w:cstheme="minorHAnsi"/>
                                <w:b/>
                                <w:bCs/>
                                <w:sz w:val="24"/>
                                <w:szCs w:val="24"/>
                                <w:lang w:val="ru-RU"/>
                              </w:rPr>
                              <w:t xml:space="preserve">БУДЕТ ПОЛУЧАТЬ </w:t>
                            </w:r>
                            <w:r>
                              <w:rPr>
                                <w:rFonts w:cstheme="minorHAnsi"/>
                                <w:b/>
                                <w:bCs/>
                                <w:sz w:val="24"/>
                                <w:szCs w:val="24"/>
                                <w:lang w:val="ru-RU"/>
                              </w:rPr>
                              <w:t>НА</w:t>
                            </w:r>
                            <w:r w:rsidRPr="00003524">
                              <w:rPr>
                                <w:rFonts w:cstheme="minorHAnsi"/>
                                <w:b/>
                                <w:bCs/>
                                <w:sz w:val="24"/>
                                <w:szCs w:val="24"/>
                                <w:lang w:val="ru-RU"/>
                              </w:rPr>
                              <w:t xml:space="preserve"> </w:t>
                            </w:r>
                            <w:r w:rsidR="008A43C6" w:rsidRPr="008A43C6">
                              <w:rPr>
                                <w:rFonts w:cstheme="minorHAnsi"/>
                                <w:b/>
                                <w:bCs/>
                                <w:sz w:val="24"/>
                                <w:szCs w:val="24"/>
                                <w:lang w:val="ru-RU"/>
                              </w:rPr>
                              <w:t>ЛЕЧЕНИЕ ПО ДАННОМУ РЕЖИМУ</w:t>
                            </w:r>
                            <w:r w:rsidRPr="00003524">
                              <w:rPr>
                                <w:rFonts w:cstheme="minorHAnsi"/>
                                <w:b/>
                                <w:bCs/>
                                <w:sz w:val="24"/>
                                <w:szCs w:val="24"/>
                                <w:lang w:val="ru-RU"/>
                              </w:rPr>
                              <w:t xml:space="preserve">, </w:t>
                            </w:r>
                            <w:r>
                              <w:rPr>
                                <w:rFonts w:cstheme="minorHAnsi"/>
                                <w:b/>
                                <w:bCs/>
                                <w:sz w:val="24"/>
                                <w:szCs w:val="24"/>
                                <w:lang w:val="ru-RU"/>
                              </w:rPr>
                              <w:t>ЗАПОЛНИТЬ РАЗДЕЛ 7 И 9.</w:t>
                            </w:r>
                            <w:r w:rsidRPr="00003524">
                              <w:rPr>
                                <w:rFonts w:cstheme="minorHAnsi"/>
                                <w:b/>
                                <w:bCs/>
                                <w:caps/>
                                <w:sz w:val="24"/>
                                <w:szCs w:val="24"/>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94127D5" id="Text Box 11" o:spid="_x0000_s1030" type="#_x0000_t202" style="position:absolute;margin-left:0;margin-top:22.45pt;width:457.45pt;height:7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" fillcolor="#e6b9b8" strokeweight=".5pt">
                <v:textbox style="mso-fit-shape-to-text:t">
                  <w:txbxContent>
                    <w:p w14:paraId="3F1268DF" w14:textId="27094102" w:rsidR="00AC0985" w:rsidRPr="009B76EF" w:rsidRDefault="00AC0985" w:rsidP="00003524">
                      <w:pPr>
                        <w:tabs>
                          <w:tab w:val="left" w:pos="1260"/>
                        </w:tabs>
                        <w:spacing w:before="0" w:after="0" w:line="276" w:lineRule="auto"/>
                        <w:rPr>
                          <w:rFonts w:cstheme="minorHAnsi"/>
                          <w:b/>
                          <w:bCs/>
                          <w:caps/>
                          <w:sz w:val="24"/>
                          <w:szCs w:val="24"/>
                          <w:lang w:val="ru-RU"/>
                        </w:rPr>
                      </w:pPr>
                      <w:r w:rsidRPr="00996EBC">
                        <w:rPr>
                          <w:rFonts w:cstheme="minorHAnsi"/>
                          <w:b/>
                          <w:bCs/>
                          <w:caps/>
                          <w:sz w:val="24"/>
                          <w:szCs w:val="24"/>
                          <w:lang w:val="ru-RU"/>
                        </w:rPr>
                        <w:t xml:space="preserve">РАЗДЕЛ </w:t>
                      </w:r>
                      <w:r w:rsidRPr="009B76EF">
                        <w:rPr>
                          <w:rFonts w:cstheme="minorHAnsi"/>
                          <w:b/>
                          <w:bCs/>
                          <w:caps/>
                          <w:sz w:val="24"/>
                          <w:szCs w:val="24"/>
                          <w:lang w:val="ru-RU"/>
                        </w:rPr>
                        <w:t xml:space="preserve">6. </w:t>
                      </w:r>
                      <w:r>
                        <w:rPr>
                          <w:rFonts w:cstheme="minorHAnsi"/>
                          <w:b/>
                          <w:bCs/>
                          <w:caps/>
                          <w:sz w:val="24"/>
                          <w:szCs w:val="24"/>
                          <w:lang w:val="ru-RU"/>
                        </w:rPr>
                        <w:t>статус</w:t>
                      </w:r>
                      <w:r w:rsidRPr="009B76EF">
                        <w:rPr>
                          <w:rFonts w:cstheme="minorHAnsi"/>
                          <w:b/>
                          <w:bCs/>
                          <w:caps/>
                          <w:sz w:val="24"/>
                          <w:szCs w:val="24"/>
                          <w:lang w:val="ru-RU"/>
                        </w:rPr>
                        <w:t xml:space="preserve"> </w:t>
                      </w:r>
                      <w:r>
                        <w:rPr>
                          <w:rFonts w:cstheme="minorHAnsi"/>
                          <w:b/>
                          <w:bCs/>
                          <w:caps/>
                          <w:sz w:val="24"/>
                          <w:szCs w:val="24"/>
                          <w:lang w:val="ru-RU"/>
                        </w:rPr>
                        <w:t>набора</w:t>
                      </w:r>
                    </w:p>
                    <w:p w14:paraId="0D303A4B" w14:textId="126FE950" w:rsidR="00AC0985" w:rsidRPr="009B76EF" w:rsidRDefault="00AC0985" w:rsidP="00003524">
                      <w:pPr>
                        <w:spacing w:before="0" w:line="276" w:lineRule="auto"/>
                        <w:ind w:left="720" w:hanging="720"/>
                        <w:rPr>
                          <w:rFonts w:cstheme="minorHAnsi"/>
                          <w:b/>
                          <w:bCs/>
                          <w:caps/>
                          <w:sz w:val="24"/>
                          <w:szCs w:val="24"/>
                          <w:lang w:val="ru-RU"/>
                        </w:rPr>
                      </w:pPr>
                      <w:r>
                        <w:rPr>
                          <w:rFonts w:cstheme="minorHAnsi"/>
                          <w:sz w:val="24"/>
                          <w:szCs w:val="24"/>
                        </w:rPr>
                        <w:fldChar w:fldCharType="begin">
                          <w:ffData>
                            <w:name w:val="Check11"/>
                            <w:enabled/>
                            <w:calcOnExit w:val="0"/>
                            <w:checkBox>
                              <w:sizeAuto/>
                              <w:default w:val="0"/>
                            </w:checkBox>
                          </w:ffData>
                        </w:fldChar>
                      </w:r>
                      <w:r w:rsidRPr="00003524">
                        <w:rPr>
                          <w:rFonts w:cstheme="minorHAnsi"/>
                          <w:sz w:val="24"/>
                          <w:szCs w:val="24"/>
                          <w:lang w:val="ru-RU"/>
                        </w:rPr>
                        <w:instrText xml:space="preserve"> </w:instrText>
                      </w:r>
                      <w:r>
                        <w:rPr>
                          <w:rFonts w:cstheme="minorHAnsi"/>
                          <w:sz w:val="24"/>
                          <w:szCs w:val="24"/>
                        </w:rPr>
                        <w:instrText>FORMCHECKBOX</w:instrText>
                      </w:r>
                      <w:r w:rsidRPr="00003524">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03524">
                        <w:rPr>
                          <w:rFonts w:cstheme="minorHAnsi"/>
                          <w:sz w:val="24"/>
                          <w:szCs w:val="24"/>
                          <w:lang w:val="ru-RU"/>
                        </w:rPr>
                        <w:t>650000001400060043006800650063006</w:t>
                      </w:r>
                      <w:r>
                        <w:rPr>
                          <w:rFonts w:cstheme="minorHAnsi"/>
                          <w:sz w:val="24"/>
                          <w:szCs w:val="24"/>
                        </w:rPr>
                        <w:t>B</w:t>
                      </w:r>
                      <w:r w:rsidRPr="00003524">
                        <w:rPr>
                          <w:rFonts w:cstheme="minorHAnsi"/>
                          <w:sz w:val="24"/>
                          <w:szCs w:val="24"/>
                          <w:lang w:val="ru-RU"/>
                        </w:rPr>
                        <w:t xml:space="preserve">003100000000000000000000000000000000000000000000000000 </w:t>
                      </w:r>
                      <w:r>
                        <w:rPr>
                          <w:rFonts w:cstheme="minorHAnsi"/>
                          <w:sz w:val="24"/>
                          <w:szCs w:val="24"/>
                        </w:rPr>
                        <w:fldChar w:fldCharType="end"/>
                      </w:r>
                      <w:r w:rsidRPr="00003524">
                        <w:rPr>
                          <w:rFonts w:cstheme="minorHAnsi"/>
                          <w:sz w:val="24"/>
                          <w:szCs w:val="24"/>
                          <w:lang w:val="ru-RU"/>
                        </w:rPr>
                        <w:tab/>
                      </w:r>
                      <w:r>
                        <w:rPr>
                          <w:rFonts w:cstheme="minorHAnsi"/>
                          <w:b/>
                          <w:bCs/>
                          <w:sz w:val="24"/>
                          <w:szCs w:val="24"/>
                          <w:lang w:val="ru-RU"/>
                        </w:rPr>
                        <w:t>ПАЦИЕНТ</w:t>
                      </w:r>
                      <w:r w:rsidRPr="00003524">
                        <w:rPr>
                          <w:rFonts w:cstheme="minorHAnsi"/>
                          <w:b/>
                          <w:bCs/>
                          <w:sz w:val="24"/>
                          <w:szCs w:val="24"/>
                          <w:lang w:val="ru-RU"/>
                        </w:rPr>
                        <w:t xml:space="preserve"> </w:t>
                      </w:r>
                      <w:bookmarkStart w:id="49" w:name="_Hlk119153633"/>
                      <w:r>
                        <w:rPr>
                          <w:rFonts w:cstheme="minorHAnsi"/>
                          <w:b/>
                          <w:bCs/>
                          <w:sz w:val="24"/>
                          <w:szCs w:val="24"/>
                          <w:lang w:val="ru-RU"/>
                        </w:rPr>
                        <w:t>БУДЕТ</w:t>
                      </w:r>
                      <w:r w:rsidRPr="00003524">
                        <w:rPr>
                          <w:rFonts w:cstheme="minorHAnsi"/>
                          <w:b/>
                          <w:bCs/>
                          <w:sz w:val="24"/>
                          <w:szCs w:val="24"/>
                          <w:lang w:val="ru-RU"/>
                        </w:rPr>
                        <w:t xml:space="preserve"> </w:t>
                      </w:r>
                      <w:r w:rsidR="00811CC9">
                        <w:rPr>
                          <w:rFonts w:cstheme="minorHAnsi"/>
                          <w:b/>
                          <w:bCs/>
                          <w:sz w:val="24"/>
                          <w:szCs w:val="24"/>
                          <w:lang w:val="ru-RU"/>
                        </w:rPr>
                        <w:t>ПОЛУЧАТЬ</w:t>
                      </w:r>
                      <w:r w:rsidRPr="00003524">
                        <w:rPr>
                          <w:rFonts w:cstheme="minorHAnsi"/>
                          <w:b/>
                          <w:bCs/>
                          <w:sz w:val="24"/>
                          <w:szCs w:val="24"/>
                          <w:lang w:val="ru-RU"/>
                        </w:rPr>
                        <w:t xml:space="preserve"> </w:t>
                      </w:r>
                      <w:bookmarkStart w:id="50" w:name="_Hlk119153200"/>
                      <w:bookmarkEnd w:id="49"/>
                      <w:r w:rsidR="008A43C6">
                        <w:rPr>
                          <w:rFonts w:cstheme="minorHAnsi"/>
                          <w:b/>
                          <w:bCs/>
                          <w:sz w:val="24"/>
                          <w:szCs w:val="24"/>
                          <w:lang w:val="ru-RU"/>
                        </w:rPr>
                        <w:t>ЛЕЧЕНИЕ ПО ДАННОМУ РЕЖИМУ</w:t>
                      </w:r>
                      <w:bookmarkEnd w:id="50"/>
                      <w:r w:rsidRPr="00003524">
                        <w:rPr>
                          <w:rFonts w:cstheme="minorHAnsi"/>
                          <w:b/>
                          <w:bCs/>
                          <w:sz w:val="24"/>
                          <w:szCs w:val="24"/>
                          <w:lang w:val="ru-RU"/>
                        </w:rPr>
                        <w:t xml:space="preserve">, </w:t>
                      </w:r>
                      <w:r>
                        <w:rPr>
                          <w:rFonts w:cstheme="minorHAnsi"/>
                          <w:b/>
                          <w:bCs/>
                          <w:sz w:val="24"/>
                          <w:szCs w:val="24"/>
                          <w:lang w:val="ru-RU"/>
                        </w:rPr>
                        <w:t>ЗАПОЛНИТЬ</w:t>
                      </w:r>
                      <w:r w:rsidRPr="00003524">
                        <w:rPr>
                          <w:rFonts w:cstheme="minorHAnsi"/>
                          <w:b/>
                          <w:bCs/>
                          <w:sz w:val="24"/>
                          <w:szCs w:val="24"/>
                          <w:lang w:val="ru-RU"/>
                        </w:rPr>
                        <w:t xml:space="preserve"> </w:t>
                      </w:r>
                      <w:r>
                        <w:rPr>
                          <w:rFonts w:cstheme="minorHAnsi"/>
                          <w:b/>
                          <w:bCs/>
                          <w:sz w:val="24"/>
                          <w:szCs w:val="24"/>
                          <w:lang w:val="ru-RU"/>
                        </w:rPr>
                        <w:t>РАЗДЕЛ</w:t>
                      </w:r>
                      <w:r w:rsidRPr="00003524">
                        <w:rPr>
                          <w:rFonts w:cstheme="minorHAnsi"/>
                          <w:b/>
                          <w:bCs/>
                          <w:sz w:val="24"/>
                          <w:szCs w:val="24"/>
                          <w:lang w:val="ru-RU"/>
                        </w:rPr>
                        <w:t xml:space="preserve"> 8 </w:t>
                      </w:r>
                      <w:r>
                        <w:rPr>
                          <w:rFonts w:cstheme="minorHAnsi"/>
                          <w:b/>
                          <w:bCs/>
                          <w:sz w:val="24"/>
                          <w:szCs w:val="24"/>
                          <w:lang w:val="ru-RU"/>
                        </w:rPr>
                        <w:t>И</w:t>
                      </w:r>
                      <w:r w:rsidRPr="00003524">
                        <w:rPr>
                          <w:rFonts w:cstheme="minorHAnsi"/>
                          <w:b/>
                          <w:bCs/>
                          <w:sz w:val="24"/>
                          <w:szCs w:val="24"/>
                          <w:lang w:val="ru-RU"/>
                        </w:rPr>
                        <w:t xml:space="preserve"> 9.</w:t>
                      </w:r>
                      <w:r>
                        <w:rPr>
                          <w:rFonts w:cstheme="minorHAnsi"/>
                          <w:b/>
                          <w:bCs/>
                          <w:sz w:val="24"/>
                          <w:szCs w:val="24"/>
                          <w:lang w:val="ru-RU"/>
                        </w:rPr>
                        <w:t xml:space="preserve"> ФОРМУ</w:t>
                      </w:r>
                      <w:r w:rsidRPr="009B76EF">
                        <w:rPr>
                          <w:rFonts w:cstheme="minorHAnsi"/>
                          <w:b/>
                          <w:bCs/>
                          <w:sz w:val="24"/>
                          <w:szCs w:val="24"/>
                          <w:lang w:val="ru-RU"/>
                        </w:rPr>
                        <w:t xml:space="preserve"> </w:t>
                      </w:r>
                      <w:r>
                        <w:rPr>
                          <w:rFonts w:cstheme="minorHAnsi"/>
                          <w:b/>
                          <w:bCs/>
                          <w:sz w:val="24"/>
                          <w:szCs w:val="24"/>
                          <w:lang w:val="ru-RU"/>
                        </w:rPr>
                        <w:t>НАБОРА</w:t>
                      </w:r>
                      <w:r w:rsidRPr="009B76EF">
                        <w:rPr>
                          <w:rFonts w:cstheme="minorHAnsi"/>
                          <w:b/>
                          <w:bCs/>
                          <w:sz w:val="24"/>
                          <w:szCs w:val="24"/>
                          <w:lang w:val="ru-RU"/>
                        </w:rPr>
                        <w:t xml:space="preserve"> </w:t>
                      </w:r>
                      <w:r>
                        <w:rPr>
                          <w:rFonts w:cstheme="minorHAnsi"/>
                          <w:b/>
                          <w:bCs/>
                          <w:sz w:val="24"/>
                          <w:szCs w:val="24"/>
                          <w:lang w:val="ru-RU"/>
                        </w:rPr>
                        <w:t>НА</w:t>
                      </w:r>
                      <w:r w:rsidRPr="009B76EF">
                        <w:rPr>
                          <w:rFonts w:cstheme="minorHAnsi"/>
                          <w:b/>
                          <w:bCs/>
                          <w:sz w:val="24"/>
                          <w:szCs w:val="24"/>
                          <w:lang w:val="ru-RU"/>
                        </w:rPr>
                        <w:t xml:space="preserve"> </w:t>
                      </w:r>
                      <w:r>
                        <w:rPr>
                          <w:rFonts w:cstheme="minorHAnsi"/>
                          <w:b/>
                          <w:bCs/>
                          <w:sz w:val="24"/>
                          <w:szCs w:val="24"/>
                          <w:lang w:val="ru-RU"/>
                        </w:rPr>
                        <w:t>ЛЕЧЕНИЕ</w:t>
                      </w:r>
                      <w:r w:rsidRPr="009B76EF">
                        <w:rPr>
                          <w:rFonts w:cstheme="minorHAnsi"/>
                          <w:b/>
                          <w:bCs/>
                          <w:sz w:val="24"/>
                          <w:szCs w:val="24"/>
                          <w:lang w:val="ru-RU"/>
                        </w:rPr>
                        <w:t xml:space="preserve"> </w:t>
                      </w:r>
                      <w:r>
                        <w:rPr>
                          <w:rFonts w:cstheme="minorHAnsi"/>
                          <w:b/>
                          <w:bCs/>
                          <w:sz w:val="24"/>
                          <w:szCs w:val="24"/>
                          <w:lang w:val="ru-RU"/>
                        </w:rPr>
                        <w:t>В</w:t>
                      </w:r>
                      <w:r w:rsidRPr="009B76EF">
                        <w:rPr>
                          <w:rFonts w:cstheme="minorHAnsi"/>
                          <w:b/>
                          <w:bCs/>
                          <w:sz w:val="24"/>
                          <w:szCs w:val="24"/>
                          <w:lang w:val="ru-RU"/>
                        </w:rPr>
                        <w:t xml:space="preserve"> </w:t>
                      </w:r>
                      <w:r>
                        <w:rPr>
                          <w:rFonts w:cstheme="minorHAnsi"/>
                          <w:b/>
                          <w:bCs/>
                          <w:sz w:val="24"/>
                          <w:szCs w:val="24"/>
                          <w:lang w:val="ru-RU"/>
                        </w:rPr>
                        <w:t>ПРИЛОЖЕНИИ</w:t>
                      </w:r>
                      <w:r w:rsidRPr="009B76EF">
                        <w:rPr>
                          <w:rFonts w:cstheme="minorHAnsi"/>
                          <w:b/>
                          <w:bCs/>
                          <w:sz w:val="24"/>
                          <w:szCs w:val="24"/>
                          <w:lang w:val="ru-RU"/>
                        </w:rPr>
                        <w:t xml:space="preserve"> 4</w:t>
                      </w:r>
                      <w:r w:rsidRPr="009B76EF">
                        <w:rPr>
                          <w:rFonts w:cstheme="minorHAnsi"/>
                          <w:b/>
                          <w:bCs/>
                          <w:caps/>
                          <w:sz w:val="24"/>
                          <w:szCs w:val="24"/>
                          <w:lang w:val="ru-RU"/>
                        </w:rPr>
                        <w:t>.</w:t>
                      </w:r>
                    </w:p>
                    <w:p w14:paraId="3D2459A1" w14:textId="75483B24" w:rsidR="00AC0985" w:rsidRPr="009B76EF" w:rsidRDefault="00AC0985" w:rsidP="00003524">
                      <w:pPr>
                        <w:spacing w:line="276" w:lineRule="auto"/>
                        <w:rPr>
                          <w:rFonts w:cstheme="minorHAnsi"/>
                          <w:sz w:val="24"/>
                          <w:szCs w:val="24"/>
                          <w:lang w:val="ru-RU"/>
                        </w:rPr>
                      </w:pPr>
                      <w:r>
                        <w:rPr>
                          <w:rFonts w:cstheme="minorHAnsi"/>
                          <w:sz w:val="24"/>
                          <w:szCs w:val="24"/>
                        </w:rPr>
                        <w:fldChar w:fldCharType="begin">
                          <w:ffData>
                            <w:name w:val="Check12"/>
                            <w:enabled/>
                            <w:calcOnExit w:val="0"/>
                            <w:checkBox>
                              <w:sizeAuto/>
                              <w:default w:val="0"/>
                            </w:checkBox>
                          </w:ffData>
                        </w:fldChar>
                      </w:r>
                      <w:r w:rsidRPr="00003524">
                        <w:rPr>
                          <w:rFonts w:cstheme="minorHAnsi"/>
                          <w:sz w:val="24"/>
                          <w:szCs w:val="24"/>
                          <w:lang w:val="ru-RU"/>
                        </w:rPr>
                        <w:instrText xml:space="preserve"> </w:instrText>
                      </w:r>
                      <w:r>
                        <w:rPr>
                          <w:rFonts w:cstheme="minorHAnsi"/>
                          <w:sz w:val="24"/>
                          <w:szCs w:val="24"/>
                        </w:rPr>
                        <w:instrText>FORMCHECKBOX</w:instrText>
                      </w:r>
                      <w:r w:rsidRPr="00003524">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03524">
                        <w:rPr>
                          <w:rFonts w:cstheme="minorHAnsi"/>
                          <w:sz w:val="24"/>
                          <w:szCs w:val="24"/>
                          <w:lang w:val="ru-RU"/>
                        </w:rPr>
                        <w:t>650000001400060043006800650063006</w:t>
                      </w:r>
                      <w:r>
                        <w:rPr>
                          <w:rFonts w:cstheme="minorHAnsi"/>
                          <w:sz w:val="24"/>
                          <w:szCs w:val="24"/>
                        </w:rPr>
                        <w:t>B</w:t>
                      </w:r>
                      <w:r w:rsidRPr="00003524">
                        <w:rPr>
                          <w:rFonts w:cstheme="minorHAnsi"/>
                          <w:sz w:val="24"/>
                          <w:szCs w:val="24"/>
                          <w:lang w:val="ru-RU"/>
                        </w:rPr>
                        <w:t xml:space="preserve">003100000000000000000000000000000000000000000000000000 </w:t>
                      </w:r>
                      <w:r>
                        <w:rPr>
                          <w:rFonts w:cstheme="minorHAnsi"/>
                          <w:sz w:val="24"/>
                          <w:szCs w:val="24"/>
                        </w:rPr>
                        <w:fldChar w:fldCharType="end"/>
                      </w:r>
                      <w:r w:rsidRPr="00003524">
                        <w:rPr>
                          <w:rFonts w:cstheme="minorHAnsi"/>
                          <w:sz w:val="24"/>
                          <w:szCs w:val="24"/>
                          <w:lang w:val="ru-RU"/>
                        </w:rPr>
                        <w:t xml:space="preserve"> </w:t>
                      </w:r>
                      <w:r w:rsidRPr="00003524">
                        <w:rPr>
                          <w:rFonts w:cstheme="minorHAnsi"/>
                          <w:sz w:val="24"/>
                          <w:szCs w:val="24"/>
                          <w:lang w:val="ru-RU"/>
                        </w:rPr>
                        <w:tab/>
                      </w:r>
                      <w:r>
                        <w:rPr>
                          <w:rFonts w:cstheme="minorHAnsi"/>
                          <w:b/>
                          <w:bCs/>
                          <w:sz w:val="24"/>
                          <w:szCs w:val="24"/>
                          <w:lang w:val="ru-RU"/>
                        </w:rPr>
                        <w:t>ПАЦИЕНТ</w:t>
                      </w:r>
                      <w:r w:rsidRPr="00003524">
                        <w:rPr>
                          <w:rFonts w:cstheme="minorHAnsi"/>
                          <w:b/>
                          <w:bCs/>
                          <w:sz w:val="24"/>
                          <w:szCs w:val="24"/>
                          <w:lang w:val="ru-RU"/>
                        </w:rPr>
                        <w:t xml:space="preserve"> </w:t>
                      </w:r>
                      <w:r>
                        <w:rPr>
                          <w:rFonts w:cstheme="minorHAnsi"/>
                          <w:b/>
                          <w:bCs/>
                          <w:sz w:val="24"/>
                          <w:szCs w:val="24"/>
                          <w:lang w:val="ru-RU"/>
                        </w:rPr>
                        <w:t>НЕ</w:t>
                      </w:r>
                      <w:r w:rsidRPr="00003524">
                        <w:rPr>
                          <w:rFonts w:cstheme="minorHAnsi"/>
                          <w:b/>
                          <w:bCs/>
                          <w:sz w:val="24"/>
                          <w:szCs w:val="24"/>
                          <w:lang w:val="ru-RU"/>
                        </w:rPr>
                        <w:t xml:space="preserve"> </w:t>
                      </w:r>
                      <w:r w:rsidR="00811CC9" w:rsidRPr="00811CC9">
                        <w:rPr>
                          <w:rFonts w:cstheme="minorHAnsi"/>
                          <w:b/>
                          <w:bCs/>
                          <w:sz w:val="24"/>
                          <w:szCs w:val="24"/>
                          <w:lang w:val="ru-RU"/>
                        </w:rPr>
                        <w:t xml:space="preserve">БУДЕТ ПОЛУЧАТЬ </w:t>
                      </w:r>
                      <w:r>
                        <w:rPr>
                          <w:rFonts w:cstheme="minorHAnsi"/>
                          <w:b/>
                          <w:bCs/>
                          <w:sz w:val="24"/>
                          <w:szCs w:val="24"/>
                          <w:lang w:val="ru-RU"/>
                        </w:rPr>
                        <w:t>НА</w:t>
                      </w:r>
                      <w:r w:rsidRPr="00003524">
                        <w:rPr>
                          <w:rFonts w:cstheme="minorHAnsi"/>
                          <w:b/>
                          <w:bCs/>
                          <w:sz w:val="24"/>
                          <w:szCs w:val="24"/>
                          <w:lang w:val="ru-RU"/>
                        </w:rPr>
                        <w:t xml:space="preserve"> </w:t>
                      </w:r>
                      <w:r w:rsidR="008A43C6" w:rsidRPr="008A43C6">
                        <w:rPr>
                          <w:rFonts w:cstheme="minorHAnsi"/>
                          <w:b/>
                          <w:bCs/>
                          <w:sz w:val="24"/>
                          <w:szCs w:val="24"/>
                          <w:lang w:val="ru-RU"/>
                        </w:rPr>
                        <w:t>ЛЕЧЕНИЕ ПО ДАННОМУ РЕЖИМУ</w:t>
                      </w:r>
                      <w:r w:rsidRPr="00003524">
                        <w:rPr>
                          <w:rFonts w:cstheme="minorHAnsi"/>
                          <w:b/>
                          <w:bCs/>
                          <w:sz w:val="24"/>
                          <w:szCs w:val="24"/>
                          <w:lang w:val="ru-RU"/>
                        </w:rPr>
                        <w:t xml:space="preserve">, </w:t>
                      </w:r>
                      <w:r>
                        <w:rPr>
                          <w:rFonts w:cstheme="minorHAnsi"/>
                          <w:b/>
                          <w:bCs/>
                          <w:sz w:val="24"/>
                          <w:szCs w:val="24"/>
                          <w:lang w:val="ru-RU"/>
                        </w:rPr>
                        <w:t>ЗАПОЛНИТЬ РАЗДЕЛ 7 И 9.</w:t>
                      </w:r>
                      <w:r w:rsidRPr="00003524">
                        <w:rPr>
                          <w:rFonts w:cstheme="minorHAnsi"/>
                          <w:b/>
                          <w:bCs/>
                          <w:caps/>
                          <w:sz w:val="24"/>
                          <w:szCs w:val="24"/>
                          <w:lang w:val="ru-RU"/>
                        </w:rPr>
                        <w:t xml:space="preserve">  </w:t>
                      </w:r>
                    </w:p>
                  </w:txbxContent>
                </v:textbox>
                <w10:wrap type="square"/>
              </v:shape>
            </w:pict>
          </mc:Fallback>
        </mc:AlternateContent>
      </w:r>
    </w:p>
    <w:p w14:paraId="4380C5C3" w14:textId="77777777" w:rsidR="0092404F" w:rsidRPr="00E544A6" w:rsidRDefault="0092404F" w:rsidP="00F637F6">
      <w:pPr>
        <w:tabs>
          <w:tab w:val="left" w:pos="1260"/>
        </w:tabs>
        <w:spacing w:before="0" w:line="276" w:lineRule="auto"/>
        <w:rPr>
          <w:rFonts w:ascii="Times New Roman" w:hAnsi="Times New Roman" w:cs="Times New Roman"/>
          <w:b/>
          <w:bCs/>
          <w:caps/>
          <w:sz w:val="24"/>
          <w:szCs w:val="24"/>
          <w:lang w:val="ru-RU"/>
        </w:rPr>
      </w:pPr>
    </w:p>
    <w:p w14:paraId="4595B126" w14:textId="730F8E94" w:rsidR="0092404F" w:rsidRPr="00E544A6" w:rsidRDefault="0092404F" w:rsidP="00F637F6">
      <w:pPr>
        <w:tabs>
          <w:tab w:val="left" w:pos="1260"/>
        </w:tabs>
        <w:spacing w:before="0" w:line="276" w:lineRule="auto"/>
        <w:rPr>
          <w:rFonts w:ascii="Times New Roman" w:hAnsi="Times New Roman" w:cs="Times New Roman"/>
          <w:b/>
          <w:bCs/>
          <w:caps/>
          <w:sz w:val="24"/>
          <w:szCs w:val="24"/>
          <w:lang w:val="ru-RU"/>
        </w:rPr>
      </w:pPr>
    </w:p>
    <w:p w14:paraId="36DDCB3D" w14:textId="75CAA638" w:rsidR="00003524" w:rsidRPr="00E544A6" w:rsidRDefault="00003524" w:rsidP="00F637F6">
      <w:pPr>
        <w:tabs>
          <w:tab w:val="left" w:pos="1260"/>
        </w:tabs>
        <w:spacing w:before="0" w:line="276" w:lineRule="auto"/>
        <w:rPr>
          <w:rFonts w:ascii="Times New Roman" w:hAnsi="Times New Roman" w:cs="Times New Roman"/>
          <w:b/>
          <w:bCs/>
          <w:caps/>
          <w:sz w:val="24"/>
          <w:szCs w:val="24"/>
          <w:lang w:val="ru-RU"/>
        </w:rPr>
      </w:pPr>
    </w:p>
    <w:p w14:paraId="356911F4" w14:textId="77777777" w:rsidR="00996EBC" w:rsidRPr="00E544A6" w:rsidRDefault="00996EBC" w:rsidP="00F637F6">
      <w:pPr>
        <w:tabs>
          <w:tab w:val="left" w:pos="1260"/>
        </w:tabs>
        <w:spacing w:before="0" w:line="276" w:lineRule="auto"/>
        <w:rPr>
          <w:rFonts w:ascii="Times New Roman" w:hAnsi="Times New Roman" w:cs="Times New Roman"/>
          <w:b/>
          <w:bCs/>
          <w:caps/>
          <w:sz w:val="24"/>
          <w:szCs w:val="24"/>
          <w:lang w:val="ru-RU"/>
        </w:rPr>
      </w:pPr>
    </w:p>
    <w:p w14:paraId="38A38A62" w14:textId="77777777" w:rsidR="00287A7F" w:rsidRDefault="00287A7F" w:rsidP="00F637F6">
      <w:pPr>
        <w:tabs>
          <w:tab w:val="left" w:pos="1260"/>
        </w:tabs>
        <w:spacing w:before="0" w:line="276" w:lineRule="auto"/>
        <w:rPr>
          <w:rFonts w:ascii="Times New Roman" w:hAnsi="Times New Roman" w:cs="Times New Roman"/>
          <w:b/>
          <w:bCs/>
          <w:caps/>
          <w:sz w:val="24"/>
          <w:szCs w:val="24"/>
          <w:lang w:val="ru-RU"/>
        </w:rPr>
        <w:sectPr w:rsidR="00287A7F" w:rsidSect="002975C7">
          <w:pgSz w:w="11910" w:h="16840"/>
          <w:pgMar w:top="1134" w:right="850" w:bottom="1134" w:left="1701" w:header="720" w:footer="720" w:gutter="0"/>
          <w:cols w:space="720"/>
          <w:docGrid w:linePitch="299"/>
        </w:sectPr>
      </w:pPr>
    </w:p>
    <w:p w14:paraId="13F2DA88" w14:textId="057CA23C" w:rsidR="00685C38" w:rsidRPr="00E544A6" w:rsidRDefault="00996EBC" w:rsidP="00F637F6">
      <w:pPr>
        <w:tabs>
          <w:tab w:val="left" w:pos="1260"/>
        </w:tabs>
        <w:spacing w:before="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lastRenderedPageBreak/>
        <w:t xml:space="preserve">РАЗДЕЛ </w:t>
      </w:r>
      <w:r w:rsidR="00AC70D5" w:rsidRPr="00E544A6">
        <w:rPr>
          <w:rFonts w:ascii="Times New Roman" w:hAnsi="Times New Roman" w:cs="Times New Roman"/>
          <w:b/>
          <w:bCs/>
          <w:caps/>
          <w:sz w:val="24"/>
          <w:szCs w:val="24"/>
          <w:lang w:val="ru-RU"/>
        </w:rPr>
        <w:t>7</w:t>
      </w:r>
      <w:r w:rsidR="00685C38" w:rsidRPr="00E544A6">
        <w:rPr>
          <w:rFonts w:ascii="Times New Roman" w:hAnsi="Times New Roman" w:cs="Times New Roman"/>
          <w:b/>
          <w:bCs/>
          <w:caps/>
          <w:sz w:val="24"/>
          <w:szCs w:val="24"/>
          <w:lang w:val="ru-RU"/>
        </w:rPr>
        <w:t xml:space="preserve">. </w:t>
      </w:r>
      <w:r w:rsidR="00AE3F04" w:rsidRPr="00E544A6">
        <w:rPr>
          <w:rFonts w:ascii="Times New Roman" w:hAnsi="Times New Roman" w:cs="Times New Roman"/>
          <w:b/>
          <w:bCs/>
          <w:caps/>
          <w:sz w:val="24"/>
          <w:szCs w:val="24"/>
          <w:lang w:val="ru-RU"/>
        </w:rPr>
        <w:t xml:space="preserve">причины для не </w:t>
      </w:r>
      <w:r w:rsidR="00811CC9" w:rsidRPr="00811CC9">
        <w:rPr>
          <w:rFonts w:ascii="Times New Roman" w:hAnsi="Times New Roman" w:cs="Times New Roman"/>
          <w:b/>
          <w:bCs/>
          <w:caps/>
          <w:sz w:val="24"/>
          <w:szCs w:val="24"/>
          <w:lang w:val="ru-RU"/>
        </w:rPr>
        <w:t>ПОЛУЧ</w:t>
      </w:r>
      <w:r w:rsidR="00811CC9">
        <w:rPr>
          <w:rFonts w:ascii="Times New Roman" w:hAnsi="Times New Roman" w:cs="Times New Roman"/>
          <w:b/>
          <w:bCs/>
          <w:caps/>
          <w:sz w:val="24"/>
          <w:szCs w:val="24"/>
          <w:lang w:val="ru-RU"/>
        </w:rPr>
        <w:t>ЕНИЯ ЛЕЧЕНИЯ ПО ДАННОМУ РЕЖИМУ</w:t>
      </w:r>
    </w:p>
    <w:p w14:paraId="66B6563E" w14:textId="25A7EC5E" w:rsidR="00685C38" w:rsidRPr="00E544A6" w:rsidRDefault="00685C38" w:rsidP="00685C38">
      <w:pPr>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bookmarkStart w:id="51" w:name="_Hlk119154317"/>
      <w:r w:rsidR="00AE3F04" w:rsidRPr="00E544A6">
        <w:rPr>
          <w:rFonts w:ascii="Times New Roman" w:hAnsi="Times New Roman" w:cs="Times New Roman"/>
          <w:sz w:val="24"/>
          <w:szCs w:val="24"/>
          <w:lang w:val="ru"/>
        </w:rPr>
        <w:t xml:space="preserve">Пациент </w:t>
      </w:r>
      <w:bookmarkEnd w:id="51"/>
      <w:r w:rsidR="00AE3F04" w:rsidRPr="00E544A6">
        <w:rPr>
          <w:rFonts w:ascii="Times New Roman" w:hAnsi="Times New Roman" w:cs="Times New Roman"/>
          <w:sz w:val="24"/>
          <w:szCs w:val="24"/>
          <w:lang w:val="ru"/>
        </w:rPr>
        <w:t>не соответствует критериям набора</w:t>
      </w:r>
    </w:p>
    <w:p w14:paraId="7C176342" w14:textId="487BA8BB" w:rsidR="00685C38" w:rsidRPr="00E544A6" w:rsidRDefault="00685C38" w:rsidP="00685C38">
      <w:pPr>
        <w:tabs>
          <w:tab w:val="left" w:pos="720"/>
        </w:tabs>
        <w:spacing w:before="0" w:after="0" w:line="276" w:lineRule="auto"/>
        <w:rPr>
          <w:rFonts w:ascii="Times New Roman" w:hAnsi="Times New Roman" w:cs="Times New Roman"/>
          <w:sz w:val="24"/>
          <w:szCs w:val="24"/>
          <w:lang w:val="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AE3F04" w:rsidRPr="00E544A6">
        <w:rPr>
          <w:rFonts w:ascii="Times New Roman" w:hAnsi="Times New Roman" w:cs="Times New Roman"/>
          <w:sz w:val="24"/>
          <w:szCs w:val="24"/>
          <w:lang w:val="ru"/>
        </w:rPr>
        <w:t xml:space="preserve">Пациент отказался от </w:t>
      </w:r>
      <w:r w:rsidR="008A43C6">
        <w:rPr>
          <w:rFonts w:ascii="Times New Roman" w:hAnsi="Times New Roman" w:cs="Times New Roman"/>
          <w:sz w:val="24"/>
          <w:szCs w:val="24"/>
          <w:lang w:val="ru"/>
        </w:rPr>
        <w:t>лечения</w:t>
      </w:r>
      <w:r w:rsidR="00AE3F04" w:rsidRPr="00E544A6">
        <w:rPr>
          <w:rFonts w:ascii="Times New Roman" w:hAnsi="Times New Roman" w:cs="Times New Roman"/>
          <w:sz w:val="24"/>
          <w:szCs w:val="24"/>
          <w:lang w:val="ru"/>
        </w:rPr>
        <w:t xml:space="preserve"> </w:t>
      </w:r>
      <w:r w:rsidR="004E7975" w:rsidRPr="00E544A6">
        <w:rPr>
          <w:rFonts w:ascii="Times New Roman" w:hAnsi="Times New Roman" w:cs="Times New Roman"/>
          <w:sz w:val="24"/>
          <w:szCs w:val="24"/>
          <w:lang w:val="ru"/>
        </w:rPr>
        <w:t>(проверить все причины)</w:t>
      </w:r>
    </w:p>
    <w:p w14:paraId="43DE74EF" w14:textId="457926FF" w:rsidR="004E7975" w:rsidRPr="00E544A6" w:rsidRDefault="004E7975"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Пациент не понимает форму информированного согласия</w:t>
      </w:r>
    </w:p>
    <w:p w14:paraId="4838CB84" w14:textId="2AEC1556" w:rsidR="004E7975" w:rsidRPr="00E544A6" w:rsidRDefault="004E7975"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Пациент боится ожидаемых побочных явлений во время лечения</w:t>
      </w:r>
    </w:p>
    <w:p w14:paraId="45E466DC" w14:textId="6FB442D3" w:rsidR="004E7975" w:rsidRPr="00E544A6" w:rsidRDefault="004E7975"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Пациент не верит в эффективность лечения с помощью предлагаемого режима</w:t>
      </w:r>
    </w:p>
    <w:p w14:paraId="664AF2F1" w14:textId="398E5385" w:rsidR="004E7975" w:rsidRPr="00E544A6" w:rsidRDefault="004E7975"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Пациент считает, что трудно придерживаться протокола исследования</w:t>
      </w:r>
    </w:p>
    <w:p w14:paraId="050B463C" w14:textId="116E5AF8" w:rsidR="004E7975" w:rsidRPr="00E544A6" w:rsidRDefault="004E7975"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Прочие (</w:t>
      </w:r>
      <w:r w:rsidR="00F25C3F" w:rsidRPr="00E544A6">
        <w:rPr>
          <w:rFonts w:ascii="Times New Roman" w:hAnsi="Times New Roman" w:cs="Times New Roman"/>
          <w:sz w:val="24"/>
          <w:szCs w:val="24"/>
          <w:lang w:val="ru"/>
        </w:rPr>
        <w:t>опишите</w:t>
      </w:r>
      <w:r w:rsidRPr="00E544A6">
        <w:rPr>
          <w:rFonts w:ascii="Times New Roman" w:hAnsi="Times New Roman" w:cs="Times New Roman"/>
          <w:sz w:val="24"/>
          <w:szCs w:val="24"/>
          <w:lang w:val="ru"/>
        </w:rPr>
        <w:t xml:space="preserve"> под комментариями)</w:t>
      </w:r>
    </w:p>
    <w:p w14:paraId="7333BE2F" w14:textId="4192DC81" w:rsidR="004E7975" w:rsidRPr="00E544A6" w:rsidRDefault="00B738BB" w:rsidP="004E7975">
      <w:pPr>
        <w:tabs>
          <w:tab w:val="left" w:pos="720"/>
        </w:tabs>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
        </w:rPr>
        <w:t>Комментарии:</w:t>
      </w:r>
      <w:r w:rsidRPr="00E544A6">
        <w:rPr>
          <w:rFonts w:ascii="Times New Roman" w:hAnsi="Times New Roman" w:cs="Times New Roman"/>
          <w:sz w:val="24"/>
          <w:szCs w:val="24"/>
          <w:lang w:val="ru-RU"/>
        </w:rPr>
        <w:t xml:space="preserve"> _</w:t>
      </w:r>
      <w:r w:rsidR="004E7975" w:rsidRPr="00E544A6">
        <w:rPr>
          <w:rFonts w:ascii="Times New Roman" w:hAnsi="Times New Roman" w:cs="Times New Roman"/>
          <w:sz w:val="24"/>
          <w:szCs w:val="24"/>
          <w:lang w:val="ru-RU"/>
        </w:rPr>
        <w:t>_________________________________________________________________________________________________________________________________________</w:t>
      </w:r>
    </w:p>
    <w:p w14:paraId="12CE83EC" w14:textId="1A791C4D" w:rsidR="00910B38" w:rsidRPr="00E544A6" w:rsidRDefault="00F25C3F" w:rsidP="00F25C3F">
      <w:pPr>
        <w:spacing w:before="0" w:after="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Сайт решил не принимать пациента на </w:t>
      </w:r>
      <w:r w:rsidR="00811CC9">
        <w:rPr>
          <w:rFonts w:ascii="Times New Roman" w:hAnsi="Times New Roman" w:cs="Times New Roman"/>
          <w:sz w:val="24"/>
          <w:szCs w:val="24"/>
          <w:lang w:val="ru-RU"/>
        </w:rPr>
        <w:t>лечение</w:t>
      </w:r>
    </w:p>
    <w:p w14:paraId="101BB907" w14:textId="2B766D6F" w:rsidR="00F25C3F" w:rsidRPr="00E544A6" w:rsidRDefault="00F25C3F" w:rsidP="00F25C3F">
      <w:pPr>
        <w:spacing w:before="0" w:after="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RU"/>
        </w:rPr>
        <w:t>проверить все причины по решению</w:t>
      </w:r>
      <w:r w:rsidRPr="00E544A6">
        <w:rPr>
          <w:rFonts w:ascii="Times New Roman" w:hAnsi="Times New Roman" w:cs="Times New Roman"/>
          <w:sz w:val="24"/>
          <w:szCs w:val="24"/>
          <w:lang w:val="ru-RU"/>
        </w:rPr>
        <w:t>)</w:t>
      </w:r>
    </w:p>
    <w:p w14:paraId="12960090" w14:textId="43DB1EC2" w:rsidR="00F25C3F"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 xml:space="preserve">Пациент имеет относительные противопоказании, перечисленные в </w:t>
      </w:r>
      <w:r w:rsidR="00910B38" w:rsidRPr="00E544A6">
        <w:rPr>
          <w:rFonts w:ascii="Times New Roman" w:hAnsi="Times New Roman" w:cs="Times New Roman"/>
          <w:b/>
          <w:bCs/>
          <w:sz w:val="24"/>
          <w:szCs w:val="24"/>
          <w:lang w:val="ru"/>
        </w:rPr>
        <w:t xml:space="preserve">разделе </w:t>
      </w:r>
      <w:r w:rsidR="00B738BB" w:rsidRPr="00E544A6">
        <w:rPr>
          <w:rFonts w:ascii="Times New Roman" w:hAnsi="Times New Roman" w:cs="Times New Roman"/>
          <w:b/>
          <w:bCs/>
          <w:sz w:val="24"/>
          <w:szCs w:val="24"/>
          <w:lang w:val="ru"/>
        </w:rPr>
        <w:t>5,</w:t>
      </w:r>
      <w:r w:rsidR="00B738BB" w:rsidRPr="00E544A6">
        <w:rPr>
          <w:rFonts w:ascii="Times New Roman" w:hAnsi="Times New Roman" w:cs="Times New Roman"/>
          <w:sz w:val="24"/>
          <w:szCs w:val="24"/>
          <w:lang w:val="ru"/>
        </w:rPr>
        <w:t xml:space="preserve"> и</w:t>
      </w:r>
      <w:r w:rsidR="00910B38" w:rsidRPr="00E544A6">
        <w:rPr>
          <w:rFonts w:ascii="Times New Roman" w:hAnsi="Times New Roman" w:cs="Times New Roman"/>
          <w:sz w:val="24"/>
          <w:szCs w:val="24"/>
          <w:lang w:val="ru"/>
        </w:rPr>
        <w:t xml:space="preserve"> </w:t>
      </w:r>
      <w:r w:rsidR="008A43C6">
        <w:rPr>
          <w:rFonts w:ascii="Times New Roman" w:hAnsi="Times New Roman" w:cs="Times New Roman"/>
          <w:sz w:val="24"/>
          <w:szCs w:val="24"/>
          <w:lang w:val="ru"/>
        </w:rPr>
        <w:t>лечение</w:t>
      </w:r>
      <w:r w:rsidR="00910B38" w:rsidRPr="00E544A6">
        <w:rPr>
          <w:rFonts w:ascii="Times New Roman" w:hAnsi="Times New Roman" w:cs="Times New Roman"/>
          <w:sz w:val="24"/>
          <w:szCs w:val="24"/>
          <w:lang w:val="ru"/>
        </w:rPr>
        <w:t xml:space="preserve"> не был одобрен Экспертным комитетом</w:t>
      </w:r>
      <w:r w:rsidR="00811CC9">
        <w:rPr>
          <w:rFonts w:ascii="Times New Roman" w:hAnsi="Times New Roman" w:cs="Times New Roman"/>
          <w:sz w:val="24"/>
          <w:szCs w:val="24"/>
          <w:lang w:val="ru"/>
        </w:rPr>
        <w:t xml:space="preserve"> (врачебным консилиумом по ТБ)</w:t>
      </w:r>
    </w:p>
    <w:p w14:paraId="6121B7B9" w14:textId="4CF5B0A6" w:rsidR="00910B38"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 xml:space="preserve">Пациент не </w:t>
      </w:r>
      <w:r w:rsidR="00811CC9">
        <w:rPr>
          <w:rFonts w:ascii="Times New Roman" w:hAnsi="Times New Roman" w:cs="Times New Roman"/>
          <w:sz w:val="24"/>
          <w:szCs w:val="24"/>
          <w:lang w:val="ru"/>
        </w:rPr>
        <w:t>хочет лечиться</w:t>
      </w:r>
      <w:r w:rsidR="00910B38" w:rsidRPr="00E544A6">
        <w:rPr>
          <w:rFonts w:ascii="Times New Roman" w:hAnsi="Times New Roman" w:cs="Times New Roman"/>
          <w:sz w:val="24"/>
          <w:szCs w:val="24"/>
          <w:lang w:val="ru"/>
        </w:rPr>
        <w:t xml:space="preserve"> и/или информированной формы согласия</w:t>
      </w:r>
    </w:p>
    <w:p w14:paraId="2AA4F011" w14:textId="13D2FFA1" w:rsidR="00910B38"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Пациент имеет ситуацию, которая может вызвать проблемы с соблюдением протокола лечения (описать под комментариями)</w:t>
      </w:r>
    </w:p>
    <w:p w14:paraId="149A76EC" w14:textId="77777777" w:rsidR="00910B38" w:rsidRPr="00E544A6" w:rsidRDefault="00910B38"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lang w:val="ru"/>
        </w:rPr>
        <w:t>Комментарии</w:t>
      </w:r>
    </w:p>
    <w:p w14:paraId="6883BBB1" w14:textId="1EB0E1FF" w:rsidR="00910B38"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 xml:space="preserve">Пациент имеет заболевание, которое, </w:t>
      </w:r>
      <w:r w:rsidR="00811CC9">
        <w:rPr>
          <w:rFonts w:ascii="Times New Roman" w:hAnsi="Times New Roman" w:cs="Times New Roman"/>
          <w:sz w:val="24"/>
          <w:szCs w:val="24"/>
          <w:lang w:val="ru"/>
        </w:rPr>
        <w:t>которое</w:t>
      </w:r>
      <w:r w:rsidR="00910B38" w:rsidRPr="00E544A6">
        <w:rPr>
          <w:rFonts w:ascii="Times New Roman" w:hAnsi="Times New Roman" w:cs="Times New Roman"/>
          <w:sz w:val="24"/>
          <w:szCs w:val="24"/>
          <w:lang w:val="ru"/>
        </w:rPr>
        <w:t xml:space="preserve"> сделает </w:t>
      </w:r>
      <w:r w:rsidR="00811CC9">
        <w:rPr>
          <w:rFonts w:ascii="Times New Roman" w:hAnsi="Times New Roman" w:cs="Times New Roman"/>
          <w:sz w:val="24"/>
          <w:szCs w:val="24"/>
          <w:lang w:val="ru"/>
        </w:rPr>
        <w:t>прием ПТП</w:t>
      </w:r>
      <w:r w:rsidR="00910B38" w:rsidRPr="00E544A6">
        <w:rPr>
          <w:rFonts w:ascii="Times New Roman" w:hAnsi="Times New Roman" w:cs="Times New Roman"/>
          <w:sz w:val="24"/>
          <w:szCs w:val="24"/>
          <w:lang w:val="ru"/>
        </w:rPr>
        <w:t xml:space="preserve"> небезопасным (описать под комментариями)</w:t>
      </w:r>
    </w:p>
    <w:p w14:paraId="20C457C2" w14:textId="77777777" w:rsidR="00910B38" w:rsidRPr="00E544A6" w:rsidRDefault="00910B38"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lang w:val="ru"/>
        </w:rPr>
        <w:t>Комментарии</w:t>
      </w:r>
    </w:p>
    <w:p w14:paraId="558A218B" w14:textId="44F60981" w:rsidR="00910B38"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Пациент имеет симптомы сопутствующих заболеваний, которые требуют медицинского освидетельствования (описать под комментариями)</w:t>
      </w:r>
    </w:p>
    <w:p w14:paraId="3A3F9BFE" w14:textId="2869CF7A" w:rsidR="00910B38" w:rsidRPr="00E544A6" w:rsidRDefault="00F25C3F" w:rsidP="003E30DB">
      <w:pPr>
        <w:spacing w:before="0" w:after="0"/>
        <w:ind w:left="426"/>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910B38" w:rsidRPr="00E544A6">
        <w:rPr>
          <w:rFonts w:ascii="Times New Roman" w:hAnsi="Times New Roman" w:cs="Times New Roman"/>
          <w:sz w:val="24"/>
          <w:szCs w:val="24"/>
          <w:lang w:val="ru"/>
        </w:rPr>
        <w:t>Прочие (описать под комментариями)</w:t>
      </w:r>
    </w:p>
    <w:p w14:paraId="355036CA" w14:textId="77777777" w:rsidR="00910B38" w:rsidRPr="00E544A6" w:rsidRDefault="00910B38" w:rsidP="003E30DB">
      <w:pPr>
        <w:spacing w:before="0" w:after="0"/>
        <w:ind w:left="426" w:firstLine="720"/>
        <w:rPr>
          <w:rFonts w:ascii="Times New Roman" w:hAnsi="Times New Roman" w:cs="Times New Roman"/>
          <w:sz w:val="24"/>
          <w:szCs w:val="24"/>
          <w:lang w:val="ru-RU"/>
        </w:rPr>
      </w:pPr>
      <w:r w:rsidRPr="00E544A6">
        <w:rPr>
          <w:rFonts w:ascii="Times New Roman" w:hAnsi="Times New Roman" w:cs="Times New Roman"/>
          <w:sz w:val="24"/>
          <w:szCs w:val="24"/>
          <w:lang w:val="ru"/>
        </w:rPr>
        <w:t>Комментарии</w:t>
      </w:r>
    </w:p>
    <w:p w14:paraId="5DF2E1A6" w14:textId="77777777" w:rsidR="00685C38" w:rsidRPr="00E544A6" w:rsidRDefault="00685C38" w:rsidP="003E30DB">
      <w:pPr>
        <w:tabs>
          <w:tab w:val="left" w:pos="1260"/>
        </w:tabs>
        <w:spacing w:before="0" w:after="0" w:line="276" w:lineRule="auto"/>
        <w:ind w:left="426"/>
        <w:rPr>
          <w:rFonts w:ascii="Times New Roman" w:hAnsi="Times New Roman" w:cs="Times New Roman"/>
          <w:b/>
          <w:bCs/>
          <w:caps/>
          <w:sz w:val="24"/>
          <w:szCs w:val="24"/>
          <w:lang w:val="ru-RU"/>
        </w:rPr>
      </w:pPr>
    </w:p>
    <w:p w14:paraId="49C78A8D" w14:textId="2307A6F3" w:rsidR="00685C38" w:rsidRPr="00E544A6" w:rsidRDefault="00996EBC" w:rsidP="00685C38">
      <w:pPr>
        <w:tabs>
          <w:tab w:val="left" w:pos="1260"/>
        </w:tabs>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РАЗДЕЛ </w:t>
      </w:r>
      <w:r w:rsidR="00AC70D5" w:rsidRPr="00E544A6">
        <w:rPr>
          <w:rFonts w:ascii="Times New Roman" w:hAnsi="Times New Roman" w:cs="Times New Roman"/>
          <w:b/>
          <w:bCs/>
          <w:caps/>
          <w:sz w:val="24"/>
          <w:szCs w:val="24"/>
          <w:lang w:val="ru-RU"/>
        </w:rPr>
        <w:t>8</w:t>
      </w:r>
      <w:r w:rsidR="00685C38" w:rsidRPr="00E544A6">
        <w:rPr>
          <w:rFonts w:ascii="Times New Roman" w:hAnsi="Times New Roman" w:cs="Times New Roman"/>
          <w:b/>
          <w:bCs/>
          <w:caps/>
          <w:sz w:val="24"/>
          <w:szCs w:val="24"/>
          <w:lang w:val="ru-RU"/>
        </w:rPr>
        <w:t>.</w:t>
      </w:r>
      <w:r w:rsidR="00AE3F04" w:rsidRPr="00E544A6">
        <w:rPr>
          <w:rFonts w:ascii="Times New Roman" w:hAnsi="Times New Roman" w:cs="Times New Roman"/>
          <w:b/>
          <w:bCs/>
          <w:caps/>
          <w:sz w:val="24"/>
          <w:szCs w:val="24"/>
          <w:lang w:val="ru-RU"/>
        </w:rPr>
        <w:t xml:space="preserve"> лечение</w:t>
      </w:r>
    </w:p>
    <w:p w14:paraId="600ABBB1" w14:textId="06459DB6" w:rsidR="00AC70D5" w:rsidRPr="00E544A6" w:rsidRDefault="00AC70D5" w:rsidP="00685C38">
      <w:pPr>
        <w:tabs>
          <w:tab w:val="left" w:pos="1260"/>
        </w:tabs>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14:anchorId="37C00225" wp14:editId="5C1F13AA">
                <wp:simplePos x="0" y="0"/>
                <wp:positionH relativeFrom="column">
                  <wp:posOffset>0</wp:posOffset>
                </wp:positionH>
                <wp:positionV relativeFrom="paragraph">
                  <wp:posOffset>208915</wp:posOffset>
                </wp:positionV>
                <wp:extent cx="5798185" cy="926465"/>
                <wp:effectExtent l="0" t="0" r="12065" b="22225"/>
                <wp:wrapSquare wrapText="bothSides"/>
                <wp:docPr id="12" name="Text Box 12"/>
                <wp:cNvGraphicFramePr/>
                <a:graphic xmlns:a="http://schemas.openxmlformats.org/drawingml/2006/main">
                  <a:graphicData uri="http://schemas.microsoft.com/office/word/2010/wordprocessingShape">
                    <wps:wsp>
                      <wps:cNvSpPr txBox="1"/>
                      <wps:spPr>
                        <a:xfrm>
                          <a:off x="0" y="0"/>
                          <a:ext cx="5798185" cy="926465"/>
                        </a:xfrm>
                        <a:prstGeom prst="rect">
                          <a:avLst/>
                        </a:prstGeom>
                        <a:solidFill>
                          <a:srgbClr val="C0504D">
                            <a:lumMod val="40000"/>
                            <a:lumOff val="60000"/>
                          </a:srgbClr>
                        </a:solidFill>
                        <a:ln w="6350">
                          <a:solidFill>
                            <a:prstClr val="black"/>
                          </a:solidFill>
                        </a:ln>
                      </wps:spPr>
                      <wps:txbx>
                        <w:txbxContent>
                          <w:p w14:paraId="52C99C93" w14:textId="2F9AD4A3" w:rsidR="00AC0985" w:rsidRPr="009B76EF" w:rsidRDefault="00AC0985" w:rsidP="00AC70D5">
                            <w:pPr>
                              <w:spacing w:after="0" w:line="276" w:lineRule="auto"/>
                              <w:rPr>
                                <w:rFonts w:cstheme="minorHAnsi"/>
                                <w:sz w:val="24"/>
                                <w:szCs w:val="24"/>
                                <w:lang w:val="ru-RU"/>
                              </w:rPr>
                            </w:pPr>
                            <w:bookmarkStart w:id="52" w:name="_Hlk48048745"/>
                            <w:bookmarkStart w:id="53" w:name="_Hlk48048746"/>
                            <w:r>
                              <w:rPr>
                                <w:rFonts w:cstheme="minorHAnsi"/>
                                <w:b/>
                                <w:bCs/>
                                <w:sz w:val="24"/>
                                <w:szCs w:val="24"/>
                              </w:rPr>
                              <w:t>ID</w:t>
                            </w:r>
                            <w:r w:rsidRPr="009B76EF">
                              <w:rPr>
                                <w:rFonts w:cstheme="minorHAnsi"/>
                                <w:b/>
                                <w:bCs/>
                                <w:sz w:val="24"/>
                                <w:szCs w:val="24"/>
                                <w:lang w:val="ru-RU"/>
                              </w:rPr>
                              <w:t xml:space="preserve"> </w:t>
                            </w:r>
                            <w:r>
                              <w:rPr>
                                <w:rFonts w:cstheme="minorHAnsi"/>
                                <w:b/>
                                <w:bCs/>
                                <w:sz w:val="24"/>
                                <w:szCs w:val="24"/>
                                <w:lang w:val="ru-RU"/>
                              </w:rPr>
                              <w:t>исследуемого</w:t>
                            </w:r>
                            <w:r w:rsidRPr="009B76EF">
                              <w:rPr>
                                <w:rFonts w:cstheme="minorHAnsi"/>
                                <w:b/>
                                <w:bCs/>
                                <w:sz w:val="24"/>
                                <w:szCs w:val="24"/>
                                <w:lang w:val="ru-RU"/>
                              </w:rPr>
                              <w:t xml:space="preserve"> : </w:t>
                            </w:r>
                            <w:r w:rsidRPr="003831F8">
                              <w:rPr>
                                <w:rFonts w:cstheme="minorHAnsi"/>
                                <w:sz w:val="24"/>
                                <w:szCs w:val="24"/>
                              </w:rPr>
                              <w:t>BPaL</w:t>
                            </w:r>
                            <w:r w:rsidRPr="009B76EF">
                              <w:rPr>
                                <w:rFonts w:cstheme="minorHAnsi"/>
                                <w:sz w:val="24"/>
                                <w:szCs w:val="24"/>
                                <w:lang w:val="ru-RU"/>
                              </w:rPr>
                              <w:t xml:space="preserve">- </w:t>
                            </w:r>
                            <w:r w:rsidRPr="003831F8">
                              <w:rPr>
                                <w:rFonts w:cstheme="minorHAnsi"/>
                                <w:sz w:val="24"/>
                                <w:szCs w:val="24"/>
                              </w:rPr>
                              <w:fldChar w:fldCharType="begin">
                                <w:ffData>
                                  <w:name w:val="Check13"/>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4"/>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15"/>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6"/>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17"/>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8"/>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9"/>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0"/>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21"/>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2"/>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3"/>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 xml:space="preserve"> </w:t>
                            </w:r>
                          </w:p>
                          <w:p w14:paraId="1B88A67F" w14:textId="2ABAC491" w:rsidR="00AC0985" w:rsidRPr="00AC70D5" w:rsidRDefault="00AC0985" w:rsidP="00AC70D5">
                            <w:pPr>
                              <w:spacing w:after="0" w:line="276" w:lineRule="auto"/>
                              <w:rPr>
                                <w:rFonts w:cstheme="minorHAnsi"/>
                                <w:sz w:val="24"/>
                                <w:szCs w:val="24"/>
                                <w:lang w:val="ru-RU"/>
                              </w:rPr>
                            </w:pPr>
                            <w:bookmarkStart w:id="54" w:name="_Hlk48048773"/>
                            <w:bookmarkStart w:id="55" w:name="_Hlk48048774"/>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bookmarkEnd w:id="52"/>
                            <w:bookmarkEnd w:id="53"/>
                            <w:bookmarkEnd w:id="54"/>
                            <w:bookmarkEnd w:id="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7C00225" id="Text Box 12" o:spid="_x0000_s1031" type="#_x0000_t202" style="position:absolute;margin-left:0;margin-top:16.45pt;width:456.55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" fillcolor="#e6b9b8" strokeweight=".5pt">
                <v:textbox style="mso-fit-shape-to-text:t">
                  <w:txbxContent>
                    <w:p w14:paraId="52C99C93" w14:textId="2F9AD4A3" w:rsidR="00AC0985" w:rsidRPr="009B76EF" w:rsidRDefault="00AC0985" w:rsidP="00AC70D5">
                      <w:pPr>
                        <w:spacing w:after="0" w:line="276" w:lineRule="auto"/>
                        <w:rPr>
                          <w:rFonts w:cstheme="minorHAnsi"/>
                          <w:sz w:val="24"/>
                          <w:szCs w:val="24"/>
                          <w:lang w:val="ru-RU"/>
                        </w:rPr>
                      </w:pPr>
                      <w:bookmarkStart w:id="56" w:name="_Hlk48048745"/>
                      <w:bookmarkStart w:id="57" w:name="_Hlk48048746"/>
                      <w:r>
                        <w:rPr>
                          <w:rFonts w:cstheme="minorHAnsi"/>
                          <w:b/>
                          <w:bCs/>
                          <w:sz w:val="24"/>
                          <w:szCs w:val="24"/>
                        </w:rPr>
                        <w:t>ID</w:t>
                      </w:r>
                      <w:r w:rsidRPr="009B76EF">
                        <w:rPr>
                          <w:rFonts w:cstheme="minorHAnsi"/>
                          <w:b/>
                          <w:bCs/>
                          <w:sz w:val="24"/>
                          <w:szCs w:val="24"/>
                          <w:lang w:val="ru-RU"/>
                        </w:rPr>
                        <w:t xml:space="preserve"> </w:t>
                      </w:r>
                      <w:r>
                        <w:rPr>
                          <w:rFonts w:cstheme="minorHAnsi"/>
                          <w:b/>
                          <w:bCs/>
                          <w:sz w:val="24"/>
                          <w:szCs w:val="24"/>
                          <w:lang w:val="ru-RU"/>
                        </w:rPr>
                        <w:t>исследуемого</w:t>
                      </w:r>
                      <w:r w:rsidRPr="009B76EF">
                        <w:rPr>
                          <w:rFonts w:cstheme="minorHAnsi"/>
                          <w:b/>
                          <w:bCs/>
                          <w:sz w:val="24"/>
                          <w:szCs w:val="24"/>
                          <w:lang w:val="ru-RU"/>
                        </w:rPr>
                        <w:t xml:space="preserve"> : </w:t>
                      </w:r>
                      <w:r w:rsidRPr="003831F8">
                        <w:rPr>
                          <w:rFonts w:cstheme="minorHAnsi"/>
                          <w:sz w:val="24"/>
                          <w:szCs w:val="24"/>
                        </w:rPr>
                        <w:t>BPaL</w:t>
                      </w:r>
                      <w:r w:rsidRPr="009B76EF">
                        <w:rPr>
                          <w:rFonts w:cstheme="minorHAnsi"/>
                          <w:sz w:val="24"/>
                          <w:szCs w:val="24"/>
                          <w:lang w:val="ru-RU"/>
                        </w:rPr>
                        <w:t xml:space="preserve">- </w:t>
                      </w:r>
                      <w:r w:rsidRPr="003831F8">
                        <w:rPr>
                          <w:rFonts w:cstheme="minorHAnsi"/>
                          <w:sz w:val="24"/>
                          <w:szCs w:val="24"/>
                        </w:rPr>
                        <w:fldChar w:fldCharType="begin">
                          <w:ffData>
                            <w:name w:val="Check13"/>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4"/>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15"/>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6"/>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17"/>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8"/>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19"/>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0"/>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w:t>
                      </w:r>
                      <w:r w:rsidRPr="003831F8">
                        <w:rPr>
                          <w:rFonts w:cstheme="minorHAnsi"/>
                          <w:sz w:val="24"/>
                          <w:szCs w:val="24"/>
                        </w:rPr>
                        <w:fldChar w:fldCharType="begin">
                          <w:ffData>
                            <w:name w:val="Check21"/>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2"/>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3831F8">
                        <w:rPr>
                          <w:rFonts w:cstheme="minorHAnsi"/>
                          <w:sz w:val="24"/>
                          <w:szCs w:val="24"/>
                        </w:rPr>
                        <w:fldChar w:fldCharType="begin">
                          <w:ffData>
                            <w:name w:val="Check23"/>
                            <w:enabled/>
                            <w:calcOnExit w:val="0"/>
                            <w:checkBox>
                              <w:sizeAuto/>
                              <w:default w:val="0"/>
                            </w:checkBox>
                          </w:ffData>
                        </w:fldChar>
                      </w:r>
                      <w:r w:rsidRPr="009B76EF">
                        <w:rPr>
                          <w:rFonts w:cstheme="minorHAnsi"/>
                          <w:sz w:val="24"/>
                          <w:szCs w:val="24"/>
                          <w:lang w:val="ru-RU"/>
                        </w:rPr>
                        <w:instrText xml:space="preserve"> </w:instrText>
                      </w:r>
                      <w:r w:rsidRPr="003831F8">
                        <w:rPr>
                          <w:rFonts w:cstheme="minorHAnsi"/>
                          <w:sz w:val="24"/>
                          <w:szCs w:val="24"/>
                        </w:rPr>
                        <w:instrText>FORMCHECKBOX</w:instrText>
                      </w:r>
                      <w:r w:rsidRPr="009B76EF">
                        <w:rPr>
                          <w:rFonts w:cstheme="minorHAnsi"/>
                          <w:sz w:val="24"/>
                          <w:szCs w:val="24"/>
                          <w:lang w:val="ru-RU"/>
                        </w:rPr>
                        <w:instrText xml:space="preserve"> </w:instrText>
                      </w:r>
                      <w:r w:rsidRPr="003831F8">
                        <w:rPr>
                          <w:rFonts w:cstheme="minorHAnsi"/>
                          <w:sz w:val="24"/>
                          <w:szCs w:val="24"/>
                        </w:rPr>
                      </w:r>
                      <w:r w:rsidRPr="003831F8">
                        <w:rPr>
                          <w:rFonts w:cstheme="minorHAnsi"/>
                          <w:sz w:val="24"/>
                          <w:szCs w:val="24"/>
                        </w:rPr>
                        <w:fldChar w:fldCharType="separate"/>
                      </w:r>
                      <w:r w:rsidRPr="003831F8">
                        <w:rPr>
                          <w:rFonts w:cstheme="minorHAnsi"/>
                          <w:sz w:val="24"/>
                          <w:szCs w:val="24"/>
                        </w:rPr>
                        <w:t>FFFFFFFF</w:t>
                      </w:r>
                      <w:r w:rsidRPr="009B76EF">
                        <w:rPr>
                          <w:rFonts w:cstheme="minorHAnsi"/>
                          <w:sz w:val="24"/>
                          <w:szCs w:val="24"/>
                          <w:lang w:val="ru-RU"/>
                        </w:rPr>
                        <w:t>650000001400060043006800650063006</w:t>
                      </w:r>
                      <w:r w:rsidRPr="003831F8">
                        <w:rPr>
                          <w:rFonts w:cstheme="minorHAnsi"/>
                          <w:sz w:val="24"/>
                          <w:szCs w:val="24"/>
                        </w:rPr>
                        <w:t>B</w:t>
                      </w:r>
                      <w:r w:rsidRPr="009B76EF">
                        <w:rPr>
                          <w:rFonts w:cstheme="minorHAnsi"/>
                          <w:sz w:val="24"/>
                          <w:szCs w:val="24"/>
                          <w:lang w:val="ru-RU"/>
                        </w:rPr>
                        <w:t xml:space="preserve">003100000000000000000000000000000000000000000000000000 </w:t>
                      </w:r>
                      <w:r w:rsidRPr="003831F8">
                        <w:rPr>
                          <w:rFonts w:cstheme="minorHAnsi"/>
                          <w:sz w:val="24"/>
                          <w:szCs w:val="24"/>
                        </w:rPr>
                        <w:fldChar w:fldCharType="end"/>
                      </w:r>
                      <w:r w:rsidRPr="009B76EF">
                        <w:rPr>
                          <w:rFonts w:cstheme="minorHAnsi"/>
                          <w:sz w:val="24"/>
                          <w:szCs w:val="24"/>
                          <w:lang w:val="ru-RU"/>
                        </w:rPr>
                        <w:t xml:space="preserve"> </w:t>
                      </w:r>
                    </w:p>
                    <w:p w14:paraId="1B88A67F" w14:textId="2ABAC491" w:rsidR="00AC0985" w:rsidRPr="00AC70D5" w:rsidRDefault="00AC0985" w:rsidP="00AC70D5">
                      <w:pPr>
                        <w:spacing w:after="0" w:line="276" w:lineRule="auto"/>
                        <w:rPr>
                          <w:rFonts w:cstheme="minorHAnsi"/>
                          <w:sz w:val="24"/>
                          <w:szCs w:val="24"/>
                          <w:lang w:val="ru-RU"/>
                        </w:rPr>
                      </w:pPr>
                      <w:bookmarkStart w:id="58" w:name="_Hlk48048773"/>
                      <w:bookmarkStart w:id="59" w:name="_Hlk48048774"/>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bookmarkEnd w:id="56"/>
                      <w:bookmarkEnd w:id="57"/>
                      <w:bookmarkEnd w:id="58"/>
                      <w:bookmarkEnd w:id="59"/>
                    </w:p>
                  </w:txbxContent>
                </v:textbox>
                <w10:wrap type="square"/>
              </v:shape>
            </w:pict>
          </mc:Fallback>
        </mc:AlternateContent>
      </w:r>
    </w:p>
    <w:p w14:paraId="61DB9BD6" w14:textId="77777777" w:rsidR="00685C38" w:rsidRPr="00E544A6" w:rsidRDefault="00685C38" w:rsidP="00685C38">
      <w:pPr>
        <w:tabs>
          <w:tab w:val="left" w:pos="1260"/>
        </w:tabs>
        <w:spacing w:before="0" w:after="0" w:line="276" w:lineRule="auto"/>
        <w:rPr>
          <w:rFonts w:ascii="Times New Roman" w:hAnsi="Times New Roman" w:cs="Times New Roman"/>
          <w:b/>
          <w:bCs/>
          <w:caps/>
          <w:sz w:val="24"/>
          <w:szCs w:val="24"/>
          <w:lang w:val="ru-RU"/>
        </w:rPr>
      </w:pPr>
    </w:p>
    <w:p w14:paraId="40F65B7A" w14:textId="67E4964F" w:rsidR="00685C38" w:rsidRPr="00E544A6" w:rsidRDefault="00996EBC" w:rsidP="00685C38">
      <w:pPr>
        <w:tabs>
          <w:tab w:val="left" w:pos="1260"/>
        </w:tabs>
        <w:spacing w:before="0" w:after="0" w:line="276" w:lineRule="auto"/>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РАЗДЕЛ </w:t>
      </w:r>
      <w:r w:rsidR="00AC70D5" w:rsidRPr="00E544A6">
        <w:rPr>
          <w:rFonts w:ascii="Times New Roman" w:hAnsi="Times New Roman" w:cs="Times New Roman"/>
          <w:b/>
          <w:bCs/>
          <w:caps/>
          <w:sz w:val="24"/>
          <w:szCs w:val="24"/>
          <w:lang w:val="ru-RU"/>
        </w:rPr>
        <w:t>9</w:t>
      </w:r>
      <w:r w:rsidR="00685C38" w:rsidRPr="00E544A6">
        <w:rPr>
          <w:rFonts w:ascii="Times New Roman" w:hAnsi="Times New Roman" w:cs="Times New Roman"/>
          <w:b/>
          <w:bCs/>
          <w:caps/>
          <w:sz w:val="24"/>
          <w:szCs w:val="24"/>
          <w:lang w:val="ru-RU"/>
        </w:rPr>
        <w:t xml:space="preserve">. </w:t>
      </w:r>
      <w:r w:rsidR="00AE3F04" w:rsidRPr="00E544A6">
        <w:rPr>
          <w:rFonts w:ascii="Times New Roman" w:hAnsi="Times New Roman" w:cs="Times New Roman"/>
          <w:b/>
          <w:bCs/>
          <w:caps/>
          <w:sz w:val="24"/>
          <w:szCs w:val="24"/>
          <w:lang w:val="ru-RU"/>
        </w:rPr>
        <w:t>фо</w:t>
      </w:r>
      <w:r w:rsidR="00C00B8F">
        <w:rPr>
          <w:rFonts w:ascii="Times New Roman" w:hAnsi="Times New Roman" w:cs="Times New Roman"/>
          <w:b/>
          <w:bCs/>
          <w:caps/>
          <w:sz w:val="24"/>
          <w:szCs w:val="24"/>
          <w:lang w:val="ru-RU"/>
        </w:rPr>
        <w:t>р</w:t>
      </w:r>
      <w:r w:rsidR="00AE3F04" w:rsidRPr="00E544A6">
        <w:rPr>
          <w:rFonts w:ascii="Times New Roman" w:hAnsi="Times New Roman" w:cs="Times New Roman"/>
          <w:b/>
          <w:bCs/>
          <w:caps/>
          <w:sz w:val="24"/>
          <w:szCs w:val="24"/>
          <w:lang w:val="ru-RU"/>
        </w:rPr>
        <w:t>ма для заполнения</w:t>
      </w:r>
    </w:p>
    <w:p w14:paraId="46201F07" w14:textId="2E31392C" w:rsidR="00685C38" w:rsidRPr="00E544A6" w:rsidRDefault="00192D6E" w:rsidP="00685C38">
      <w:pPr>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
        </w:rPr>
        <w:t>имя лица, заполняющего форму</w:t>
      </w:r>
      <w:r w:rsidR="00685C38" w:rsidRPr="00E544A6">
        <w:rPr>
          <w:rFonts w:ascii="Times New Roman" w:hAnsi="Times New Roman" w:cs="Times New Roman"/>
          <w:sz w:val="24"/>
          <w:szCs w:val="24"/>
          <w:lang w:val="ru-RU"/>
        </w:rPr>
        <w:t xml:space="preserve">: </w:t>
      </w:r>
    </w:p>
    <w:p w14:paraId="595322DD" w14:textId="77777777" w:rsidR="00685C38" w:rsidRPr="00E544A6" w:rsidRDefault="00685C38" w:rsidP="00685C38">
      <w:pPr>
        <w:spacing w:before="0" w:after="0" w:line="276" w:lineRule="auto"/>
        <w:rPr>
          <w:rFonts w:ascii="Times New Roman" w:hAnsi="Times New Roman" w:cs="Times New Roman"/>
          <w:sz w:val="24"/>
          <w:szCs w:val="24"/>
          <w:lang w:val="ru-RU"/>
        </w:rPr>
      </w:pPr>
      <w:r w:rsidRPr="00E544A6">
        <w:rPr>
          <w:rFonts w:ascii="Times New Roman" w:hAnsi="Times New Roman" w:cs="Times New Roman"/>
          <w:sz w:val="24"/>
          <w:szCs w:val="24"/>
          <w:lang w:val="ru-RU"/>
        </w:rPr>
        <w:t>_______________________________________________________</w:t>
      </w:r>
    </w:p>
    <w:p w14:paraId="656D5186" w14:textId="3782F918" w:rsidR="00685C38" w:rsidRPr="00E544A6" w:rsidRDefault="00853D33" w:rsidP="00685C38">
      <w:pPr>
        <w:spacing w:before="0" w:after="0" w:line="276" w:lineRule="auto"/>
        <w:rPr>
          <w:rFonts w:ascii="Times New Roman" w:hAnsi="Times New Roman" w:cs="Times New Roman"/>
          <w:sz w:val="24"/>
          <w:szCs w:val="24"/>
          <w:lang w:val="ru-RU"/>
        </w:rPr>
        <w:sectPr w:rsidR="00685C38" w:rsidRPr="00E544A6" w:rsidSect="002975C7">
          <w:pgSz w:w="11910" w:h="16840"/>
          <w:pgMar w:top="1134" w:right="850" w:bottom="1134" w:left="1701" w:header="720" w:footer="720" w:gutter="0"/>
          <w:cols w:space="720"/>
          <w:docGrid w:linePitch="299"/>
        </w:sectPr>
      </w:pPr>
      <w:r w:rsidRPr="00E544A6">
        <w:rPr>
          <w:rFonts w:ascii="Times New Roman" w:hAnsi="Times New Roman" w:cs="Times New Roman"/>
          <w:sz w:val="24"/>
          <w:szCs w:val="24"/>
          <w:lang w:val="ru-RU"/>
        </w:rPr>
        <w:t>Дата заполнения</w:t>
      </w:r>
      <w:r w:rsidR="00685C38"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lang w:val="ru-RU"/>
        </w:rPr>
        <w:tab/>
      </w:r>
      <w:bookmarkStart w:id="60" w:name="_Toc34746126"/>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lang w:val="ru-RU"/>
        </w:rPr>
        <w:t>-</w:t>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r w:rsidR="00685C38" w:rsidRPr="00E544A6">
        <w:rPr>
          <w:rFonts w:ascii="Times New Roman" w:hAnsi="Times New Roman" w:cs="Times New Roman"/>
          <w:sz w:val="24"/>
          <w:szCs w:val="24"/>
        </w:rPr>
        <w:fldChar w:fldCharType="begin">
          <w:ffData>
            <w:name w:val="Check1"/>
            <w:enabled/>
            <w:calcOnExit w:val="0"/>
            <w:checkBox>
              <w:sizeAuto/>
              <w:default w:val="0"/>
            </w:checkBox>
          </w:ffData>
        </w:fldChar>
      </w:r>
      <w:r w:rsidR="00685C38" w:rsidRPr="00E544A6">
        <w:rPr>
          <w:rFonts w:ascii="Times New Roman" w:hAnsi="Times New Roman" w:cs="Times New Roman"/>
          <w:sz w:val="24"/>
          <w:szCs w:val="24"/>
          <w:lang w:val="ru-RU"/>
        </w:rPr>
        <w:instrText xml:space="preserve"> </w:instrText>
      </w:r>
      <w:r w:rsidR="00685C38" w:rsidRPr="00E544A6">
        <w:rPr>
          <w:rFonts w:ascii="Times New Roman" w:hAnsi="Times New Roman" w:cs="Times New Roman"/>
          <w:sz w:val="24"/>
          <w:szCs w:val="24"/>
        </w:rPr>
        <w:instrText>FORMCHECKBOX</w:instrText>
      </w:r>
      <w:r w:rsidR="00685C38"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685C38" w:rsidRPr="00E544A6">
        <w:rPr>
          <w:rFonts w:ascii="Times New Roman" w:hAnsi="Times New Roman" w:cs="Times New Roman"/>
          <w:sz w:val="24"/>
          <w:szCs w:val="24"/>
        </w:rPr>
        <w:fldChar w:fldCharType="end"/>
      </w:r>
    </w:p>
    <w:p w14:paraId="0CC65E75" w14:textId="77777777" w:rsidR="00996EBC" w:rsidRPr="00E544A6" w:rsidRDefault="00D30C65" w:rsidP="00996EBC">
      <w:pPr>
        <w:widowControl w:val="0"/>
        <w:autoSpaceDE w:val="0"/>
        <w:autoSpaceDN w:val="0"/>
        <w:jc w:val="right"/>
        <w:outlineLvl w:val="0"/>
        <w:rPr>
          <w:rFonts w:ascii="Times New Roman" w:eastAsia="Calibri" w:hAnsi="Times New Roman" w:cs="Times New Roman"/>
          <w:b/>
          <w:sz w:val="24"/>
          <w:szCs w:val="24"/>
          <w:lang w:val="ru-RU" w:eastAsia="en-US"/>
        </w:rPr>
      </w:pPr>
      <w:bookmarkStart w:id="61" w:name="_Toc45081355"/>
      <w:bookmarkStart w:id="62" w:name="_Toc45081110"/>
      <w:bookmarkStart w:id="63" w:name="_Toc47441510"/>
      <w:bookmarkStart w:id="64" w:name="_Toc34746123"/>
      <w:bookmarkStart w:id="65" w:name="_Toc42801048"/>
      <w:r w:rsidRPr="00E544A6">
        <w:rPr>
          <w:rFonts w:ascii="Times New Roman" w:eastAsia="Calibri" w:hAnsi="Times New Roman" w:cs="Times New Roman"/>
          <w:b/>
          <w:sz w:val="24"/>
          <w:szCs w:val="24"/>
          <w:lang w:val="ru-RU" w:eastAsia="en-US"/>
        </w:rPr>
        <w:lastRenderedPageBreak/>
        <w:t xml:space="preserve">Приложение </w:t>
      </w:r>
      <w:r w:rsidR="00996EBC" w:rsidRPr="00E544A6">
        <w:rPr>
          <w:rFonts w:ascii="Times New Roman" w:eastAsia="Calibri" w:hAnsi="Times New Roman" w:cs="Times New Roman"/>
          <w:b/>
          <w:sz w:val="24"/>
          <w:szCs w:val="24"/>
          <w:lang w:val="ru-RU" w:eastAsia="en-US"/>
        </w:rPr>
        <w:t>5</w:t>
      </w:r>
    </w:p>
    <w:p w14:paraId="28CC01C7" w14:textId="5A3B5A25" w:rsidR="00D30C65" w:rsidRPr="00E544A6" w:rsidRDefault="00D30C65" w:rsidP="00D30C65">
      <w:pPr>
        <w:widowControl w:val="0"/>
        <w:autoSpaceDE w:val="0"/>
        <w:autoSpaceDN w:val="0"/>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t xml:space="preserve"> </w:t>
      </w:r>
      <w:bookmarkEnd w:id="61"/>
      <w:bookmarkEnd w:id="62"/>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72576" behindDoc="0" locked="0" layoutInCell="1" allowOverlap="1" wp14:anchorId="243B5785" wp14:editId="13994590">
                <wp:simplePos x="0" y="0"/>
                <wp:positionH relativeFrom="column">
                  <wp:posOffset>-127635</wp:posOffset>
                </wp:positionH>
                <wp:positionV relativeFrom="paragraph">
                  <wp:posOffset>1237615</wp:posOffset>
                </wp:positionV>
                <wp:extent cx="6053455" cy="926465"/>
                <wp:effectExtent l="0" t="0" r="23495" b="22225"/>
                <wp:wrapSquare wrapText="bothSides"/>
                <wp:docPr id="15" name="Text Box 15"/>
                <wp:cNvGraphicFramePr/>
                <a:graphic xmlns:a="http://schemas.openxmlformats.org/drawingml/2006/main">
                  <a:graphicData uri="http://schemas.microsoft.com/office/word/2010/wordprocessingShape">
                    <wps:wsp>
                      <wps:cNvSpPr txBox="1"/>
                      <wps:spPr>
                        <a:xfrm>
                          <a:off x="0" y="0"/>
                          <a:ext cx="6053455" cy="926465"/>
                        </a:xfrm>
                        <a:prstGeom prst="rect">
                          <a:avLst/>
                        </a:prstGeom>
                        <a:solidFill>
                          <a:srgbClr val="C0504D">
                            <a:lumMod val="40000"/>
                            <a:lumOff val="60000"/>
                          </a:srgbClr>
                        </a:solidFill>
                        <a:ln w="6350">
                          <a:solidFill>
                            <a:prstClr val="black"/>
                          </a:solidFill>
                        </a:ln>
                      </wps:spPr>
                      <wps:txbx>
                        <w:txbxContent>
                          <w:p w14:paraId="08950F8B" w14:textId="15AC5E76" w:rsidR="00AC0985" w:rsidRPr="00D30C65" w:rsidRDefault="00AC0985" w:rsidP="00D30C65">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5981F43A" w14:textId="245A3673" w:rsidR="00AC0985" w:rsidRPr="00D30C65" w:rsidRDefault="00AC0985" w:rsidP="00D30C65">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43B5785" id="Text Box 15" o:spid="_x0000_s1032" type="#_x0000_t202" style="position:absolute;margin-left:-10.05pt;margin-top:97.45pt;width:476.65pt;height:7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" fillcolor="#e6b9b8" strokeweight=".5pt">
                <v:textbox style="mso-fit-shape-to-text:t">
                  <w:txbxContent>
                    <w:p w14:paraId="08950F8B" w14:textId="15AC5E76" w:rsidR="00AC0985" w:rsidRPr="00D30C65" w:rsidRDefault="00AC0985" w:rsidP="00D30C65">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5981F43A" w14:textId="245A3673" w:rsidR="00AC0985" w:rsidRPr="00D30C65" w:rsidRDefault="00AC0985" w:rsidP="00D30C65">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v:textbox>
                <w10:wrap type="square"/>
              </v:shape>
            </w:pict>
          </mc:Fallback>
        </mc:AlternateContent>
      </w:r>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73600" behindDoc="0" locked="0" layoutInCell="1" allowOverlap="1" wp14:anchorId="7A0E7149" wp14:editId="171D04C5">
                <wp:simplePos x="0" y="0"/>
                <wp:positionH relativeFrom="column">
                  <wp:posOffset>-127635</wp:posOffset>
                </wp:positionH>
                <wp:positionV relativeFrom="paragraph">
                  <wp:posOffset>363220</wp:posOffset>
                </wp:positionV>
                <wp:extent cx="6053455" cy="777240"/>
                <wp:effectExtent l="0" t="0" r="23495" b="26670"/>
                <wp:wrapSquare wrapText="bothSides"/>
                <wp:docPr id="14" name="Text Box 14"/>
                <wp:cNvGraphicFramePr/>
                <a:graphic xmlns:a="http://schemas.openxmlformats.org/drawingml/2006/main">
                  <a:graphicData uri="http://schemas.microsoft.com/office/word/2010/wordprocessingShape">
                    <wps:wsp>
                      <wps:cNvSpPr txBox="1"/>
                      <wps:spPr>
                        <a:xfrm>
                          <a:off x="0" y="0"/>
                          <a:ext cx="6053455" cy="777240"/>
                        </a:xfrm>
                        <a:prstGeom prst="rect">
                          <a:avLst/>
                        </a:prstGeom>
                        <a:solidFill>
                          <a:sysClr val="window" lastClr="FFFFFF">
                            <a:lumMod val="95000"/>
                          </a:sysClr>
                        </a:solidFill>
                        <a:ln w="6350">
                          <a:solidFill>
                            <a:prstClr val="black"/>
                          </a:solidFill>
                        </a:ln>
                      </wps:spPr>
                      <wps:txbx>
                        <w:txbxContent>
                          <w:p w14:paraId="6B323537" w14:textId="33E7AA8E" w:rsidR="00AC0985" w:rsidRPr="00D30C65" w:rsidRDefault="00AC0985" w:rsidP="00D30C65">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00307838" w14:textId="7B6EF3F4" w:rsidR="00AC0985" w:rsidRPr="00D30C65" w:rsidRDefault="00AC0985" w:rsidP="00D30C65">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0E7149" id="Text Box 14" o:spid="_x0000_s1033" type="#_x0000_t202" style="position:absolute;margin-left:-10.05pt;margin-top:28.6pt;width:476.65pt;height: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" fillcolor="#f2f2f2" strokeweight=".5pt">
                <v:textbox style="mso-fit-shape-to-text:t">
                  <w:txbxContent>
                    <w:p w14:paraId="6B323537" w14:textId="33E7AA8E" w:rsidR="00AC0985" w:rsidRPr="00D30C65" w:rsidRDefault="00AC0985" w:rsidP="00D30C65">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00307838" w14:textId="7B6EF3F4" w:rsidR="00AC0985" w:rsidRPr="00D30C65" w:rsidRDefault="00AC0985" w:rsidP="00D30C65">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v:textbox>
                <w10:wrap type="square"/>
              </v:shape>
            </w:pict>
          </mc:Fallback>
        </mc:AlternateContent>
      </w:r>
      <w:bookmarkEnd w:id="63"/>
      <w:r w:rsidRPr="00E544A6">
        <w:rPr>
          <w:rFonts w:ascii="Times New Roman" w:eastAsia="Calibri" w:hAnsi="Times New Roman" w:cs="Times New Roman"/>
          <w:b/>
          <w:sz w:val="24"/>
          <w:szCs w:val="24"/>
          <w:lang w:val="ru-RU" w:eastAsia="en-US"/>
        </w:rPr>
        <w:t xml:space="preserve">Форма принятия </w:t>
      </w:r>
      <w:r w:rsidR="00103402">
        <w:rPr>
          <w:rFonts w:ascii="Times New Roman" w:eastAsia="Calibri" w:hAnsi="Times New Roman" w:cs="Times New Roman"/>
          <w:b/>
          <w:sz w:val="24"/>
          <w:szCs w:val="24"/>
          <w:lang w:val="ru-RU" w:eastAsia="en-US"/>
        </w:rPr>
        <w:t>лечения</w:t>
      </w:r>
      <w:r w:rsidRPr="00E544A6">
        <w:rPr>
          <w:rFonts w:ascii="Times New Roman" w:eastAsia="Calibri" w:hAnsi="Times New Roman" w:cs="Times New Roman"/>
          <w:b/>
          <w:sz w:val="24"/>
          <w:szCs w:val="24"/>
          <w:lang w:val="ru-RU" w:eastAsia="en-US"/>
        </w:rPr>
        <w:t xml:space="preserve"> </w:t>
      </w:r>
    </w:p>
    <w:p w14:paraId="356CE6AA" w14:textId="59AF0CDE" w:rsidR="00D30C65" w:rsidRPr="00E544A6" w:rsidRDefault="00996EBC" w:rsidP="00D30C65">
      <w:pPr>
        <w:tabs>
          <w:tab w:val="left" w:pos="1260"/>
        </w:tabs>
        <w:spacing w:before="0" w:after="0"/>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РАЗДЕЛ </w:t>
      </w:r>
      <w:r w:rsidR="00D30C65" w:rsidRPr="00E544A6">
        <w:rPr>
          <w:rFonts w:ascii="Times New Roman" w:hAnsi="Times New Roman" w:cs="Times New Roman"/>
          <w:b/>
          <w:bCs/>
          <w:caps/>
          <w:sz w:val="24"/>
          <w:szCs w:val="24"/>
          <w:lang w:val="ru-RU"/>
        </w:rPr>
        <w:t>1. Социально экономический статус пациента</w:t>
      </w:r>
    </w:p>
    <w:p w14:paraId="0C7B4C2D" w14:textId="00444DBE" w:rsidR="009B76EF" w:rsidRPr="00E544A6" w:rsidRDefault="009B76EF" w:rsidP="00D07939">
      <w:pPr>
        <w:numPr>
          <w:ilvl w:val="0"/>
          <w:numId w:val="39"/>
        </w:numPr>
        <w:rPr>
          <w:rFonts w:ascii="Times New Roman" w:hAnsi="Times New Roman" w:cs="Times New Roman"/>
          <w:sz w:val="24"/>
          <w:szCs w:val="24"/>
        </w:rPr>
      </w:pPr>
      <w:r w:rsidRPr="00E544A6">
        <w:rPr>
          <w:rFonts w:ascii="Times New Roman" w:hAnsi="Times New Roman" w:cs="Times New Roman"/>
          <w:sz w:val="24"/>
          <w:szCs w:val="24"/>
          <w:lang w:val="ru-RU"/>
        </w:rPr>
        <w:t xml:space="preserve">Образование </w:t>
      </w:r>
    </w:p>
    <w:p w14:paraId="2DD9EA84" w14:textId="0546E992" w:rsidR="00D30C65" w:rsidRPr="00E544A6" w:rsidRDefault="009B76EF" w:rsidP="009B76EF">
      <w:pPr>
        <w:widowControl w:val="0"/>
        <w:autoSpaceDE w:val="0"/>
        <w:autoSpaceDN w:val="0"/>
        <w:spacing w:before="0" w:after="0"/>
        <w:ind w:left="720"/>
        <w:rPr>
          <w:rFonts w:ascii="Times New Roman" w:eastAsiaTheme="minorHAnsi" w:hAnsi="Times New Roman" w:cs="Times New Roman"/>
          <w:sz w:val="24"/>
          <w:szCs w:val="24"/>
          <w:lang w:eastAsia="en-US"/>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00D30C65" w:rsidRPr="00E544A6">
        <w:rPr>
          <w:rFonts w:ascii="Times New Roman" w:eastAsiaTheme="minorHAnsi" w:hAnsi="Times New Roman" w:cs="Times New Roman"/>
          <w:sz w:val="24"/>
          <w:szCs w:val="24"/>
          <w:lang w:val="ru-RU" w:eastAsia="en-US"/>
        </w:rPr>
        <w:t>Завершенное высшее образование</w:t>
      </w:r>
      <w:r w:rsidR="00D30C65" w:rsidRPr="00E544A6">
        <w:rPr>
          <w:rFonts w:ascii="Times New Roman" w:eastAsiaTheme="minorHAnsi" w:hAnsi="Times New Roman" w:cs="Times New Roman"/>
          <w:sz w:val="24"/>
          <w:szCs w:val="24"/>
          <w:lang w:eastAsia="en-US"/>
        </w:rPr>
        <w:t xml:space="preserve"> </w:t>
      </w:r>
    </w:p>
    <w:bookmarkStart w:id="66" w:name="_Hlk48116704"/>
    <w:p w14:paraId="1C068CDE" w14:textId="38639D37" w:rsidR="00D30C65" w:rsidRPr="00E544A6" w:rsidRDefault="00D30C65" w:rsidP="00D30C65">
      <w:pPr>
        <w:adjustRightInd w:val="0"/>
        <w:spacing w:before="0" w:after="0"/>
        <w:ind w:firstLine="720"/>
        <w:contextualSpacing/>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bookmarkEnd w:id="66"/>
      <w:r w:rsidRPr="00E544A6">
        <w:rPr>
          <w:rFonts w:ascii="Times New Roman" w:hAnsi="Times New Roman" w:cs="Times New Roman"/>
          <w:sz w:val="24"/>
          <w:szCs w:val="24"/>
        </w:rPr>
        <w:t xml:space="preserve"> </w:t>
      </w:r>
      <w:r w:rsidRPr="00E544A6">
        <w:rPr>
          <w:rFonts w:ascii="Times New Roman" w:hAnsi="Times New Roman" w:cs="Times New Roman"/>
          <w:sz w:val="24"/>
          <w:szCs w:val="24"/>
          <w:lang w:val="ru-RU"/>
        </w:rPr>
        <w:t>отсутствие образования</w:t>
      </w:r>
      <w:r w:rsidRPr="00E544A6">
        <w:rPr>
          <w:rFonts w:ascii="Times New Roman" w:hAnsi="Times New Roman" w:cs="Times New Roman"/>
          <w:sz w:val="24"/>
          <w:szCs w:val="24"/>
        </w:rPr>
        <w:t xml:space="preserve"> </w:t>
      </w:r>
      <w:r w:rsidRPr="00E544A6">
        <w:rPr>
          <w:rFonts w:ascii="Times New Roman" w:hAnsi="Times New Roman" w:cs="Times New Roman"/>
          <w:sz w:val="24"/>
          <w:szCs w:val="24"/>
        </w:rPr>
        <w:tab/>
      </w:r>
    </w:p>
    <w:p w14:paraId="4256DBFE" w14:textId="5B5284D8" w:rsidR="00D30C65" w:rsidRPr="00E544A6" w:rsidRDefault="00D30C65" w:rsidP="00D30C65">
      <w:pPr>
        <w:adjustRightInd w:val="0"/>
        <w:spacing w:before="0" w:after="0"/>
        <w:ind w:firstLine="720"/>
        <w:contextualSpacing/>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Начальное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12C16" w:rsidRPr="00E544A6">
        <w:rPr>
          <w:rFonts w:ascii="Times New Roman" w:hAnsi="Times New Roman" w:cs="Times New Roman"/>
          <w:sz w:val="24"/>
          <w:szCs w:val="24"/>
          <w:lang w:val="ru-RU"/>
        </w:rPr>
        <w:t xml:space="preserve">9  классов </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12C16" w:rsidRPr="00E544A6">
        <w:rPr>
          <w:rFonts w:ascii="Times New Roman" w:hAnsi="Times New Roman" w:cs="Times New Roman"/>
          <w:sz w:val="24"/>
          <w:szCs w:val="24"/>
          <w:lang w:val="ru-RU"/>
        </w:rPr>
        <w:t xml:space="preserve">завершенное школьное образование </w:t>
      </w:r>
      <w:r w:rsidRPr="00E544A6">
        <w:rPr>
          <w:rFonts w:ascii="Times New Roman" w:hAnsi="Times New Roman" w:cs="Times New Roman"/>
          <w:sz w:val="24"/>
          <w:szCs w:val="24"/>
          <w:lang w:val="ru-RU"/>
        </w:rPr>
        <w:t xml:space="preserve">   </w:t>
      </w:r>
    </w:p>
    <w:p w14:paraId="194273B8" w14:textId="177211A8" w:rsidR="00D30C65" w:rsidRPr="00E544A6" w:rsidRDefault="00D30C65" w:rsidP="00D30C65">
      <w:pPr>
        <w:adjustRightInd w:val="0"/>
        <w:spacing w:before="0" w:after="0"/>
        <w:ind w:firstLine="720"/>
        <w:contextualSpacing/>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00412C16" w:rsidRPr="00E544A6">
        <w:rPr>
          <w:rFonts w:ascii="Times New Roman" w:hAnsi="Times New Roman" w:cs="Times New Roman"/>
          <w:sz w:val="24"/>
          <w:szCs w:val="24"/>
          <w:lang w:val="ru"/>
        </w:rPr>
        <w:t>Профессиональная подготовка</w:t>
      </w:r>
    </w:p>
    <w:p w14:paraId="255E2885" w14:textId="384D2531" w:rsidR="00D30C65" w:rsidRPr="00E544A6" w:rsidRDefault="00D30C65" w:rsidP="00D30C65">
      <w:pPr>
        <w:adjustRightInd w:val="0"/>
        <w:spacing w:before="0" w:after="0"/>
        <w:ind w:firstLine="720"/>
        <w:contextualSpacing/>
        <w:rPr>
          <w:rFonts w:ascii="Times New Roman" w:hAnsi="Times New Roman" w:cs="Times New Roman"/>
          <w:sz w:val="24"/>
          <w:szCs w:val="24"/>
          <w:u w:val="single"/>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00412C16" w:rsidRPr="00E544A6">
        <w:rPr>
          <w:rFonts w:ascii="Times New Roman" w:hAnsi="Times New Roman" w:cs="Times New Roman"/>
          <w:sz w:val="24"/>
          <w:szCs w:val="24"/>
          <w:lang w:val="ru"/>
        </w:rPr>
        <w:t>Друг</w:t>
      </w:r>
      <w:r w:rsidR="00970B6D" w:rsidRPr="00E544A6">
        <w:rPr>
          <w:rFonts w:ascii="Times New Roman" w:hAnsi="Times New Roman" w:cs="Times New Roman"/>
          <w:sz w:val="24"/>
          <w:szCs w:val="24"/>
          <w:lang w:val="ru"/>
        </w:rPr>
        <w:t>о</w:t>
      </w:r>
      <w:r w:rsidR="00412C16" w:rsidRPr="00E544A6">
        <w:rPr>
          <w:rFonts w:ascii="Times New Roman" w:hAnsi="Times New Roman" w:cs="Times New Roman"/>
          <w:sz w:val="24"/>
          <w:szCs w:val="24"/>
          <w:lang w:val="ru"/>
        </w:rPr>
        <w:t>е, укажите</w:t>
      </w:r>
      <w:r w:rsidRPr="00E544A6">
        <w:rPr>
          <w:rFonts w:ascii="Times New Roman" w:hAnsi="Times New Roman" w:cs="Times New Roman"/>
          <w:sz w:val="24"/>
          <w:szCs w:val="24"/>
        </w:rPr>
        <w:t>:</w:t>
      </w:r>
      <w:r w:rsidRPr="00E544A6">
        <w:rPr>
          <w:rFonts w:ascii="Times New Roman" w:hAnsi="Times New Roman" w:cs="Times New Roman"/>
          <w:sz w:val="24"/>
          <w:szCs w:val="24"/>
          <w:u w:val="single"/>
        </w:rPr>
        <w:t xml:space="preserve">     </w:t>
      </w:r>
      <w:r w:rsidRPr="00E544A6">
        <w:rPr>
          <w:rFonts w:ascii="Times New Roman" w:hAnsi="Times New Roman" w:cs="Times New Roman"/>
          <w:sz w:val="24"/>
          <w:szCs w:val="24"/>
          <w:u w:val="single"/>
        </w:rPr>
        <w:tab/>
      </w:r>
      <w:r w:rsidRPr="00E544A6">
        <w:rPr>
          <w:rFonts w:ascii="Times New Roman" w:hAnsi="Times New Roman" w:cs="Times New Roman"/>
          <w:sz w:val="24"/>
          <w:szCs w:val="24"/>
          <w:u w:val="single"/>
        </w:rPr>
        <w:tab/>
      </w:r>
      <w:r w:rsidRPr="00E544A6">
        <w:rPr>
          <w:rFonts w:ascii="Times New Roman" w:hAnsi="Times New Roman" w:cs="Times New Roman"/>
          <w:sz w:val="24"/>
          <w:szCs w:val="24"/>
          <w:u w:val="single"/>
        </w:rPr>
        <w:tab/>
      </w:r>
    </w:p>
    <w:p w14:paraId="28454584" w14:textId="77777777" w:rsidR="00D30C65" w:rsidRPr="00E544A6" w:rsidRDefault="00D30C65" w:rsidP="00D30C65">
      <w:pPr>
        <w:adjustRightInd w:val="0"/>
        <w:spacing w:before="0" w:after="0"/>
        <w:ind w:firstLine="720"/>
        <w:contextualSpacing/>
        <w:rPr>
          <w:rFonts w:ascii="Times New Roman" w:hAnsi="Times New Roman" w:cs="Times New Roman"/>
          <w:sz w:val="24"/>
          <w:szCs w:val="24"/>
          <w:u w:val="single"/>
        </w:rPr>
      </w:pPr>
    </w:p>
    <w:p w14:paraId="4977485D" w14:textId="0AF959D2" w:rsidR="00412C16" w:rsidRPr="00E544A6" w:rsidRDefault="00412C16" w:rsidP="00D07939">
      <w:pPr>
        <w:numPr>
          <w:ilvl w:val="0"/>
          <w:numId w:val="38"/>
        </w:numPr>
        <w:adjustRightInd w:val="0"/>
        <w:contextualSpacing/>
        <w:rPr>
          <w:rFonts w:ascii="Times New Roman" w:hAnsi="Times New Roman" w:cs="Times New Roman"/>
          <w:sz w:val="24"/>
          <w:szCs w:val="24"/>
        </w:rPr>
      </w:pPr>
      <w:r w:rsidRPr="00E544A6">
        <w:rPr>
          <w:rFonts w:ascii="Times New Roman" w:hAnsi="Times New Roman" w:cs="Times New Roman"/>
          <w:sz w:val="24"/>
          <w:szCs w:val="24"/>
          <w:lang w:val="ru"/>
        </w:rPr>
        <w:t>Текущий статус занятости:</w:t>
      </w:r>
    </w:p>
    <w:p w14:paraId="0B3747CF" w14:textId="3CF68ED6" w:rsidR="00D30C65" w:rsidRPr="00E544A6" w:rsidRDefault="00D30C65" w:rsidP="00D30C65">
      <w:pPr>
        <w:widowControl w:val="0"/>
        <w:autoSpaceDE w:val="0"/>
        <w:autoSpaceDN w:val="0"/>
        <w:adjustRightInd w:val="0"/>
        <w:spacing w:before="0" w:after="0"/>
        <w:ind w:firstLine="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Безработный</w:t>
      </w:r>
    </w:p>
    <w:p w14:paraId="62CA8F96" w14:textId="2F23D5DF" w:rsidR="00D30C65" w:rsidRPr="00E544A6" w:rsidRDefault="00D30C65" w:rsidP="00D30C65">
      <w:pPr>
        <w:widowControl w:val="0"/>
        <w:autoSpaceDE w:val="0"/>
        <w:autoSpaceDN w:val="0"/>
        <w:adjustRightInd w:val="0"/>
        <w:spacing w:before="0" w:after="0"/>
        <w:ind w:firstLine="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Работает</w:t>
      </w:r>
    </w:p>
    <w:p w14:paraId="0FF360F6" w14:textId="1CE4CCA7" w:rsidR="00D30C65" w:rsidRPr="00E544A6" w:rsidRDefault="00D30C65" w:rsidP="00D30C65">
      <w:pPr>
        <w:widowControl w:val="0"/>
        <w:autoSpaceDE w:val="0"/>
        <w:autoSpaceDN w:val="0"/>
        <w:adjustRightInd w:val="0"/>
        <w:spacing w:before="0" w:after="0"/>
        <w:ind w:firstLine="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На пенсии</w:t>
      </w:r>
      <w:r w:rsidRPr="00E544A6">
        <w:rPr>
          <w:rFonts w:ascii="Times New Roman" w:eastAsiaTheme="minorHAnsi" w:hAnsi="Times New Roman" w:cs="Times New Roman"/>
          <w:sz w:val="24"/>
          <w:szCs w:val="24"/>
          <w:lang w:val="ru-RU" w:eastAsia="en-US"/>
        </w:rPr>
        <w:t xml:space="preserve">  </w:t>
      </w:r>
    </w:p>
    <w:p w14:paraId="06DB6D53" w14:textId="44DA477C" w:rsidR="00D30C65" w:rsidRPr="00E544A6" w:rsidRDefault="00D30C65" w:rsidP="00D30C65">
      <w:pPr>
        <w:widowControl w:val="0"/>
        <w:autoSpaceDE w:val="0"/>
        <w:autoSpaceDN w:val="0"/>
        <w:adjustRightInd w:val="0"/>
        <w:spacing w:before="0" w:after="0"/>
        <w:ind w:firstLine="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Другое</w:t>
      </w: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укажите</w:t>
      </w:r>
      <w:r w:rsidRPr="00E544A6">
        <w:rPr>
          <w:rFonts w:ascii="Times New Roman" w:eastAsiaTheme="minorHAnsi" w:hAnsi="Times New Roman" w:cs="Times New Roman"/>
          <w:sz w:val="24"/>
          <w:szCs w:val="24"/>
          <w:lang w:val="ru-RU" w:eastAsia="en-US"/>
        </w:rPr>
        <w:t xml:space="preserve">: _______________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p>
    <w:p w14:paraId="2AFDC638" w14:textId="0C5ABE98" w:rsidR="00D30C65" w:rsidRPr="00E544A6" w:rsidRDefault="00D30C65" w:rsidP="00D30C65">
      <w:pPr>
        <w:widowControl w:val="0"/>
        <w:autoSpaceDE w:val="0"/>
        <w:autoSpaceDN w:val="0"/>
        <w:adjustRightInd w:val="0"/>
        <w:spacing w:before="0" w:after="0"/>
        <w:ind w:firstLine="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64AA2D9B" w14:textId="77777777" w:rsidR="00D30C65" w:rsidRPr="00E544A6" w:rsidRDefault="00D30C65" w:rsidP="00D30C65">
      <w:pPr>
        <w:spacing w:before="0" w:after="0"/>
        <w:ind w:left="360" w:hanging="360"/>
        <w:rPr>
          <w:rFonts w:ascii="Times New Roman" w:hAnsi="Times New Roman" w:cs="Times New Roman"/>
          <w:sz w:val="24"/>
          <w:szCs w:val="24"/>
          <w:lang w:val="ru-RU"/>
        </w:rPr>
      </w:pPr>
    </w:p>
    <w:p w14:paraId="6FA47649" w14:textId="16BAACB4" w:rsidR="00D30C65" w:rsidRPr="00E544A6" w:rsidRDefault="009B76EF" w:rsidP="009B76EF">
      <w:pPr>
        <w:widowControl w:val="0"/>
        <w:tabs>
          <w:tab w:val="left" w:pos="7200"/>
          <w:tab w:val="left" w:pos="8280"/>
          <w:tab w:val="left" w:pos="9180"/>
        </w:tabs>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 xml:space="preserve">- </w:t>
      </w:r>
      <w:r w:rsidR="00412C16" w:rsidRPr="00E544A6">
        <w:rPr>
          <w:rFonts w:ascii="Times New Roman" w:eastAsiaTheme="minorHAnsi" w:hAnsi="Times New Roman" w:cs="Times New Roman"/>
          <w:sz w:val="24"/>
          <w:szCs w:val="24"/>
          <w:lang w:val="ru-RU" w:eastAsia="en-US"/>
        </w:rPr>
        <w:t xml:space="preserve">Бездомный </w:t>
      </w:r>
      <w:r w:rsidR="00412C16" w:rsidRPr="00E544A6">
        <w:rPr>
          <w:rFonts w:ascii="Times New Roman" w:eastAsiaTheme="minorHAnsi" w:hAnsi="Times New Roman" w:cs="Times New Roman"/>
          <w:sz w:val="24"/>
          <w:szCs w:val="24"/>
          <w:u w:val="single"/>
          <w:lang w:val="ru-RU" w:eastAsia="en-US"/>
        </w:rPr>
        <w:t>в течение последнего года</w:t>
      </w:r>
      <w:r w:rsidR="00D30C65" w:rsidRPr="00E544A6">
        <w:rPr>
          <w:rFonts w:ascii="Times New Roman" w:eastAsiaTheme="minorHAnsi" w:hAnsi="Times New Roman" w:cs="Times New Roman"/>
          <w:sz w:val="24"/>
          <w:szCs w:val="24"/>
          <w:u w:val="single"/>
          <w:lang w:val="ru-RU" w:eastAsia="en-US"/>
        </w:rPr>
        <w:t>:</w:t>
      </w:r>
      <w:r w:rsidR="00D30C65" w:rsidRPr="00E544A6">
        <w:rPr>
          <w:rFonts w:ascii="Times New Roman" w:eastAsiaTheme="minorHAnsi" w:hAnsi="Times New Roman" w:cs="Times New Roman"/>
          <w:sz w:val="24"/>
          <w:szCs w:val="24"/>
          <w:lang w:val="ru-RU" w:eastAsia="en-US"/>
        </w:rPr>
        <w:t xml:space="preserve">      </w:t>
      </w:r>
    </w:p>
    <w:p w14:paraId="135ACCB4" w14:textId="52193303"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412C16" w:rsidRPr="00E544A6">
        <w:rPr>
          <w:rFonts w:ascii="Times New Roman" w:eastAsiaTheme="minorHAnsi" w:hAnsi="Times New Roman" w:cs="Times New Roman"/>
          <w:sz w:val="24"/>
          <w:szCs w:val="24"/>
          <w:lang w:val="ru-RU" w:eastAsia="en-US"/>
        </w:rPr>
        <w:t>Д</w:t>
      </w:r>
      <w:r w:rsidR="00970B6D" w:rsidRPr="00E544A6">
        <w:rPr>
          <w:rFonts w:ascii="Times New Roman" w:eastAsiaTheme="minorHAnsi" w:hAnsi="Times New Roman" w:cs="Times New Roman"/>
          <w:sz w:val="24"/>
          <w:szCs w:val="24"/>
          <w:lang w:val="ru-RU" w:eastAsia="en-US"/>
        </w:rPr>
        <w:t>а</w:t>
      </w:r>
      <w:r w:rsidR="00412C16" w:rsidRPr="00E544A6">
        <w:rPr>
          <w:rFonts w:ascii="Times New Roman" w:eastAsiaTheme="minorHAnsi" w:hAnsi="Times New Roman" w:cs="Times New Roman"/>
          <w:sz w:val="24"/>
          <w:szCs w:val="24"/>
          <w:lang w:val="ru-RU" w:eastAsia="en-US"/>
        </w:rPr>
        <w:tab/>
      </w:r>
      <w:r w:rsidR="00412C16"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412C16"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ab/>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bookmarkStart w:id="67" w:name="_Hlk48049883"/>
      <w:r w:rsidR="00970B6D" w:rsidRPr="00E544A6">
        <w:rPr>
          <w:rFonts w:ascii="Times New Roman" w:eastAsiaTheme="minorHAnsi" w:hAnsi="Times New Roman" w:cs="Times New Roman"/>
          <w:sz w:val="24"/>
          <w:szCs w:val="24"/>
          <w:lang w:val="ru-RU" w:eastAsia="en-US"/>
        </w:rPr>
        <w:t>Неизвестно</w:t>
      </w:r>
      <w:bookmarkEnd w:id="67"/>
    </w:p>
    <w:p w14:paraId="1D6BC460" w14:textId="105DAEB0" w:rsidR="00D30C65" w:rsidRPr="00E544A6" w:rsidRDefault="009B76EF" w:rsidP="009B76EF">
      <w:pPr>
        <w:widowControl w:val="0"/>
        <w:tabs>
          <w:tab w:val="left" w:pos="7200"/>
          <w:tab w:val="left" w:pos="8280"/>
          <w:tab w:val="left" w:pos="9180"/>
          <w:tab w:val="left" w:pos="10440"/>
        </w:tabs>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412C16" w:rsidRPr="00E544A6">
        <w:rPr>
          <w:rFonts w:ascii="Times New Roman" w:hAnsi="Times New Roman" w:cs="Times New Roman"/>
          <w:sz w:val="24"/>
          <w:szCs w:val="24"/>
          <w:lang w:val="ru"/>
        </w:rPr>
        <w:t xml:space="preserve">Безработный в течение последнего </w:t>
      </w:r>
      <w:r w:rsidR="00412C16" w:rsidRPr="00911CD8">
        <w:rPr>
          <w:rFonts w:ascii="Times New Roman" w:hAnsi="Times New Roman" w:cs="Times New Roman"/>
          <w:sz w:val="24"/>
          <w:szCs w:val="24"/>
          <w:lang w:val="ru"/>
        </w:rPr>
        <w:t>год</w:t>
      </w:r>
      <w:r w:rsidR="00F30591" w:rsidRPr="00911CD8">
        <w:rPr>
          <w:rFonts w:ascii="Times New Roman" w:hAnsi="Times New Roman" w:cs="Times New Roman"/>
          <w:sz w:val="24"/>
          <w:szCs w:val="24"/>
          <w:lang w:val="ru"/>
        </w:rPr>
        <w:t>а</w:t>
      </w:r>
      <w:r w:rsidR="00D30C65" w:rsidRPr="00911CD8">
        <w:rPr>
          <w:rFonts w:ascii="Times New Roman" w:eastAsiaTheme="minorHAnsi" w:hAnsi="Times New Roman" w:cs="Times New Roman"/>
          <w:sz w:val="24"/>
          <w:szCs w:val="24"/>
          <w:u w:val="single"/>
          <w:lang w:val="ru-RU" w:eastAsia="en-US"/>
        </w:rPr>
        <w:t>:</w:t>
      </w:r>
    </w:p>
    <w:p w14:paraId="4A594614" w14:textId="392C8E3B"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 xml:space="preserve">Да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5DE257BD" w14:textId="714A1D6E" w:rsidR="00D30C65" w:rsidRPr="00E544A6" w:rsidRDefault="009B76EF" w:rsidP="009B76EF">
      <w:pPr>
        <w:widowControl w:val="0"/>
        <w:tabs>
          <w:tab w:val="left" w:pos="7200"/>
          <w:tab w:val="left" w:pos="8280"/>
          <w:tab w:val="left" w:pos="9180"/>
          <w:tab w:val="left" w:pos="10440"/>
        </w:tabs>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970B6D" w:rsidRPr="00E544A6">
        <w:rPr>
          <w:rFonts w:ascii="Times New Roman" w:hAnsi="Times New Roman" w:cs="Times New Roman"/>
          <w:sz w:val="24"/>
          <w:szCs w:val="24"/>
          <w:lang w:val="ru"/>
        </w:rPr>
        <w:t xml:space="preserve">Незаконное употребление наркотиков в течение </w:t>
      </w:r>
      <w:r w:rsidR="00970B6D" w:rsidRPr="00911CD8">
        <w:rPr>
          <w:rFonts w:ascii="Times New Roman" w:hAnsi="Times New Roman" w:cs="Times New Roman"/>
          <w:sz w:val="24"/>
          <w:szCs w:val="24"/>
          <w:lang w:val="ru"/>
        </w:rPr>
        <w:t>последнего года</w:t>
      </w:r>
      <w:r w:rsidR="00D30C65" w:rsidRPr="00911CD8">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val="ru-RU" w:eastAsia="en-US"/>
        </w:rPr>
        <w:t xml:space="preserve">     </w:t>
      </w:r>
    </w:p>
    <w:p w14:paraId="4F4CCBC5" w14:textId="67C0DB4A"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00970B6D"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503223CD" w14:textId="2C0DB96F" w:rsidR="00D30C65" w:rsidRPr="00E544A6" w:rsidRDefault="009B76EF" w:rsidP="009B76EF">
      <w:pPr>
        <w:widowControl w:val="0"/>
        <w:tabs>
          <w:tab w:val="left" w:pos="7200"/>
          <w:tab w:val="left" w:pos="8280"/>
          <w:tab w:val="left" w:pos="9180"/>
          <w:tab w:val="left" w:pos="10440"/>
        </w:tabs>
        <w:autoSpaceDE w:val="0"/>
        <w:autoSpaceDN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970B6D" w:rsidRPr="00E544A6">
        <w:rPr>
          <w:rFonts w:ascii="Times New Roman" w:hAnsi="Times New Roman" w:cs="Times New Roman"/>
          <w:sz w:val="24"/>
          <w:szCs w:val="24"/>
          <w:lang w:val="ru"/>
        </w:rPr>
        <w:t xml:space="preserve">Употребление алкоголя привело к проблемам в отношениях, здоровьем, работой или финансами в течение </w:t>
      </w:r>
      <w:r w:rsidR="00B738BB" w:rsidRPr="00E544A6">
        <w:rPr>
          <w:rFonts w:ascii="Times New Roman" w:hAnsi="Times New Roman" w:cs="Times New Roman"/>
          <w:sz w:val="24"/>
          <w:szCs w:val="24"/>
          <w:u w:val="single"/>
          <w:lang w:val="ru"/>
        </w:rPr>
        <w:t>последнего года</w:t>
      </w:r>
      <w:r w:rsidR="00D30C65" w:rsidRPr="00E544A6">
        <w:rPr>
          <w:rFonts w:ascii="Times New Roman" w:eastAsiaTheme="minorHAnsi" w:hAnsi="Times New Roman" w:cs="Times New Roman"/>
          <w:sz w:val="24"/>
          <w:szCs w:val="24"/>
          <w:lang w:val="ru-RU" w:eastAsia="en-US"/>
        </w:rPr>
        <w:t xml:space="preserve">: </w:t>
      </w:r>
    </w:p>
    <w:p w14:paraId="2E944425" w14:textId="2200FA09"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65E6F138" w14:textId="27D4D6AE" w:rsidR="00970B6D" w:rsidRPr="00E544A6" w:rsidRDefault="009B76EF" w:rsidP="009B76EF">
      <w:pPr>
        <w:widowControl w:val="0"/>
        <w:tabs>
          <w:tab w:val="left" w:pos="7200"/>
          <w:tab w:val="left" w:pos="8280"/>
          <w:tab w:val="left" w:pos="9180"/>
        </w:tabs>
        <w:autoSpaceDE w:val="0"/>
        <w:autoSpaceDN w:val="0"/>
        <w:adjustRightInd w:val="0"/>
        <w:spacing w:before="0" w:after="0"/>
        <w:ind w:left="72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970B6D" w:rsidRPr="00E544A6">
        <w:rPr>
          <w:rFonts w:ascii="Times New Roman" w:hAnsi="Times New Roman" w:cs="Times New Roman"/>
          <w:sz w:val="24"/>
          <w:szCs w:val="24"/>
          <w:lang w:val="ru"/>
        </w:rPr>
        <w:t>История пребывания в исправительном учреждении:</w:t>
      </w:r>
    </w:p>
    <w:p w14:paraId="6C17A23A" w14:textId="76ACD3B1"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3C452E6C" w14:textId="4EB20377" w:rsidR="00970B6D" w:rsidRPr="00E544A6" w:rsidRDefault="009B76EF" w:rsidP="009B76EF">
      <w:pPr>
        <w:widowControl w:val="0"/>
        <w:tabs>
          <w:tab w:val="left" w:pos="7200"/>
          <w:tab w:val="left" w:pos="8280"/>
          <w:tab w:val="left" w:pos="9180"/>
        </w:tabs>
        <w:autoSpaceDE w:val="0"/>
        <w:autoSpaceDN w:val="0"/>
        <w:adjustRightInd w:val="0"/>
        <w:spacing w:before="0" w:after="0"/>
        <w:ind w:left="72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970B6D" w:rsidRPr="00E544A6">
        <w:rPr>
          <w:rFonts w:ascii="Times New Roman" w:hAnsi="Times New Roman" w:cs="Times New Roman"/>
          <w:sz w:val="24"/>
          <w:szCs w:val="24"/>
          <w:lang w:val="ru"/>
        </w:rPr>
        <w:t>История курения табака:</w:t>
      </w:r>
    </w:p>
    <w:p w14:paraId="59894CA0" w14:textId="09F7F2AE"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619F8922" w14:textId="79C80891" w:rsidR="00970B6D" w:rsidRPr="00E544A6" w:rsidRDefault="009B76EF" w:rsidP="009B76EF">
      <w:pPr>
        <w:widowControl w:val="0"/>
        <w:tabs>
          <w:tab w:val="left" w:pos="7200"/>
          <w:tab w:val="left" w:pos="8280"/>
          <w:tab w:val="left" w:pos="9180"/>
        </w:tabs>
        <w:autoSpaceDE w:val="0"/>
        <w:autoSpaceDN w:val="0"/>
        <w:adjustRightInd w:val="0"/>
        <w:spacing w:before="0" w:after="0"/>
        <w:ind w:left="720" w:right="27"/>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RU"/>
        </w:rPr>
        <w:t xml:space="preserve">- </w:t>
      </w:r>
      <w:r w:rsidR="00970B6D" w:rsidRPr="00E544A6">
        <w:rPr>
          <w:rFonts w:ascii="Times New Roman" w:hAnsi="Times New Roman" w:cs="Times New Roman"/>
          <w:sz w:val="24"/>
          <w:szCs w:val="24"/>
          <w:lang w:val="ru"/>
        </w:rPr>
        <w:t>Текущее курение табака и/или других курительных смесей:</w:t>
      </w:r>
    </w:p>
    <w:p w14:paraId="4C1DD04A" w14:textId="2B6DA54A" w:rsidR="00D30C65" w:rsidRPr="00E544A6" w:rsidRDefault="00D30C65" w:rsidP="00D30C65">
      <w:pPr>
        <w:widowControl w:val="0"/>
        <w:autoSpaceDE w:val="0"/>
        <w:autoSpaceDN w:val="0"/>
        <w:adjustRightInd w:val="0"/>
        <w:spacing w:before="0" w:after="0"/>
        <w:ind w:left="810" w:right="27"/>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p>
    <w:p w14:paraId="2ECC957B" w14:textId="77777777" w:rsidR="00D30C65" w:rsidRPr="00E544A6" w:rsidRDefault="00D30C65" w:rsidP="00D30C65">
      <w:pPr>
        <w:spacing w:before="0" w:after="0"/>
        <w:rPr>
          <w:rFonts w:ascii="Times New Roman" w:hAnsi="Times New Roman" w:cs="Times New Roman"/>
          <w:sz w:val="24"/>
          <w:szCs w:val="24"/>
          <w:lang w:val="ru-RU"/>
        </w:rPr>
        <w:sectPr w:rsidR="00D30C65" w:rsidRPr="00E544A6" w:rsidSect="002975C7">
          <w:pgSz w:w="11910" w:h="16840"/>
          <w:pgMar w:top="1134" w:right="850" w:bottom="1134" w:left="1701" w:header="720" w:footer="720" w:gutter="0"/>
          <w:cols w:space="720"/>
          <w:docGrid w:linePitch="299"/>
        </w:sectPr>
      </w:pPr>
    </w:p>
    <w:p w14:paraId="798F5E0E" w14:textId="547F753F" w:rsidR="00D30C65" w:rsidRPr="00E544A6" w:rsidRDefault="00996EBC" w:rsidP="00D30C65">
      <w:pPr>
        <w:tabs>
          <w:tab w:val="left" w:pos="1260"/>
        </w:tabs>
        <w:spacing w:before="0" w:after="0"/>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lastRenderedPageBreak/>
        <w:t xml:space="preserve">РАЗДЕЛ </w:t>
      </w:r>
      <w:r w:rsidR="00D30C65" w:rsidRPr="00E544A6">
        <w:rPr>
          <w:rFonts w:ascii="Times New Roman" w:hAnsi="Times New Roman" w:cs="Times New Roman"/>
          <w:b/>
          <w:bCs/>
          <w:caps/>
          <w:sz w:val="24"/>
          <w:szCs w:val="24"/>
          <w:lang w:val="ru-RU"/>
        </w:rPr>
        <w:t xml:space="preserve">2. </w:t>
      </w:r>
      <w:r w:rsidR="00970B6D" w:rsidRPr="00E544A6">
        <w:rPr>
          <w:rFonts w:ascii="Times New Roman" w:hAnsi="Times New Roman" w:cs="Times New Roman"/>
          <w:b/>
          <w:bCs/>
          <w:caps/>
          <w:sz w:val="24"/>
          <w:szCs w:val="24"/>
          <w:lang w:val="ru-RU"/>
        </w:rPr>
        <w:t xml:space="preserve">История лечения ТБ </w:t>
      </w:r>
    </w:p>
    <w:p w14:paraId="0C183F24" w14:textId="2A0ED8E8" w:rsidR="00D30C65" w:rsidRPr="00E544A6" w:rsidRDefault="00D00CA5" w:rsidP="00D07939">
      <w:pPr>
        <w:widowControl w:val="0"/>
        <w:numPr>
          <w:ilvl w:val="0"/>
          <w:numId w:val="24"/>
        </w:numPr>
        <w:autoSpaceDE w:val="0"/>
        <w:autoSpaceDN w:val="0"/>
        <w:adjustRightInd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val="ru-RU" w:eastAsia="en-US"/>
        </w:rPr>
        <w:t>Ранее получал лечение</w:t>
      </w:r>
      <w:r w:rsidR="00D30C65" w:rsidRPr="00E544A6">
        <w:rPr>
          <w:rFonts w:ascii="Times New Roman" w:eastAsiaTheme="minorHAnsi" w:hAnsi="Times New Roman" w:cs="Times New Roman"/>
          <w:sz w:val="24"/>
          <w:szCs w:val="24"/>
          <w:lang w:eastAsia="en-US"/>
        </w:rPr>
        <w:t>?</w:t>
      </w:r>
    </w:p>
    <w:p w14:paraId="193B0BE4" w14:textId="244BCB72" w:rsidR="00D30C65" w:rsidRPr="00E544A6" w:rsidRDefault="00D30C65" w:rsidP="00D30C65">
      <w:pPr>
        <w:widowControl w:val="0"/>
        <w:autoSpaceDE w:val="0"/>
        <w:autoSpaceDN w:val="0"/>
        <w:adjustRightInd w:val="0"/>
        <w:spacing w:before="0" w:after="0"/>
        <w:ind w:left="72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eastAsia="en-US"/>
        </w:rPr>
        <w:t xml:space="preserve"> </w:t>
      </w:r>
      <w:proofErr w:type="spellStart"/>
      <w:r w:rsidR="00970B6D" w:rsidRPr="00E544A6">
        <w:rPr>
          <w:rFonts w:ascii="Times New Roman" w:eastAsiaTheme="minorHAnsi" w:hAnsi="Times New Roman" w:cs="Times New Roman"/>
          <w:sz w:val="24"/>
          <w:szCs w:val="24"/>
          <w:lang w:eastAsia="en-US"/>
        </w:rPr>
        <w:t>Да</w:t>
      </w:r>
      <w:proofErr w:type="spellEnd"/>
      <w:r w:rsidRPr="00E544A6">
        <w:rPr>
          <w:rFonts w:ascii="Times New Roman" w:eastAsiaTheme="minorHAnsi" w:hAnsi="Times New Roman" w:cs="Times New Roman"/>
          <w:sz w:val="24"/>
          <w:szCs w:val="24"/>
          <w:lang w:eastAsia="en-US"/>
        </w:rPr>
        <w:t xml:space="preserve">   </w:t>
      </w:r>
      <w:r w:rsidRPr="00E544A6">
        <w:rPr>
          <w:rFonts w:ascii="Times New Roman" w:eastAsiaTheme="minorHAnsi" w:hAnsi="Times New Roman" w:cs="Times New Roman"/>
          <w:sz w:val="24"/>
          <w:szCs w:val="24"/>
          <w:lang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eastAsia="en-US"/>
        </w:rPr>
        <w:t xml:space="preserve"> </w:t>
      </w:r>
      <w:proofErr w:type="spellStart"/>
      <w:r w:rsidR="00970B6D" w:rsidRPr="00E544A6">
        <w:rPr>
          <w:rFonts w:ascii="Times New Roman" w:eastAsiaTheme="minorHAnsi" w:hAnsi="Times New Roman" w:cs="Times New Roman"/>
          <w:sz w:val="24"/>
          <w:szCs w:val="24"/>
          <w:lang w:eastAsia="en-US"/>
        </w:rPr>
        <w:t>Нет</w:t>
      </w:r>
      <w:proofErr w:type="spellEnd"/>
      <w:r w:rsidRPr="00E544A6">
        <w:rPr>
          <w:rFonts w:ascii="Times New Roman" w:eastAsiaTheme="minorHAnsi" w:hAnsi="Times New Roman" w:cs="Times New Roman"/>
          <w:sz w:val="24"/>
          <w:szCs w:val="24"/>
          <w:lang w:eastAsia="en-US"/>
        </w:rPr>
        <w:t xml:space="preserve">    </w:t>
      </w:r>
      <w:r w:rsidRPr="00E544A6">
        <w:rPr>
          <w:rFonts w:ascii="Times New Roman" w:eastAsiaTheme="minorHAnsi" w:hAnsi="Times New Roman" w:cs="Times New Roman"/>
          <w:sz w:val="24"/>
          <w:szCs w:val="24"/>
          <w:lang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eastAsia="en-US"/>
        </w:rPr>
        <w:t xml:space="preserve"> </w:t>
      </w:r>
      <w:proofErr w:type="spellStart"/>
      <w:r w:rsidR="00970B6D" w:rsidRPr="00E544A6">
        <w:rPr>
          <w:rFonts w:ascii="Times New Roman" w:eastAsiaTheme="minorHAnsi" w:hAnsi="Times New Roman" w:cs="Times New Roman"/>
          <w:sz w:val="24"/>
          <w:szCs w:val="24"/>
          <w:lang w:eastAsia="en-US"/>
        </w:rPr>
        <w:t>Неизвестно</w:t>
      </w:r>
      <w:proofErr w:type="spellEnd"/>
      <w:r w:rsidR="00970B6D" w:rsidRPr="00E544A6">
        <w:rPr>
          <w:rFonts w:ascii="Times New Roman" w:eastAsiaTheme="minorHAnsi" w:hAnsi="Times New Roman" w:cs="Times New Roman"/>
          <w:sz w:val="24"/>
          <w:szCs w:val="24"/>
          <w:lang w:eastAsia="en-US"/>
        </w:rPr>
        <w:t xml:space="preserve"> </w:t>
      </w:r>
    </w:p>
    <w:p w14:paraId="0943EC12" w14:textId="77777777" w:rsidR="00D30C65" w:rsidRPr="00E544A6" w:rsidRDefault="00D30C65" w:rsidP="00D30C65">
      <w:pPr>
        <w:widowControl w:val="0"/>
        <w:autoSpaceDE w:val="0"/>
        <w:autoSpaceDN w:val="0"/>
        <w:adjustRightInd w:val="0"/>
        <w:spacing w:before="0" w:after="0"/>
        <w:ind w:left="72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noProof/>
          <w:sz w:val="24"/>
          <w:szCs w:val="24"/>
          <w:lang w:val="ru-RU" w:eastAsia="ru-RU"/>
        </w:rPr>
        <mc:AlternateContent>
          <mc:Choice Requires="wps">
            <w:drawing>
              <wp:anchor distT="0" distB="0" distL="114300" distR="114300" simplePos="0" relativeHeight="251674624" behindDoc="0" locked="0" layoutInCell="1" allowOverlap="1" wp14:anchorId="4F4CA7CC" wp14:editId="4ACE19B8">
                <wp:simplePos x="0" y="0"/>
                <wp:positionH relativeFrom="column">
                  <wp:posOffset>456565</wp:posOffset>
                </wp:positionH>
                <wp:positionV relativeFrom="paragraph">
                  <wp:posOffset>121285</wp:posOffset>
                </wp:positionV>
                <wp:extent cx="3503930" cy="294005"/>
                <wp:effectExtent l="0" t="0" r="20320" b="20955"/>
                <wp:wrapSquare wrapText="bothSides"/>
                <wp:docPr id="17" name="Text Box 17"/>
                <wp:cNvGraphicFramePr/>
                <a:graphic xmlns:a="http://schemas.openxmlformats.org/drawingml/2006/main">
                  <a:graphicData uri="http://schemas.microsoft.com/office/word/2010/wordprocessingShape">
                    <wps:wsp>
                      <wps:cNvSpPr txBox="1"/>
                      <wps:spPr>
                        <a:xfrm>
                          <a:off x="0" y="0"/>
                          <a:ext cx="3503930" cy="294005"/>
                        </a:xfrm>
                        <a:prstGeom prst="rect">
                          <a:avLst/>
                        </a:prstGeom>
                        <a:solidFill>
                          <a:sysClr val="window" lastClr="FFFFFF">
                            <a:lumMod val="85000"/>
                          </a:sysClr>
                        </a:solidFill>
                        <a:ln w="6350">
                          <a:solidFill>
                            <a:prstClr val="black"/>
                          </a:solidFill>
                        </a:ln>
                      </wps:spPr>
                      <wps:txbx>
                        <w:txbxContent>
                          <w:p w14:paraId="095063B1" w14:textId="2C1ADAF6" w:rsidR="00AC0985" w:rsidRPr="00D00CA5" w:rsidRDefault="00AC0985" w:rsidP="00D30C65">
                            <w:pPr>
                              <w:adjustRightInd w:val="0"/>
                              <w:ind w:left="720"/>
                              <w:rPr>
                                <w:iCs/>
                                <w:sz w:val="24"/>
                                <w:szCs w:val="24"/>
                                <w:lang w:val="ru-RU"/>
                              </w:rPr>
                            </w:pPr>
                            <w:r>
                              <w:rPr>
                                <w:iCs/>
                                <w:sz w:val="24"/>
                                <w:szCs w:val="24"/>
                                <w:lang w:val="ru"/>
                              </w:rPr>
                              <w:t>Если "нет" или "Неизвестно", перейдите к разделу 3</w:t>
                            </w:r>
                            <w:r w:rsidRPr="00D00CA5">
                              <w:rPr>
                                <w:iCs/>
                                <w:sz w:val="24"/>
                                <w:szCs w:val="24"/>
                                <w:lang w:val="ru-RU"/>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4CA7CC" id="Text Box 17" o:spid="_x0000_s1034" type="#_x0000_t202" style="position:absolute;left:0;text-align:left;margin-left:35.95pt;margin-top:9.55pt;width:275.9pt;height:23.1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" fillcolor="#d9d9d9" strokeweight=".5pt">
                <v:textbox style="mso-fit-shape-to-text:t">
                  <w:txbxContent>
                    <w:p w14:paraId="095063B1" w14:textId="2C1ADAF6" w:rsidR="00AC0985" w:rsidRPr="00D00CA5" w:rsidRDefault="00AC0985" w:rsidP="00D30C65">
                      <w:pPr>
                        <w:adjustRightInd w:val="0"/>
                        <w:ind w:left="720"/>
                        <w:rPr>
                          <w:iCs/>
                          <w:sz w:val="24"/>
                          <w:szCs w:val="24"/>
                          <w:lang w:val="ru-RU"/>
                        </w:rPr>
                      </w:pPr>
                      <w:r>
                        <w:rPr>
                          <w:iCs/>
                          <w:sz w:val="24"/>
                          <w:szCs w:val="24"/>
                          <w:lang w:val="ru"/>
                        </w:rPr>
                        <w:t>Если "нет" или "Неизвестно", перейдите к разделу 3</w:t>
                      </w:r>
                      <w:r w:rsidRPr="00D00CA5">
                        <w:rPr>
                          <w:iCs/>
                          <w:sz w:val="24"/>
                          <w:szCs w:val="24"/>
                          <w:lang w:val="ru-RU"/>
                        </w:rPr>
                        <w:t>.</w:t>
                      </w:r>
                    </w:p>
                  </w:txbxContent>
                </v:textbox>
                <w10:wrap type="square"/>
              </v:shape>
            </w:pict>
          </mc:Fallback>
        </mc:AlternateContent>
      </w:r>
    </w:p>
    <w:p w14:paraId="0DC41189" w14:textId="77777777" w:rsidR="00D30C65" w:rsidRPr="00E544A6" w:rsidRDefault="00D30C65" w:rsidP="00D30C65">
      <w:pPr>
        <w:widowControl w:val="0"/>
        <w:autoSpaceDE w:val="0"/>
        <w:autoSpaceDN w:val="0"/>
        <w:spacing w:before="0" w:after="0"/>
        <w:ind w:left="720"/>
        <w:contextualSpacing/>
        <w:rPr>
          <w:rFonts w:ascii="Times New Roman" w:eastAsiaTheme="minorHAnsi" w:hAnsi="Times New Roman" w:cs="Times New Roman"/>
          <w:bCs/>
          <w:sz w:val="24"/>
          <w:szCs w:val="24"/>
          <w:lang w:eastAsia="en-US"/>
        </w:rPr>
      </w:pPr>
    </w:p>
    <w:p w14:paraId="35E16194" w14:textId="77777777" w:rsidR="00D30C65" w:rsidRPr="00E544A6" w:rsidRDefault="00D30C65" w:rsidP="00D30C65">
      <w:pPr>
        <w:widowControl w:val="0"/>
        <w:autoSpaceDE w:val="0"/>
        <w:autoSpaceDN w:val="0"/>
        <w:spacing w:before="0" w:after="0"/>
        <w:ind w:left="720"/>
        <w:contextualSpacing/>
        <w:rPr>
          <w:rFonts w:ascii="Times New Roman" w:eastAsiaTheme="minorHAnsi" w:hAnsi="Times New Roman" w:cs="Times New Roman"/>
          <w:bCs/>
          <w:sz w:val="24"/>
          <w:szCs w:val="24"/>
          <w:lang w:eastAsia="en-US"/>
        </w:rPr>
      </w:pPr>
    </w:p>
    <w:p w14:paraId="463CC9C9" w14:textId="77777777" w:rsidR="007A6BB2" w:rsidRDefault="007A6BB2" w:rsidP="009B76EF">
      <w:pPr>
        <w:widowControl w:val="0"/>
        <w:autoSpaceDE w:val="0"/>
        <w:autoSpaceDN w:val="0"/>
        <w:adjustRightInd w:val="0"/>
        <w:spacing w:before="0" w:after="0"/>
        <w:ind w:left="720"/>
        <w:contextualSpacing/>
        <w:rPr>
          <w:rFonts w:ascii="Times New Roman" w:hAnsi="Times New Roman" w:cs="Times New Roman"/>
          <w:sz w:val="24"/>
          <w:szCs w:val="24"/>
          <w:lang w:val="ru"/>
        </w:rPr>
      </w:pPr>
    </w:p>
    <w:p w14:paraId="50A2DED3" w14:textId="45A5FFA6" w:rsidR="00D00CA5" w:rsidRPr="00E544A6" w:rsidRDefault="009B76EF" w:rsidP="009B76EF">
      <w:pPr>
        <w:widowControl w:val="0"/>
        <w:autoSpaceDE w:val="0"/>
        <w:autoSpaceDN w:val="0"/>
        <w:adjustRightInd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w:t>
      </w:r>
      <w:r w:rsidR="00D00CA5" w:rsidRPr="00E544A6">
        <w:rPr>
          <w:rFonts w:ascii="Times New Roman" w:hAnsi="Times New Roman" w:cs="Times New Roman"/>
          <w:sz w:val="24"/>
          <w:szCs w:val="24"/>
          <w:lang w:val="ru"/>
        </w:rPr>
        <w:t xml:space="preserve">Если "Да", введите </w:t>
      </w:r>
      <w:r w:rsidR="0076333C" w:rsidRPr="00E544A6">
        <w:rPr>
          <w:rFonts w:ascii="Times New Roman" w:hAnsi="Times New Roman" w:cs="Times New Roman"/>
          <w:sz w:val="24"/>
          <w:szCs w:val="24"/>
          <w:lang w:val="ru"/>
        </w:rPr>
        <w:t>месяц (</w:t>
      </w:r>
      <w:r w:rsidR="007A6BB2">
        <w:rPr>
          <w:rFonts w:ascii="Times New Roman" w:hAnsi="Times New Roman" w:cs="Times New Roman"/>
          <w:b/>
          <w:sz w:val="24"/>
          <w:szCs w:val="24"/>
          <w:lang w:val="ru"/>
        </w:rPr>
        <w:t>месяц</w:t>
      </w:r>
      <w:r w:rsidR="0076333C" w:rsidRPr="00E544A6">
        <w:rPr>
          <w:rFonts w:ascii="Times New Roman" w:hAnsi="Times New Roman" w:cs="Times New Roman"/>
          <w:b/>
          <w:sz w:val="24"/>
          <w:szCs w:val="24"/>
          <w:lang w:val="ru"/>
        </w:rPr>
        <w:t>)</w:t>
      </w:r>
      <w:r w:rsidR="0076333C" w:rsidRPr="00E544A6">
        <w:rPr>
          <w:rFonts w:ascii="Times New Roman" w:hAnsi="Times New Roman" w:cs="Times New Roman"/>
          <w:sz w:val="24"/>
          <w:szCs w:val="24"/>
          <w:lang w:val="ru"/>
        </w:rPr>
        <w:t xml:space="preserve"> и</w:t>
      </w:r>
      <w:r w:rsidR="00D00CA5" w:rsidRPr="00E544A6">
        <w:rPr>
          <w:rFonts w:ascii="Times New Roman" w:hAnsi="Times New Roman" w:cs="Times New Roman"/>
          <w:sz w:val="24"/>
          <w:szCs w:val="24"/>
          <w:lang w:val="ru"/>
        </w:rPr>
        <w:t xml:space="preserve"> </w:t>
      </w:r>
      <w:r w:rsidR="00B738BB" w:rsidRPr="00E544A6">
        <w:rPr>
          <w:rFonts w:ascii="Times New Roman" w:hAnsi="Times New Roman" w:cs="Times New Roman"/>
          <w:sz w:val="24"/>
          <w:szCs w:val="24"/>
          <w:lang w:val="ru"/>
        </w:rPr>
        <w:t>год (</w:t>
      </w:r>
      <w:r w:rsidR="007A6BB2">
        <w:rPr>
          <w:rFonts w:ascii="Times New Roman" w:hAnsi="Times New Roman" w:cs="Times New Roman"/>
          <w:b/>
          <w:sz w:val="24"/>
          <w:szCs w:val="24"/>
          <w:lang w:val="ru"/>
        </w:rPr>
        <w:t>год</w:t>
      </w:r>
      <w:r w:rsidR="00B738BB" w:rsidRPr="00E544A6">
        <w:rPr>
          <w:rFonts w:ascii="Times New Roman" w:hAnsi="Times New Roman" w:cs="Times New Roman"/>
          <w:b/>
          <w:sz w:val="24"/>
          <w:szCs w:val="24"/>
          <w:lang w:val="ru"/>
        </w:rPr>
        <w:t>)</w:t>
      </w:r>
      <w:r w:rsidR="00B738BB" w:rsidRPr="00E544A6">
        <w:rPr>
          <w:rFonts w:ascii="Times New Roman" w:hAnsi="Times New Roman" w:cs="Times New Roman"/>
          <w:sz w:val="24"/>
          <w:szCs w:val="24"/>
          <w:lang w:val="ru"/>
        </w:rPr>
        <w:t xml:space="preserve"> начала</w:t>
      </w:r>
      <w:r w:rsidR="00D00CA5" w:rsidRPr="00E544A6">
        <w:rPr>
          <w:rFonts w:ascii="Times New Roman" w:hAnsi="Times New Roman" w:cs="Times New Roman"/>
          <w:sz w:val="24"/>
          <w:szCs w:val="24"/>
          <w:lang w:val="ru"/>
        </w:rPr>
        <w:t xml:space="preserve"> последнего эпизода лечения туберкулеза?</w:t>
      </w:r>
    </w:p>
    <w:p w14:paraId="394C1912" w14:textId="77777777" w:rsidR="00D30C65" w:rsidRPr="00E544A6" w:rsidRDefault="00D30C65" w:rsidP="00D30C65">
      <w:pPr>
        <w:widowControl w:val="0"/>
        <w:autoSpaceDE w:val="0"/>
        <w:autoSpaceDN w:val="0"/>
        <w:spacing w:before="0" w:after="0"/>
        <w:ind w:left="720"/>
        <w:contextualSpacing/>
        <w:rPr>
          <w:rFonts w:ascii="Times New Roman" w:eastAsiaTheme="minorHAnsi" w:hAnsi="Times New Roman" w:cs="Times New Roman"/>
          <w:bCs/>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bCs/>
          <w:sz w:val="24"/>
          <w:szCs w:val="24"/>
          <w:lang w:val="ru-RU" w:eastAsia="en-US"/>
        </w:rPr>
        <w:t xml:space="preserve"> </w:t>
      </w:r>
    </w:p>
    <w:p w14:paraId="0FC0E34B" w14:textId="3F8C71BE" w:rsidR="00D30C65" w:rsidRPr="00E544A6" w:rsidRDefault="009B76EF" w:rsidP="009B76EF">
      <w:pPr>
        <w:widowControl w:val="0"/>
        <w:autoSpaceDE w:val="0"/>
        <w:autoSpaceDN w:val="0"/>
        <w:spacing w:before="0" w:after="0"/>
        <w:ind w:left="720"/>
        <w:contextualSpacing/>
        <w:rPr>
          <w:rFonts w:ascii="Times New Roman" w:eastAsiaTheme="minorHAnsi" w:hAnsi="Times New Roman" w:cs="Times New Roman"/>
          <w:bCs/>
          <w:sz w:val="24"/>
          <w:szCs w:val="24"/>
          <w:lang w:val="ru-RU" w:eastAsia="en-US"/>
        </w:rPr>
      </w:pPr>
      <w:r w:rsidRPr="00E544A6">
        <w:rPr>
          <w:rFonts w:ascii="Times New Roman" w:eastAsiaTheme="minorHAnsi" w:hAnsi="Times New Roman" w:cs="Times New Roman"/>
          <w:bCs/>
          <w:sz w:val="24"/>
          <w:szCs w:val="24"/>
          <w:lang w:val="ru-RU" w:eastAsia="en-US"/>
        </w:rPr>
        <w:t xml:space="preserve">- </w:t>
      </w:r>
      <w:r w:rsidR="00D00CA5" w:rsidRPr="00E544A6">
        <w:rPr>
          <w:rFonts w:ascii="Times New Roman" w:eastAsiaTheme="minorHAnsi" w:hAnsi="Times New Roman" w:cs="Times New Roman"/>
          <w:bCs/>
          <w:sz w:val="24"/>
          <w:szCs w:val="24"/>
          <w:lang w:val="ru-RU" w:eastAsia="en-US"/>
        </w:rPr>
        <w:t>Получал ли лечение противотуберкулезными препаратами второго ряда более одного месяца до этого эпизода ТБ?</w:t>
      </w:r>
      <w:r w:rsidR="00D30C65" w:rsidRPr="00E544A6">
        <w:rPr>
          <w:rFonts w:ascii="Times New Roman" w:eastAsiaTheme="minorHAnsi" w:hAnsi="Times New Roman" w:cs="Times New Roman"/>
          <w:bCs/>
          <w:sz w:val="24"/>
          <w:szCs w:val="24"/>
          <w:lang w:val="ru-RU" w:eastAsia="en-US"/>
        </w:rPr>
        <w:t xml:space="preserve"> </w:t>
      </w:r>
      <w:r w:rsidR="00D30C65" w:rsidRPr="00E544A6">
        <w:rPr>
          <w:rFonts w:ascii="Times New Roman" w:eastAsiaTheme="minorHAnsi" w:hAnsi="Times New Roman" w:cs="Times New Roman"/>
          <w:bCs/>
          <w:sz w:val="24"/>
          <w:szCs w:val="24"/>
          <w:lang w:val="ru-RU" w:eastAsia="en-US"/>
        </w:rPr>
        <w:tab/>
      </w:r>
    </w:p>
    <w:p w14:paraId="75DC78A7" w14:textId="24B369E9" w:rsidR="00D30C65" w:rsidRPr="00E544A6" w:rsidRDefault="00D30C65" w:rsidP="00D30C65">
      <w:pPr>
        <w:widowControl w:val="0"/>
        <w:autoSpaceDE w:val="0"/>
        <w:autoSpaceDN w:val="0"/>
        <w:spacing w:before="0" w:after="0"/>
        <w:ind w:left="720"/>
        <w:contextualSpacing/>
        <w:rPr>
          <w:rFonts w:ascii="Times New Roman" w:eastAsiaTheme="minorHAnsi" w:hAnsi="Times New Roman" w:cs="Times New Roman"/>
          <w:bCs/>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 xml:space="preserve">Неизвестно </w:t>
      </w:r>
      <w:r w:rsidRPr="00E544A6">
        <w:rPr>
          <w:rFonts w:ascii="Times New Roman" w:eastAsiaTheme="minorHAnsi" w:hAnsi="Times New Roman" w:cs="Times New Roman"/>
          <w:bCs/>
          <w:sz w:val="24"/>
          <w:szCs w:val="24"/>
          <w:lang w:val="ru-RU" w:eastAsia="en-US"/>
        </w:rPr>
        <w:tab/>
      </w:r>
    </w:p>
    <w:p w14:paraId="74731D30" w14:textId="63A041CF" w:rsidR="00D00CA5" w:rsidRPr="00E544A6" w:rsidRDefault="00D00CA5" w:rsidP="00D00CA5">
      <w:pPr>
        <w:widowControl w:val="0"/>
        <w:autoSpaceDE w:val="0"/>
        <w:autoSpaceDN w:val="0"/>
        <w:adjustRightInd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 xml:space="preserve">Введите месяц </w:t>
      </w:r>
      <w:r w:rsidRPr="00E544A6">
        <w:rPr>
          <w:rFonts w:ascii="Times New Roman" w:hAnsi="Times New Roman" w:cs="Times New Roman"/>
          <w:b/>
          <w:sz w:val="24"/>
          <w:szCs w:val="24"/>
          <w:lang w:val="ru"/>
        </w:rPr>
        <w:t>(</w:t>
      </w:r>
      <w:r w:rsidR="007A6BB2">
        <w:rPr>
          <w:rFonts w:ascii="Times New Roman" w:hAnsi="Times New Roman" w:cs="Times New Roman"/>
          <w:b/>
          <w:sz w:val="24"/>
          <w:szCs w:val="24"/>
          <w:lang w:val="ru"/>
        </w:rPr>
        <w:t>месяц</w:t>
      </w:r>
      <w:r w:rsidR="0076333C" w:rsidRPr="00E544A6">
        <w:rPr>
          <w:rFonts w:ascii="Times New Roman" w:hAnsi="Times New Roman" w:cs="Times New Roman"/>
          <w:b/>
          <w:sz w:val="24"/>
          <w:szCs w:val="24"/>
          <w:lang w:val="ru"/>
        </w:rPr>
        <w:t>)</w:t>
      </w:r>
      <w:r w:rsidR="0076333C" w:rsidRPr="00E544A6">
        <w:rPr>
          <w:rFonts w:ascii="Times New Roman" w:hAnsi="Times New Roman" w:cs="Times New Roman"/>
          <w:sz w:val="24"/>
          <w:szCs w:val="24"/>
          <w:lang w:val="ru"/>
        </w:rPr>
        <w:t xml:space="preserve"> и</w:t>
      </w:r>
      <w:r w:rsidRPr="00E544A6">
        <w:rPr>
          <w:rFonts w:ascii="Times New Roman" w:hAnsi="Times New Roman" w:cs="Times New Roman"/>
          <w:sz w:val="24"/>
          <w:szCs w:val="24"/>
          <w:lang w:val="ru"/>
        </w:rPr>
        <w:t xml:space="preserve"> </w:t>
      </w:r>
      <w:r w:rsidR="0076333C" w:rsidRPr="00E544A6">
        <w:rPr>
          <w:rFonts w:ascii="Times New Roman" w:hAnsi="Times New Roman" w:cs="Times New Roman"/>
          <w:sz w:val="24"/>
          <w:szCs w:val="24"/>
          <w:lang w:val="ru"/>
        </w:rPr>
        <w:t>год (</w:t>
      </w:r>
      <w:r w:rsidR="007A6BB2">
        <w:rPr>
          <w:rFonts w:ascii="Times New Roman" w:hAnsi="Times New Roman" w:cs="Times New Roman"/>
          <w:b/>
          <w:sz w:val="24"/>
          <w:szCs w:val="24"/>
          <w:lang w:val="ru"/>
        </w:rPr>
        <w:t>год</w:t>
      </w:r>
      <w:r w:rsidR="0076333C" w:rsidRPr="00E544A6">
        <w:rPr>
          <w:rFonts w:ascii="Times New Roman" w:hAnsi="Times New Roman" w:cs="Times New Roman"/>
          <w:b/>
          <w:sz w:val="24"/>
          <w:szCs w:val="24"/>
          <w:lang w:val="ru"/>
        </w:rPr>
        <w:t>)</w:t>
      </w:r>
      <w:r w:rsidR="0076333C" w:rsidRPr="00E544A6">
        <w:rPr>
          <w:rFonts w:ascii="Times New Roman" w:hAnsi="Times New Roman" w:cs="Times New Roman"/>
          <w:sz w:val="24"/>
          <w:szCs w:val="24"/>
          <w:lang w:val="ru"/>
        </w:rPr>
        <w:t xml:space="preserve"> самых</w:t>
      </w:r>
      <w:r w:rsidRPr="00E544A6">
        <w:rPr>
          <w:rFonts w:ascii="Times New Roman" w:hAnsi="Times New Roman" w:cs="Times New Roman"/>
          <w:sz w:val="24"/>
          <w:szCs w:val="24"/>
          <w:lang w:val="ru"/>
        </w:rPr>
        <w:t xml:space="preserve"> последних результатов лечения туберкулеза?</w:t>
      </w:r>
    </w:p>
    <w:p w14:paraId="675D9809" w14:textId="77777777" w:rsidR="00D30C65" w:rsidRPr="00E544A6" w:rsidRDefault="00D30C65" w:rsidP="00D30C65">
      <w:pPr>
        <w:widowControl w:val="0"/>
        <w:autoSpaceDE w:val="0"/>
        <w:autoSpaceDN w:val="0"/>
        <w:adjustRightInd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p>
    <w:p w14:paraId="0C9E8D48" w14:textId="5D0257E9" w:rsidR="00D30C65" w:rsidRPr="00E544A6" w:rsidRDefault="00D30C65" w:rsidP="009B76EF">
      <w:pPr>
        <w:widowControl w:val="0"/>
        <w:autoSpaceDE w:val="0"/>
        <w:autoSpaceDN w:val="0"/>
        <w:adjustRightInd w:val="0"/>
        <w:spacing w:before="0" w:after="0"/>
        <w:contextualSpacing/>
        <w:rPr>
          <w:rFonts w:ascii="Times New Roman" w:eastAsiaTheme="minorHAnsi" w:hAnsi="Times New Roman" w:cs="Times New Roman"/>
          <w:sz w:val="24"/>
          <w:szCs w:val="24"/>
          <w:lang w:val="ru-RU" w:eastAsia="en-US"/>
        </w:rPr>
      </w:pPr>
    </w:p>
    <w:p w14:paraId="51293B0E" w14:textId="341D5BC0" w:rsidR="00D00CA5" w:rsidRPr="00E544A6" w:rsidRDefault="00D00CA5" w:rsidP="00D00CA5">
      <w:pPr>
        <w:widowControl w:val="0"/>
        <w:autoSpaceDE w:val="0"/>
        <w:autoSpaceDN w:val="0"/>
        <w:spacing w:before="0" w:after="0"/>
        <w:ind w:left="720"/>
        <w:contextualSpacing/>
        <w:rPr>
          <w:rFonts w:ascii="Times New Roman" w:eastAsiaTheme="minorHAnsi" w:hAnsi="Times New Roman" w:cs="Times New Roman"/>
          <w:bCs/>
          <w:sz w:val="24"/>
          <w:szCs w:val="24"/>
          <w:lang w:val="ru-RU" w:eastAsia="en-US"/>
        </w:rPr>
      </w:pPr>
      <w:r w:rsidRPr="00E544A6">
        <w:rPr>
          <w:rFonts w:ascii="Times New Roman" w:hAnsi="Times New Roman" w:cs="Times New Roman"/>
          <w:sz w:val="24"/>
          <w:szCs w:val="24"/>
          <w:lang w:val="ru"/>
        </w:rPr>
        <w:t>- Каковы результаты последнего лечения туберкулеза в соответствии с медицинской документацией?</w:t>
      </w:r>
    </w:p>
    <w:p w14:paraId="169AF001" w14:textId="4FCB0D43" w:rsidR="00D30C65" w:rsidRPr="00E544A6" w:rsidRDefault="00D30C65" w:rsidP="00D30C65">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Излечен</w:t>
      </w:r>
    </w:p>
    <w:p w14:paraId="50F60F9C" w14:textId="7E9D0B5C" w:rsidR="00D30C65" w:rsidRPr="00E544A6" w:rsidRDefault="00D30C65" w:rsidP="00D30C65">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Лечение завершено</w:t>
      </w:r>
    </w:p>
    <w:p w14:paraId="0AC1A4D3" w14:textId="622F0DF3" w:rsidR="00D30C65" w:rsidRPr="00E544A6" w:rsidRDefault="00D30C65" w:rsidP="00D30C65">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 xml:space="preserve">Неудача лечения </w:t>
      </w:r>
    </w:p>
    <w:p w14:paraId="41DCDB44" w14:textId="44F970FB" w:rsidR="00D30C65" w:rsidRPr="00E544A6" w:rsidRDefault="00D30C65" w:rsidP="00D30C65">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 xml:space="preserve">Потерян для последующего наблюдения </w:t>
      </w:r>
    </w:p>
    <w:p w14:paraId="50D48469" w14:textId="14757FF3" w:rsidR="00D30C65" w:rsidRPr="00E544A6" w:rsidRDefault="00D30C65" w:rsidP="00D30C65">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Не оценен</w:t>
      </w:r>
    </w:p>
    <w:p w14:paraId="03E89FA4" w14:textId="04E9D9C1" w:rsidR="00D30C65" w:rsidRPr="00E544A6" w:rsidRDefault="00D30C65" w:rsidP="00D30C65">
      <w:pPr>
        <w:widowControl w:val="0"/>
        <w:autoSpaceDE w:val="0"/>
        <w:autoSpaceDN w:val="0"/>
        <w:adjustRightInd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970B6D" w:rsidRPr="00E544A6">
        <w:rPr>
          <w:rFonts w:ascii="Times New Roman" w:eastAsiaTheme="minorHAnsi" w:hAnsi="Times New Roman" w:cs="Times New Roman"/>
          <w:sz w:val="24"/>
          <w:szCs w:val="24"/>
          <w:lang w:val="ru-RU" w:eastAsia="en-US"/>
        </w:rPr>
        <w:t>Неизвестно</w:t>
      </w:r>
      <w:r w:rsidRPr="00E544A6">
        <w:rPr>
          <w:rFonts w:ascii="Times New Roman" w:eastAsiaTheme="minorHAnsi" w:hAnsi="Times New Roman" w:cs="Times New Roman"/>
          <w:sz w:val="24"/>
          <w:szCs w:val="24"/>
          <w:lang w:val="ru-RU" w:eastAsia="en-US"/>
        </w:rPr>
        <w:t xml:space="preserve">, </w:t>
      </w:r>
      <w:r w:rsidR="00D00CA5" w:rsidRPr="00E544A6">
        <w:rPr>
          <w:rFonts w:ascii="Times New Roman" w:eastAsiaTheme="minorHAnsi" w:hAnsi="Times New Roman" w:cs="Times New Roman"/>
          <w:sz w:val="24"/>
          <w:szCs w:val="24"/>
          <w:lang w:val="ru-RU" w:eastAsia="en-US"/>
        </w:rPr>
        <w:t>укажите</w:t>
      </w:r>
      <w:r w:rsidRPr="00E544A6">
        <w:rPr>
          <w:rFonts w:ascii="Times New Roman" w:eastAsiaTheme="minorHAnsi" w:hAnsi="Times New Roman" w:cs="Times New Roman"/>
          <w:sz w:val="24"/>
          <w:szCs w:val="24"/>
          <w:lang w:val="ru-RU" w:eastAsia="en-US"/>
        </w:rPr>
        <w:t>_____________________________________________</w:t>
      </w:r>
    </w:p>
    <w:p w14:paraId="0E4114D9" w14:textId="0111A72B" w:rsidR="00D30C65" w:rsidRPr="00E544A6" w:rsidRDefault="00996EBC" w:rsidP="00D30C65">
      <w:pPr>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РАЗДЕЛ </w:t>
      </w:r>
      <w:r w:rsidR="00D30C65" w:rsidRPr="00E544A6">
        <w:rPr>
          <w:rFonts w:ascii="Times New Roman" w:hAnsi="Times New Roman" w:cs="Times New Roman"/>
          <w:b/>
          <w:bCs/>
          <w:caps/>
          <w:sz w:val="24"/>
          <w:szCs w:val="24"/>
          <w:lang w:val="ru-RU"/>
        </w:rPr>
        <w:t xml:space="preserve">3. </w:t>
      </w:r>
      <w:r w:rsidR="004B5C0C" w:rsidRPr="00E544A6">
        <w:rPr>
          <w:rFonts w:ascii="Times New Roman" w:hAnsi="Times New Roman" w:cs="Times New Roman"/>
          <w:b/>
          <w:bCs/>
          <w:caps/>
          <w:sz w:val="24"/>
          <w:szCs w:val="24"/>
          <w:lang w:val="ru"/>
        </w:rPr>
        <w:t>Текущий эпизод болезни туберкулез</w:t>
      </w:r>
      <w:r w:rsidR="00492A14" w:rsidRPr="00E544A6">
        <w:rPr>
          <w:rFonts w:ascii="Times New Roman" w:hAnsi="Times New Roman" w:cs="Times New Roman"/>
          <w:b/>
          <w:bCs/>
          <w:caps/>
          <w:sz w:val="24"/>
          <w:szCs w:val="24"/>
          <w:lang w:val="ru"/>
        </w:rPr>
        <w:t>ом</w:t>
      </w:r>
    </w:p>
    <w:p w14:paraId="7B6E003E" w14:textId="40CBE7F9" w:rsidR="00492A14" w:rsidRPr="00E544A6" w:rsidRDefault="00492A14" w:rsidP="00492A14">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Текущая локализация туберкулезного процесса</w:t>
      </w:r>
    </w:p>
    <w:p w14:paraId="460C32E6" w14:textId="77777777" w:rsidR="00492A14" w:rsidRPr="00E544A6" w:rsidRDefault="00492A14" w:rsidP="00093312">
      <w:pPr>
        <w:ind w:left="720" w:hanging="360"/>
        <w:contextualSpacing/>
        <w:rPr>
          <w:rFonts w:ascii="Times New Roman" w:hAnsi="Times New Roman" w:cs="Times New Roman"/>
          <w:i/>
          <w:sz w:val="24"/>
          <w:szCs w:val="24"/>
          <w:lang w:val="ru-RU"/>
        </w:rPr>
      </w:pPr>
      <w:r w:rsidRPr="00E544A6">
        <w:rPr>
          <w:rFonts w:ascii="Times New Roman" w:hAnsi="Times New Roman" w:cs="Times New Roman"/>
          <w:i/>
          <w:sz w:val="24"/>
          <w:szCs w:val="24"/>
          <w:lang w:val="ru"/>
        </w:rPr>
        <w:t>(Пожалуйста, выберите только один вариант)</w:t>
      </w:r>
    </w:p>
    <w:p w14:paraId="4B351B87" w14:textId="1CCD7A88" w:rsidR="00C00B8F" w:rsidRDefault="00D30C65" w:rsidP="00C00B8F">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492A14" w:rsidRPr="00E544A6">
        <w:rPr>
          <w:rFonts w:ascii="Times New Roman" w:eastAsiaTheme="minorHAnsi" w:hAnsi="Times New Roman" w:cs="Times New Roman"/>
          <w:sz w:val="24"/>
          <w:szCs w:val="24"/>
          <w:lang w:val="ru-RU" w:eastAsia="en-US"/>
        </w:rPr>
        <w:t>Легочный</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492A14" w:rsidRPr="00E544A6">
        <w:rPr>
          <w:rFonts w:ascii="Times New Roman" w:eastAsiaTheme="minorHAnsi" w:hAnsi="Times New Roman" w:cs="Times New Roman"/>
          <w:sz w:val="24"/>
          <w:szCs w:val="24"/>
          <w:lang w:val="ru-RU" w:eastAsia="en-US"/>
        </w:rPr>
        <w:t>Внелегочный</w:t>
      </w:r>
      <w:r w:rsidRPr="00E544A6">
        <w:rPr>
          <w:rFonts w:ascii="Times New Roman" w:eastAsiaTheme="minorHAnsi" w:hAnsi="Times New Roman" w:cs="Times New Roman"/>
          <w:sz w:val="24"/>
          <w:szCs w:val="24"/>
          <w:lang w:val="ru-RU" w:eastAsia="en-US"/>
        </w:rPr>
        <w:t xml:space="preserve">, </w:t>
      </w:r>
      <w:r w:rsidR="00492A14" w:rsidRPr="00E544A6">
        <w:rPr>
          <w:rFonts w:ascii="Times New Roman" w:eastAsiaTheme="minorHAnsi" w:hAnsi="Times New Roman" w:cs="Times New Roman"/>
          <w:sz w:val="24"/>
          <w:szCs w:val="24"/>
          <w:lang w:val="ru-RU" w:eastAsia="en-US"/>
        </w:rPr>
        <w:t>укажите</w:t>
      </w:r>
      <w:r w:rsidRPr="00E544A6">
        <w:rPr>
          <w:rFonts w:ascii="Times New Roman" w:eastAsiaTheme="minorHAnsi" w:hAnsi="Times New Roman" w:cs="Times New Roman"/>
          <w:sz w:val="24"/>
          <w:szCs w:val="24"/>
          <w:lang w:val="ru-RU" w:eastAsia="en-US"/>
        </w:rPr>
        <w:t xml:space="preserve"> _</w:t>
      </w:r>
      <w:r w:rsidR="00F30591">
        <w:rPr>
          <w:rFonts w:ascii="Times New Roman" w:eastAsiaTheme="minorHAnsi" w:hAnsi="Times New Roman" w:cs="Times New Roman"/>
          <w:sz w:val="24"/>
          <w:szCs w:val="24"/>
          <w:lang w:val="ru-RU" w:eastAsia="en-US"/>
        </w:rPr>
        <w:t>??</w:t>
      </w:r>
      <w:r w:rsidRPr="00E544A6">
        <w:rPr>
          <w:rFonts w:ascii="Times New Roman" w:eastAsiaTheme="minorHAnsi" w:hAnsi="Times New Roman" w:cs="Times New Roman"/>
          <w:sz w:val="24"/>
          <w:szCs w:val="24"/>
          <w:lang w:val="ru-RU" w:eastAsia="en-US"/>
        </w:rPr>
        <w:t xml:space="preserve">_________________   </w:t>
      </w:r>
    </w:p>
    <w:p w14:paraId="61126D22" w14:textId="77777777" w:rsidR="00C00B8F" w:rsidRDefault="00C00B8F" w:rsidP="00C00B8F">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p>
    <w:p w14:paraId="5E449862" w14:textId="0AF12B2F" w:rsidR="00D30C65" w:rsidRPr="00E544A6" w:rsidRDefault="00996EBC" w:rsidP="00C00B8F">
      <w:pPr>
        <w:widowControl w:val="0"/>
        <w:autoSpaceDE w:val="0"/>
        <w:autoSpaceDN w:val="0"/>
        <w:spacing w:before="0" w:after="0"/>
        <w:ind w:left="720"/>
        <w:contextualSpacing/>
        <w:rPr>
          <w:rFonts w:ascii="Times New Roman" w:hAnsi="Times New Roman" w:cs="Times New Roman"/>
          <w:sz w:val="24"/>
          <w:szCs w:val="24"/>
          <w:lang w:val="ru-RU"/>
        </w:rPr>
      </w:pPr>
      <w:r w:rsidRPr="00E544A6">
        <w:rPr>
          <w:rFonts w:ascii="Times New Roman" w:hAnsi="Times New Roman" w:cs="Times New Roman"/>
          <w:b/>
          <w:sz w:val="24"/>
          <w:szCs w:val="24"/>
          <w:lang w:val="ru-RU"/>
        </w:rPr>
        <w:t xml:space="preserve">РАЗДЕЛ </w:t>
      </w:r>
      <w:r w:rsidR="00D30C65" w:rsidRPr="00E544A6">
        <w:rPr>
          <w:rFonts w:ascii="Times New Roman" w:hAnsi="Times New Roman" w:cs="Times New Roman"/>
          <w:b/>
          <w:sz w:val="24"/>
          <w:szCs w:val="24"/>
          <w:lang w:val="ru-RU"/>
        </w:rPr>
        <w:t xml:space="preserve">4. </w:t>
      </w:r>
      <w:r w:rsidR="007A6BB2">
        <w:rPr>
          <w:rFonts w:ascii="Times New Roman" w:hAnsi="Times New Roman" w:cs="Times New Roman"/>
          <w:b/>
          <w:sz w:val="24"/>
          <w:szCs w:val="24"/>
          <w:lang w:val="ru-RU"/>
        </w:rPr>
        <w:t>ВИЧ</w:t>
      </w:r>
      <w:r w:rsidR="00D30C65" w:rsidRPr="00E544A6">
        <w:rPr>
          <w:rFonts w:ascii="Times New Roman" w:hAnsi="Times New Roman" w:cs="Times New Roman"/>
          <w:b/>
          <w:sz w:val="24"/>
          <w:szCs w:val="24"/>
          <w:lang w:val="ru-RU"/>
        </w:rPr>
        <w:t xml:space="preserve"> </w:t>
      </w:r>
      <w:r w:rsidR="007A6BB2">
        <w:rPr>
          <w:rFonts w:ascii="Times New Roman" w:hAnsi="Times New Roman" w:cs="Times New Roman"/>
          <w:b/>
          <w:sz w:val="24"/>
          <w:szCs w:val="24"/>
          <w:lang w:val="ru-RU"/>
        </w:rPr>
        <w:t>с</w:t>
      </w:r>
      <w:r w:rsidR="00492A14" w:rsidRPr="00E544A6">
        <w:rPr>
          <w:rFonts w:ascii="Times New Roman" w:hAnsi="Times New Roman" w:cs="Times New Roman"/>
          <w:b/>
          <w:sz w:val="24"/>
          <w:szCs w:val="24"/>
          <w:lang w:val="ru-RU"/>
        </w:rPr>
        <w:t>татус</w:t>
      </w:r>
      <w:r w:rsidR="00D30C65" w:rsidRPr="00E544A6">
        <w:rPr>
          <w:rFonts w:ascii="Times New Roman" w:hAnsi="Times New Roman" w:cs="Times New Roman"/>
          <w:b/>
          <w:sz w:val="24"/>
          <w:szCs w:val="24"/>
          <w:lang w:val="ru-RU"/>
        </w:rPr>
        <w:t xml:space="preserve">                                    </w:t>
      </w:r>
    </w:p>
    <w:p w14:paraId="0896CA10" w14:textId="29166177" w:rsidR="00D30C65" w:rsidRPr="00F30591" w:rsidRDefault="00492A14" w:rsidP="00D07939">
      <w:pPr>
        <w:widowControl w:val="0"/>
        <w:numPr>
          <w:ilvl w:val="0"/>
          <w:numId w:val="25"/>
        </w:numPr>
        <w:tabs>
          <w:tab w:val="left" w:pos="7200"/>
          <w:tab w:val="left" w:pos="8280"/>
          <w:tab w:val="left" w:pos="9180"/>
        </w:tabs>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Принимает ли АРВ препараты</w:t>
      </w:r>
      <w:r w:rsidR="00D30C65" w:rsidRPr="00F30591">
        <w:rPr>
          <w:rFonts w:ascii="Times New Roman" w:eastAsiaTheme="minorHAnsi" w:hAnsi="Times New Roman" w:cs="Times New Roman"/>
          <w:sz w:val="24"/>
          <w:szCs w:val="24"/>
          <w:lang w:val="ru-RU" w:eastAsia="en-US"/>
        </w:rPr>
        <w:t xml:space="preserve">?   </w:t>
      </w:r>
    </w:p>
    <w:p w14:paraId="1BD26EDA" w14:textId="1F1B7B6F" w:rsidR="00D30C65" w:rsidRPr="00E544A6" w:rsidRDefault="00D30C65" w:rsidP="00D30C65">
      <w:pPr>
        <w:widowControl w:val="0"/>
        <w:autoSpaceDE w:val="0"/>
        <w:autoSpaceDN w:val="0"/>
        <w:spacing w:before="0" w:after="0"/>
        <w:ind w:left="72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F30591">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F30591">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F30591">
        <w:rPr>
          <w:rFonts w:ascii="Times New Roman" w:eastAsiaTheme="minorHAnsi" w:hAnsi="Times New Roman" w:cs="Times New Roman"/>
          <w:sz w:val="24"/>
          <w:szCs w:val="24"/>
          <w:vertAlign w:val="subscript"/>
          <w:lang w:val="ru-RU" w:eastAsia="en-US"/>
        </w:rPr>
        <w:t xml:space="preserve"> </w:t>
      </w:r>
      <w:r w:rsidR="00970B6D" w:rsidRPr="00F30591">
        <w:rPr>
          <w:rFonts w:ascii="Times New Roman" w:eastAsiaTheme="minorHAnsi" w:hAnsi="Times New Roman" w:cs="Times New Roman"/>
          <w:sz w:val="24"/>
          <w:szCs w:val="24"/>
          <w:lang w:val="ru-RU" w:eastAsia="en-US"/>
        </w:rPr>
        <w:t>Да</w:t>
      </w:r>
      <w:r w:rsidRPr="00F30591">
        <w:rPr>
          <w:rFonts w:ascii="Times New Roman" w:eastAsiaTheme="minorHAnsi" w:hAnsi="Times New Roman" w:cs="Times New Roman"/>
          <w:sz w:val="24"/>
          <w:szCs w:val="24"/>
          <w:lang w:val="ru-RU" w:eastAsia="en-US"/>
        </w:rPr>
        <w:t xml:space="preserve"> </w:t>
      </w:r>
      <w:r w:rsidRPr="00F30591">
        <w:rPr>
          <w:rFonts w:ascii="Times New Roman" w:eastAsiaTheme="minorHAnsi" w:hAnsi="Times New Roman" w:cs="Times New Roman"/>
          <w:sz w:val="24"/>
          <w:szCs w:val="24"/>
          <w:lang w:val="ru-RU" w:eastAsia="en-US"/>
        </w:rPr>
        <w:tab/>
      </w:r>
      <w:r w:rsidRPr="00F30591">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F30591">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 xml:space="preserve">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eastAsia="en-US"/>
        </w:rPr>
        <w:t xml:space="preserve"> </w:t>
      </w:r>
      <w:proofErr w:type="spellStart"/>
      <w:r w:rsidR="00970B6D" w:rsidRPr="00E544A6">
        <w:rPr>
          <w:rFonts w:ascii="Times New Roman" w:eastAsiaTheme="minorHAnsi" w:hAnsi="Times New Roman" w:cs="Times New Roman"/>
          <w:sz w:val="24"/>
          <w:szCs w:val="24"/>
          <w:lang w:eastAsia="en-US"/>
        </w:rPr>
        <w:t>Нет</w:t>
      </w:r>
      <w:proofErr w:type="spellEnd"/>
      <w:r w:rsidRPr="00E544A6">
        <w:rPr>
          <w:rFonts w:ascii="Times New Roman" w:eastAsiaTheme="minorHAnsi" w:hAnsi="Times New Roman" w:cs="Times New Roman"/>
          <w:sz w:val="24"/>
          <w:szCs w:val="24"/>
          <w:lang w:eastAsia="en-US"/>
        </w:rPr>
        <w:t xml:space="preserve"> </w:t>
      </w:r>
      <w:r w:rsidRPr="00E544A6">
        <w:rPr>
          <w:rFonts w:ascii="Times New Roman" w:eastAsiaTheme="minorHAnsi" w:hAnsi="Times New Roman" w:cs="Times New Roman"/>
          <w:sz w:val="24"/>
          <w:szCs w:val="24"/>
          <w:lang w:eastAsia="en-US"/>
        </w:rPr>
        <w:tab/>
      </w:r>
      <w:r w:rsidRPr="00E544A6">
        <w:rPr>
          <w:rFonts w:ascii="Times New Roman" w:eastAsiaTheme="minorHAnsi" w:hAnsi="Times New Roman" w:cs="Times New Roman"/>
          <w:sz w:val="24"/>
          <w:szCs w:val="24"/>
          <w:lang w:eastAsia="en-US"/>
        </w:rPr>
        <w:tab/>
      </w:r>
    </w:p>
    <w:p w14:paraId="72F36D05" w14:textId="23A13483" w:rsidR="00D30C65" w:rsidRPr="00E544A6" w:rsidRDefault="00492A14" w:rsidP="00D07939">
      <w:pPr>
        <w:widowControl w:val="0"/>
        <w:numPr>
          <w:ilvl w:val="0"/>
          <w:numId w:val="25"/>
        </w:numPr>
        <w:tabs>
          <w:tab w:val="left" w:pos="7200"/>
          <w:tab w:val="left" w:pos="8280"/>
          <w:tab w:val="left" w:pos="9180"/>
        </w:tabs>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Если</w:t>
      </w:r>
      <w:r w:rsidR="00D30C65"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Да</w:t>
      </w:r>
      <w:r w:rsidR="00D30C65"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режим лечения АРВ</w:t>
      </w:r>
      <w:r w:rsidR="00D30C65" w:rsidRPr="00E544A6">
        <w:rPr>
          <w:rFonts w:ascii="Times New Roman" w:eastAsiaTheme="minorHAnsi" w:hAnsi="Times New Roman" w:cs="Times New Roman"/>
          <w:sz w:val="24"/>
          <w:szCs w:val="24"/>
          <w:lang w:val="ru-RU" w:eastAsia="en-US"/>
        </w:rPr>
        <w:t>: __________________________________</w:t>
      </w:r>
    </w:p>
    <w:p w14:paraId="7FAA521F" w14:textId="23142E0C" w:rsidR="00D30C65" w:rsidRPr="00E544A6" w:rsidRDefault="00492A14" w:rsidP="00D30C6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Если</w:t>
      </w:r>
      <w:r w:rsidR="00D30C65" w:rsidRPr="00E544A6">
        <w:rPr>
          <w:rFonts w:ascii="Times New Roman" w:eastAsiaTheme="minorHAnsi" w:hAnsi="Times New Roman" w:cs="Times New Roman"/>
          <w:sz w:val="24"/>
          <w:szCs w:val="24"/>
          <w:lang w:val="ru-RU" w:eastAsia="en-US"/>
        </w:rPr>
        <w:t xml:space="preserve"> “</w:t>
      </w:r>
      <w:r w:rsidR="00970B6D" w:rsidRPr="00E544A6">
        <w:rPr>
          <w:rFonts w:ascii="Times New Roman" w:eastAsiaTheme="minorHAnsi" w:hAnsi="Times New Roman" w:cs="Times New Roman"/>
          <w:sz w:val="24"/>
          <w:szCs w:val="24"/>
          <w:lang w:val="ru-RU" w:eastAsia="en-US"/>
        </w:rPr>
        <w:t>Нет</w:t>
      </w:r>
      <w:r w:rsidR="00D30C65"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 xml:space="preserve">предложить консультацию по </w:t>
      </w:r>
      <w:r w:rsidR="007A6BB2">
        <w:rPr>
          <w:rFonts w:ascii="Times New Roman" w:eastAsiaTheme="minorHAnsi" w:hAnsi="Times New Roman" w:cs="Times New Roman"/>
          <w:sz w:val="24"/>
          <w:szCs w:val="24"/>
          <w:lang w:val="ru-RU" w:eastAsia="en-US"/>
        </w:rPr>
        <w:t>ВИЧ</w:t>
      </w:r>
      <w:r w:rsidR="00D30C65"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 xml:space="preserve">и тестирование </w:t>
      </w:r>
      <w:r w:rsidR="00D30C65" w:rsidRPr="00E544A6">
        <w:rPr>
          <w:rFonts w:ascii="Times New Roman" w:eastAsiaTheme="minorHAnsi" w:hAnsi="Times New Roman" w:cs="Times New Roman"/>
          <w:sz w:val="24"/>
          <w:szCs w:val="24"/>
          <w:lang w:val="ru-RU" w:eastAsia="en-US"/>
        </w:rPr>
        <w:t xml:space="preserve"> </w:t>
      </w:r>
    </w:p>
    <w:p w14:paraId="45950281" w14:textId="1A3B19B5" w:rsidR="00492A14" w:rsidRPr="00E544A6" w:rsidRDefault="00D30C65" w:rsidP="0009331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492A14" w:rsidRPr="00E544A6">
        <w:rPr>
          <w:rFonts w:ascii="Times New Roman" w:hAnsi="Times New Roman" w:cs="Times New Roman"/>
          <w:sz w:val="24"/>
          <w:szCs w:val="24"/>
          <w:lang w:val="ru"/>
        </w:rPr>
        <w:t>Не тестировать на ВИЧ, если проверка будет продолжена в разделе 5</w:t>
      </w:r>
    </w:p>
    <w:p w14:paraId="38BCF4CE" w14:textId="47DA6CAE" w:rsidR="00D30C65" w:rsidRPr="00E544A6" w:rsidRDefault="007A6BB2" w:rsidP="007A6BB2">
      <w:pPr>
        <w:tabs>
          <w:tab w:val="left" w:pos="4140"/>
        </w:tabs>
        <w:autoSpaceDN w:val="0"/>
        <w:spacing w:before="0" w:after="0"/>
        <w:contextualSpacing/>
        <w:rPr>
          <w:rFonts w:ascii="Times New Roman" w:eastAsiaTheme="minorHAnsi" w:hAnsi="Times New Roman" w:cs="Times New Roman"/>
          <w:sz w:val="24"/>
          <w:szCs w:val="24"/>
          <w:lang w:val="ru-RU" w:eastAsia="en-US"/>
        </w:rPr>
      </w:pPr>
      <w:r>
        <w:rPr>
          <w:rFonts w:ascii="Times New Roman" w:eastAsiaTheme="minorHAnsi" w:hAnsi="Times New Roman" w:cs="Times New Roman"/>
          <w:sz w:val="24"/>
          <w:szCs w:val="24"/>
          <w:lang w:val="ru-RU" w:eastAsia="en-US"/>
        </w:rPr>
        <w:t xml:space="preserve">- </w:t>
      </w:r>
      <w:r w:rsidR="00492A14" w:rsidRPr="00E544A6">
        <w:rPr>
          <w:rFonts w:ascii="Times New Roman" w:eastAsiaTheme="minorHAnsi" w:hAnsi="Times New Roman" w:cs="Times New Roman"/>
          <w:sz w:val="24"/>
          <w:szCs w:val="24"/>
          <w:lang w:val="ru-RU" w:eastAsia="en-US"/>
        </w:rPr>
        <w:t>Дата тестирования на</w:t>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t>HIV</w:t>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дата</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eastAsia="en-US"/>
        </w:rPr>
        <w:t>M</w:t>
      </w:r>
      <w:r w:rsidRPr="007A6BB2">
        <w:rPr>
          <w:rFonts w:ascii="Times New Roman" w:eastAsiaTheme="minorHAnsi" w:hAnsi="Times New Roman" w:cs="Times New Roman"/>
          <w:b/>
          <w:caps/>
          <w:sz w:val="24"/>
          <w:szCs w:val="24"/>
          <w:lang w:val="ru-RU" w:eastAsia="en-US"/>
        </w:rPr>
        <w:t>есяц</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год</w:t>
      </w:r>
      <w:r w:rsidR="00D30C65" w:rsidRPr="00E544A6">
        <w:rPr>
          <w:rFonts w:ascii="Times New Roman" w:eastAsiaTheme="minorHAnsi" w:hAnsi="Times New Roman" w:cs="Times New Roman"/>
          <w:b/>
          <w:caps/>
          <w:sz w:val="24"/>
          <w:szCs w:val="24"/>
          <w:lang w:val="ru-RU" w:eastAsia="en-US"/>
        </w:rPr>
        <w:t>)</w:t>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val="ru-RU" w:eastAsia="en-US"/>
        </w:rPr>
        <w:tab/>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p>
    <w:p w14:paraId="440857CE" w14:textId="30DEF352" w:rsidR="00D30C65" w:rsidRPr="00E544A6" w:rsidRDefault="007A6BB2" w:rsidP="007A6BB2">
      <w:pPr>
        <w:autoSpaceDN w:val="0"/>
        <w:spacing w:before="0" w:after="0"/>
        <w:contextualSpacing/>
        <w:rPr>
          <w:rFonts w:ascii="Times New Roman" w:eastAsiaTheme="minorHAnsi" w:hAnsi="Times New Roman" w:cs="Times New Roman"/>
          <w:sz w:val="24"/>
          <w:szCs w:val="24"/>
          <w:lang w:val="ru-RU" w:eastAsia="en-US"/>
        </w:rPr>
      </w:pPr>
      <w:r>
        <w:rPr>
          <w:rFonts w:ascii="Times New Roman" w:eastAsiaTheme="minorHAnsi" w:hAnsi="Times New Roman" w:cs="Times New Roman"/>
          <w:sz w:val="24"/>
          <w:szCs w:val="24"/>
          <w:lang w:val="ru-RU" w:eastAsia="en-US"/>
        </w:rPr>
        <w:t xml:space="preserve">- </w:t>
      </w:r>
      <w:r w:rsidR="00492A14" w:rsidRPr="00E544A6">
        <w:rPr>
          <w:rFonts w:ascii="Times New Roman" w:eastAsiaTheme="minorHAnsi" w:hAnsi="Times New Roman" w:cs="Times New Roman"/>
          <w:sz w:val="24"/>
          <w:szCs w:val="24"/>
          <w:lang w:val="ru-RU" w:eastAsia="en-US"/>
        </w:rPr>
        <w:t xml:space="preserve">Результат теста на </w:t>
      </w:r>
      <w:r w:rsidR="00D30C65" w:rsidRPr="00E544A6">
        <w:rPr>
          <w:rFonts w:ascii="Times New Roman" w:eastAsiaTheme="minorHAnsi" w:hAnsi="Times New Roman" w:cs="Times New Roman"/>
          <w:sz w:val="24"/>
          <w:szCs w:val="24"/>
          <w:lang w:eastAsia="en-US"/>
        </w:rPr>
        <w:t>HIV</w:t>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val="ru-RU" w:eastAsia="en-US"/>
        </w:rPr>
        <w:tab/>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492A14" w:rsidRPr="00E544A6">
        <w:rPr>
          <w:rFonts w:ascii="Times New Roman" w:eastAsiaTheme="minorHAnsi" w:hAnsi="Times New Roman" w:cs="Times New Roman"/>
          <w:sz w:val="24"/>
          <w:szCs w:val="24"/>
          <w:lang w:val="ru-RU" w:eastAsia="en-US"/>
        </w:rPr>
        <w:t xml:space="preserve">позитивный </w:t>
      </w:r>
      <w:r w:rsidR="00D30C65" w:rsidRPr="00E544A6">
        <w:rPr>
          <w:rFonts w:ascii="Times New Roman" w:eastAsiaTheme="minorHAnsi" w:hAnsi="Times New Roman" w:cs="Times New Roman"/>
          <w:sz w:val="24"/>
          <w:szCs w:val="24"/>
          <w:lang w:val="ru-RU" w:eastAsia="en-US"/>
        </w:rPr>
        <w:tab/>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492A14" w:rsidRPr="00E544A6">
        <w:rPr>
          <w:rFonts w:ascii="Times New Roman" w:eastAsiaTheme="minorHAnsi" w:hAnsi="Times New Roman" w:cs="Times New Roman"/>
          <w:sz w:val="24"/>
          <w:szCs w:val="24"/>
          <w:lang w:val="ru-RU" w:eastAsia="en-US"/>
        </w:rPr>
        <w:t xml:space="preserve">негативный </w:t>
      </w:r>
      <w:r w:rsidR="00D30C65" w:rsidRPr="00E544A6">
        <w:rPr>
          <w:rFonts w:ascii="Times New Roman" w:eastAsiaTheme="minorHAnsi" w:hAnsi="Times New Roman" w:cs="Times New Roman"/>
          <w:sz w:val="24"/>
          <w:szCs w:val="24"/>
          <w:lang w:val="ru-RU" w:eastAsia="en-US"/>
        </w:rPr>
        <w:tab/>
        <w:t xml:space="preserve"> </w:t>
      </w:r>
    </w:p>
    <w:p w14:paraId="7808CDDE" w14:textId="77777777" w:rsidR="00492A14" w:rsidRPr="00E544A6" w:rsidRDefault="00492A14" w:rsidP="00093312">
      <w:pPr>
        <w:tabs>
          <w:tab w:val="left" w:pos="4140"/>
        </w:tabs>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Если</w:t>
      </w:r>
      <w:r w:rsidR="00D30C65" w:rsidRPr="00E544A6">
        <w:rPr>
          <w:rFonts w:ascii="Times New Roman" w:eastAsiaTheme="minorHAnsi" w:hAnsi="Times New Roman" w:cs="Times New Roman"/>
          <w:sz w:val="24"/>
          <w:szCs w:val="24"/>
          <w:lang w:val="ru-RU" w:eastAsia="en-US"/>
        </w:rPr>
        <w:t xml:space="preserve"> </w:t>
      </w:r>
      <w:r w:rsidRPr="00E544A6">
        <w:rPr>
          <w:rFonts w:ascii="Times New Roman" w:hAnsi="Times New Roman" w:cs="Times New Roman"/>
          <w:sz w:val="24"/>
          <w:szCs w:val="24"/>
          <w:lang w:val="ru"/>
        </w:rPr>
        <w:t>"недействительный результат" повторить тест и сообщить действительный результат</w:t>
      </w:r>
    </w:p>
    <w:p w14:paraId="730326CF" w14:textId="04CEAD98" w:rsidR="00D30C65" w:rsidRPr="00E544A6" w:rsidRDefault="00D30C65" w:rsidP="00D30C65">
      <w:pPr>
        <w:tabs>
          <w:tab w:val="left" w:pos="4140"/>
        </w:tabs>
        <w:autoSpaceDN w:val="0"/>
        <w:spacing w:before="0" w:after="0"/>
        <w:ind w:left="720"/>
        <w:contextualSpacing/>
        <w:rPr>
          <w:rFonts w:ascii="Times New Roman" w:eastAsiaTheme="minorHAnsi" w:hAnsi="Times New Roman" w:cs="Times New Roman"/>
          <w:sz w:val="24"/>
          <w:szCs w:val="24"/>
          <w:lang w:val="ru-RU" w:eastAsia="en-US"/>
        </w:rPr>
      </w:pPr>
    </w:p>
    <w:p w14:paraId="5AF4D5CC" w14:textId="465B2243" w:rsidR="00D30C65" w:rsidRPr="00E544A6" w:rsidRDefault="007A6BB2" w:rsidP="007A6BB2">
      <w:pPr>
        <w:tabs>
          <w:tab w:val="left" w:pos="4140"/>
        </w:tabs>
        <w:autoSpaceDN w:val="0"/>
        <w:spacing w:before="0" w:after="0"/>
        <w:contextualSpacing/>
        <w:rPr>
          <w:rFonts w:ascii="Times New Roman" w:eastAsiaTheme="minorHAnsi" w:hAnsi="Times New Roman" w:cs="Times New Roman"/>
          <w:sz w:val="24"/>
          <w:szCs w:val="24"/>
          <w:lang w:val="ru-RU" w:eastAsia="en-US"/>
        </w:rPr>
      </w:pPr>
      <w:r>
        <w:rPr>
          <w:rFonts w:ascii="Times New Roman" w:hAnsi="Times New Roman" w:cs="Times New Roman"/>
          <w:sz w:val="24"/>
          <w:szCs w:val="24"/>
          <w:lang w:val="ru"/>
        </w:rPr>
        <w:t xml:space="preserve">- </w:t>
      </w:r>
      <w:r w:rsidR="00492A14" w:rsidRPr="00E544A6">
        <w:rPr>
          <w:rFonts w:ascii="Times New Roman" w:hAnsi="Times New Roman" w:cs="Times New Roman"/>
          <w:sz w:val="24"/>
          <w:szCs w:val="24"/>
          <w:lang w:val="ru"/>
        </w:rPr>
        <w:t>Дата тестирования вирусной нагрузки</w:t>
      </w:r>
      <w:r>
        <w:rPr>
          <w:rFonts w:ascii="Times New Roman" w:hAnsi="Times New Roman" w:cs="Times New Roman"/>
          <w:sz w:val="24"/>
          <w:szCs w:val="24"/>
          <w:lang w:val="ru"/>
        </w:rPr>
        <w:t xml:space="preserve"> </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дата</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eastAsia="en-US"/>
        </w:rPr>
        <w:t>M</w:t>
      </w:r>
      <w:r w:rsidRPr="007A6BB2">
        <w:rPr>
          <w:rFonts w:ascii="Times New Roman" w:eastAsiaTheme="minorHAnsi" w:hAnsi="Times New Roman" w:cs="Times New Roman"/>
          <w:b/>
          <w:caps/>
          <w:sz w:val="24"/>
          <w:szCs w:val="24"/>
          <w:lang w:val="ru-RU" w:eastAsia="en-US"/>
        </w:rPr>
        <w:t>есяц</w:t>
      </w:r>
      <w:r w:rsidR="00D30C65"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год</w:t>
      </w:r>
      <w:r w:rsidR="00D30C65" w:rsidRPr="00E544A6">
        <w:rPr>
          <w:rFonts w:ascii="Times New Roman" w:eastAsiaTheme="minorHAnsi" w:hAnsi="Times New Roman" w:cs="Times New Roman"/>
          <w:b/>
          <w:caps/>
          <w:sz w:val="24"/>
          <w:szCs w:val="24"/>
          <w:lang w:val="ru-RU" w:eastAsia="en-US"/>
        </w:rPr>
        <w:t>)</w:t>
      </w:r>
      <w:r w:rsidR="00D30C65" w:rsidRPr="00E544A6">
        <w:rPr>
          <w:rFonts w:ascii="Times New Roman" w:eastAsiaTheme="minorHAnsi" w:hAnsi="Times New Roman" w:cs="Times New Roman"/>
          <w:sz w:val="24"/>
          <w:szCs w:val="24"/>
          <w:lang w:val="ru-RU" w:eastAsia="en-US"/>
        </w:rPr>
        <w:t>:</w:t>
      </w:r>
      <w:r>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p>
    <w:p w14:paraId="7DBAE406" w14:textId="038BCCA5" w:rsidR="00D30C65" w:rsidRPr="00E544A6" w:rsidRDefault="007A6BB2" w:rsidP="007A6BB2">
      <w:pPr>
        <w:widowControl w:val="0"/>
        <w:tabs>
          <w:tab w:val="left" w:pos="7200"/>
          <w:tab w:val="left" w:pos="8280"/>
          <w:tab w:val="left" w:pos="9180"/>
        </w:tabs>
        <w:autoSpaceDE w:val="0"/>
        <w:autoSpaceDN w:val="0"/>
        <w:spacing w:before="0" w:after="0"/>
        <w:contextualSpacing/>
        <w:rPr>
          <w:rFonts w:ascii="Times New Roman" w:eastAsiaTheme="minorHAnsi" w:hAnsi="Times New Roman" w:cs="Times New Roman"/>
          <w:sz w:val="24"/>
          <w:szCs w:val="24"/>
          <w:lang w:val="ru-RU" w:eastAsia="en-US"/>
        </w:rPr>
      </w:pPr>
      <w:r>
        <w:rPr>
          <w:rFonts w:ascii="Times New Roman" w:hAnsi="Times New Roman" w:cs="Times New Roman"/>
          <w:sz w:val="24"/>
          <w:szCs w:val="24"/>
          <w:lang w:val="ru-RU"/>
        </w:rPr>
        <w:t xml:space="preserve">- </w:t>
      </w:r>
      <w:r w:rsidR="00492A14" w:rsidRPr="00E544A6">
        <w:rPr>
          <w:rFonts w:ascii="Times New Roman" w:hAnsi="Times New Roman" w:cs="Times New Roman"/>
          <w:sz w:val="24"/>
          <w:szCs w:val="24"/>
          <w:lang w:val="ru"/>
        </w:rPr>
        <w:t>Вирусная нагрузка:</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D30C65" w:rsidRPr="00E544A6">
        <w:rPr>
          <w:rFonts w:ascii="Times New Roman" w:eastAsiaTheme="minorHAnsi" w:hAnsi="Times New Roman" w:cs="Times New Roman"/>
          <w:sz w:val="24"/>
          <w:szCs w:val="24"/>
          <w:lang w:val="ru-RU" w:eastAsia="en-US"/>
        </w:rPr>
        <w:instrText xml:space="preserve"> </w:instrText>
      </w:r>
      <w:r w:rsidR="00D30C65" w:rsidRPr="00E544A6">
        <w:rPr>
          <w:rFonts w:ascii="Times New Roman" w:eastAsiaTheme="minorHAnsi" w:hAnsi="Times New Roman" w:cs="Times New Roman"/>
          <w:sz w:val="24"/>
          <w:szCs w:val="24"/>
          <w:lang w:eastAsia="en-US"/>
        </w:rPr>
        <w:instrText>FORMCHECKBOX</w:instrText>
      </w:r>
      <w:r w:rsidR="00D30C6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D30C65" w:rsidRPr="00E544A6">
        <w:rPr>
          <w:rFonts w:ascii="Times New Roman" w:eastAsiaTheme="minorHAnsi" w:hAnsi="Times New Roman" w:cs="Times New Roman"/>
          <w:sz w:val="24"/>
          <w:szCs w:val="24"/>
          <w:lang w:eastAsia="en-US"/>
        </w:rPr>
        <w:fldChar w:fldCharType="end"/>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t>RNA</w:t>
      </w:r>
      <w:r w:rsidR="00D30C65" w:rsidRPr="00E544A6">
        <w:rPr>
          <w:rFonts w:ascii="Times New Roman" w:eastAsiaTheme="minorHAnsi" w:hAnsi="Times New Roman" w:cs="Times New Roman"/>
          <w:sz w:val="24"/>
          <w:szCs w:val="24"/>
          <w:lang w:val="ru-RU" w:eastAsia="en-US"/>
        </w:rPr>
        <w:t xml:space="preserve"> </w:t>
      </w:r>
      <w:r w:rsidR="00D30C65" w:rsidRPr="00E544A6">
        <w:rPr>
          <w:rFonts w:ascii="Times New Roman" w:eastAsiaTheme="minorHAnsi" w:hAnsi="Times New Roman" w:cs="Times New Roman"/>
          <w:sz w:val="24"/>
          <w:szCs w:val="24"/>
          <w:lang w:eastAsia="en-US"/>
        </w:rPr>
        <w:t>copies</w:t>
      </w:r>
      <w:r w:rsidR="00D30C65" w:rsidRPr="00E544A6">
        <w:rPr>
          <w:rFonts w:ascii="Times New Roman" w:eastAsiaTheme="minorHAnsi" w:hAnsi="Times New Roman" w:cs="Times New Roman"/>
          <w:sz w:val="24"/>
          <w:szCs w:val="24"/>
          <w:lang w:val="ru-RU" w:eastAsia="en-US"/>
        </w:rPr>
        <w:t>/</w:t>
      </w:r>
      <w:r w:rsidR="00D30C65" w:rsidRPr="00E544A6">
        <w:rPr>
          <w:rFonts w:ascii="Times New Roman" w:eastAsiaTheme="minorHAnsi" w:hAnsi="Times New Roman" w:cs="Times New Roman"/>
          <w:sz w:val="24"/>
          <w:szCs w:val="24"/>
          <w:lang w:eastAsia="en-US"/>
        </w:rPr>
        <w:t>ml</w:t>
      </w:r>
    </w:p>
    <w:p w14:paraId="724C6311" w14:textId="76562BED" w:rsidR="00C00B8F" w:rsidRDefault="00C00B8F" w:rsidP="00C00B8F">
      <w:pPr>
        <w:widowControl w:val="0"/>
        <w:autoSpaceDE w:val="0"/>
        <w:autoSpaceDN w:val="0"/>
        <w:spacing w:line="276" w:lineRule="auto"/>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 xml:space="preserve">Дата тестирования, количество CD4 </w:t>
      </w:r>
      <w:r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дата</w:t>
      </w:r>
      <w:r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eastAsia="en-US"/>
        </w:rPr>
        <w:t>M</w:t>
      </w:r>
      <w:r w:rsidRPr="007A6BB2">
        <w:rPr>
          <w:rFonts w:ascii="Times New Roman" w:eastAsiaTheme="minorHAnsi" w:hAnsi="Times New Roman" w:cs="Times New Roman"/>
          <w:b/>
          <w:caps/>
          <w:sz w:val="24"/>
          <w:szCs w:val="24"/>
          <w:lang w:val="ru-RU" w:eastAsia="en-US"/>
        </w:rPr>
        <w:t>есяц</w:t>
      </w:r>
      <w:r w:rsidRPr="00E544A6">
        <w:rPr>
          <w:rFonts w:ascii="Times New Roman" w:eastAsiaTheme="minorHAnsi" w:hAnsi="Times New Roman" w:cs="Times New Roman"/>
          <w:b/>
          <w:caps/>
          <w:sz w:val="24"/>
          <w:szCs w:val="24"/>
          <w:lang w:val="ru-RU" w:eastAsia="en-US"/>
        </w:rPr>
        <w:t>-</w:t>
      </w:r>
      <w:r>
        <w:rPr>
          <w:rFonts w:ascii="Times New Roman" w:eastAsiaTheme="minorHAnsi" w:hAnsi="Times New Roman" w:cs="Times New Roman"/>
          <w:b/>
          <w:caps/>
          <w:sz w:val="24"/>
          <w:szCs w:val="24"/>
          <w:lang w:val="ru-RU" w:eastAsia="en-US"/>
        </w:rPr>
        <w:t>год</w:t>
      </w:r>
      <w:r w:rsidRPr="00E544A6">
        <w:rPr>
          <w:rFonts w:ascii="Times New Roman" w:eastAsiaTheme="minorHAnsi" w:hAnsi="Times New Roman" w:cs="Times New Roman"/>
          <w:b/>
          <w:caps/>
          <w:sz w:val="24"/>
          <w:szCs w:val="24"/>
          <w:lang w:val="ru-RU" w:eastAsia="en-US"/>
        </w:rPr>
        <w:t>)</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p>
    <w:p w14:paraId="741A6171" w14:textId="7C3C195A" w:rsidR="00C00B8F" w:rsidRPr="00C00B8F" w:rsidRDefault="00C00B8F" w:rsidP="00C00B8F">
      <w:pPr>
        <w:widowControl w:val="0"/>
        <w:autoSpaceDE w:val="0"/>
        <w:autoSpaceDN w:val="0"/>
        <w:spacing w:line="276" w:lineRule="auto"/>
        <w:outlineLvl w:val="0"/>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RU"/>
        </w:rPr>
        <w:t xml:space="preserve">Количество </w:t>
      </w:r>
      <w:r w:rsidRPr="00E544A6">
        <w:rPr>
          <w:rFonts w:ascii="Times New Roman" w:hAnsi="Times New Roman" w:cs="Times New Roman"/>
          <w:sz w:val="24"/>
          <w:szCs w:val="24"/>
        </w:rPr>
        <w:t>CD</w:t>
      </w:r>
      <w:r>
        <w:rPr>
          <w:rFonts w:ascii="Times New Roman" w:hAnsi="Times New Roman" w:cs="Times New Roman"/>
          <w:sz w:val="24"/>
          <w:szCs w:val="24"/>
          <w:lang w:val="ru-RU"/>
        </w:rPr>
        <w:t>4</w:t>
      </w:r>
      <w:r w:rsidRPr="00E544A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117F1C77" w14:textId="34337330" w:rsidR="00C00B8F" w:rsidRPr="00E544A6" w:rsidRDefault="00C00B8F" w:rsidP="00C00B8F">
      <w:pPr>
        <w:widowControl w:val="0"/>
        <w:autoSpaceDE w:val="0"/>
        <w:autoSpaceDN w:val="0"/>
        <w:spacing w:line="276" w:lineRule="auto"/>
        <w:outlineLvl w:val="0"/>
        <w:rPr>
          <w:rFonts w:ascii="Times New Roman" w:eastAsia="Calibri" w:hAnsi="Times New Roman" w:cs="Times New Roman"/>
          <w:b/>
          <w:sz w:val="24"/>
          <w:szCs w:val="24"/>
          <w:lang w:val="ru-RU" w:eastAsia="en-US"/>
        </w:rPr>
      </w:pPr>
      <w:r w:rsidRPr="00E544A6">
        <w:rPr>
          <w:rFonts w:ascii="Times New Roman" w:hAnsi="Times New Roman" w:cs="Times New Roman"/>
          <w:noProof/>
          <w:sz w:val="24"/>
          <w:szCs w:val="24"/>
          <w:lang w:val="ru-RU" w:eastAsia="ru-RU"/>
        </w:rPr>
        <w:lastRenderedPageBreak/>
        <mc:AlternateContent>
          <mc:Choice Requires="wps">
            <w:drawing>
              <wp:anchor distT="0" distB="0" distL="114300" distR="114300" simplePos="0" relativeHeight="251707392" behindDoc="0" locked="0" layoutInCell="1" allowOverlap="1" wp14:anchorId="5473C005" wp14:editId="7CBD2A55">
                <wp:simplePos x="0" y="0"/>
                <wp:positionH relativeFrom="column">
                  <wp:posOffset>5715</wp:posOffset>
                </wp:positionH>
                <wp:positionV relativeFrom="paragraph">
                  <wp:posOffset>0</wp:posOffset>
                </wp:positionV>
                <wp:extent cx="5711825" cy="1568450"/>
                <wp:effectExtent l="0" t="0" r="22225" b="12700"/>
                <wp:wrapSquare wrapText="bothSides"/>
                <wp:docPr id="5" name="Text Box 23"/>
                <wp:cNvGraphicFramePr/>
                <a:graphic xmlns:a="http://schemas.openxmlformats.org/drawingml/2006/main">
                  <a:graphicData uri="http://schemas.microsoft.com/office/word/2010/wordprocessingShape">
                    <wps:wsp>
                      <wps:cNvSpPr txBox="1"/>
                      <wps:spPr>
                        <a:xfrm>
                          <a:off x="0" y="0"/>
                          <a:ext cx="5711825" cy="1568450"/>
                        </a:xfrm>
                        <a:prstGeom prst="rect">
                          <a:avLst/>
                        </a:prstGeom>
                        <a:solidFill>
                          <a:sysClr val="window" lastClr="FFFFFF">
                            <a:lumMod val="85000"/>
                          </a:sysClr>
                        </a:solidFill>
                        <a:ln w="6350">
                          <a:solidFill>
                            <a:prstClr val="black"/>
                          </a:solidFill>
                        </a:ln>
                      </wps:spPr>
                      <wps:txbx>
                        <w:txbxContent>
                          <w:p w14:paraId="79A207B6"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sidRPr="00093312">
                              <w:rPr>
                                <w:rFonts w:cstheme="minorHAnsi"/>
                                <w:b/>
                                <w:bCs/>
                                <w:caps/>
                                <w:sz w:val="24"/>
                                <w:szCs w:val="24"/>
                                <w:lang w:val="ru-RU"/>
                              </w:rPr>
                              <w:t xml:space="preserve">5. </w:t>
                            </w:r>
                            <w:r>
                              <w:rPr>
                                <w:rFonts w:cstheme="minorHAnsi"/>
                                <w:b/>
                                <w:bCs/>
                                <w:caps/>
                                <w:sz w:val="24"/>
                                <w:szCs w:val="24"/>
                                <w:lang w:val="ru-RU"/>
                              </w:rPr>
                              <w:t>форма заполнения</w:t>
                            </w:r>
                            <w:r w:rsidRPr="00093312">
                              <w:rPr>
                                <w:rFonts w:cstheme="minorHAnsi"/>
                                <w:b/>
                                <w:bCs/>
                                <w:caps/>
                                <w:sz w:val="24"/>
                                <w:szCs w:val="24"/>
                                <w:lang w:val="ru-RU"/>
                              </w:rPr>
                              <w:t xml:space="preserve">                                                                                     </w:t>
                            </w:r>
                          </w:p>
                          <w:p w14:paraId="580EC242"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 имя заполняющего форму</w:t>
                            </w:r>
                            <w:r w:rsidRPr="00093312">
                              <w:rPr>
                                <w:rFonts w:cstheme="minorHAnsi"/>
                                <w:sz w:val="24"/>
                                <w:szCs w:val="24"/>
                                <w:lang w:val="ru-RU"/>
                              </w:rPr>
                              <w:t xml:space="preserve">: </w:t>
                            </w:r>
                          </w:p>
                          <w:p w14:paraId="493F429B"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093312">
                              <w:rPr>
                                <w:rFonts w:cstheme="minorHAnsi"/>
                                <w:sz w:val="24"/>
                                <w:szCs w:val="24"/>
                                <w:lang w:val="ru-RU"/>
                              </w:rPr>
                              <w:t>_______________________________________________________</w:t>
                            </w:r>
                          </w:p>
                          <w:p w14:paraId="1AEB0BFA"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 xml:space="preserve">Дата заполнения </w:t>
                            </w:r>
                            <w:r w:rsidRPr="00093312">
                              <w:rPr>
                                <w:rFonts w:cstheme="minorHAnsi"/>
                                <w:sz w:val="24"/>
                                <w:szCs w:val="24"/>
                                <w:lang w:val="ru-RU"/>
                              </w:rPr>
                              <w:t xml:space="preserve"> </w:t>
                            </w:r>
                            <w:r w:rsidRPr="00093312">
                              <w:rPr>
                                <w:rFonts w:cstheme="minorHAnsi"/>
                                <w:b/>
                                <w:caps/>
                                <w:sz w:val="24"/>
                                <w:szCs w:val="24"/>
                                <w:lang w:val="ru-RU"/>
                              </w:rPr>
                              <w:t>(</w:t>
                            </w:r>
                            <w:r>
                              <w:rPr>
                                <w:rFonts w:cstheme="minorHAnsi"/>
                                <w:b/>
                                <w:caps/>
                                <w:sz w:val="24"/>
                                <w:szCs w:val="24"/>
                                <w:lang w:val="ru-RU"/>
                              </w:rPr>
                              <w:t>дата</w:t>
                            </w:r>
                            <w:r w:rsidRPr="00093312">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093312">
                              <w:rPr>
                                <w:rFonts w:cstheme="minorHAnsi"/>
                                <w:b/>
                                <w:caps/>
                                <w:sz w:val="24"/>
                                <w:szCs w:val="24"/>
                                <w:lang w:val="ru-RU"/>
                              </w:rPr>
                              <w:t>-</w:t>
                            </w:r>
                            <w:r>
                              <w:rPr>
                                <w:rFonts w:cstheme="minorHAnsi"/>
                                <w:b/>
                                <w:caps/>
                                <w:sz w:val="24"/>
                                <w:szCs w:val="24"/>
                                <w:lang w:val="ru-RU"/>
                              </w:rPr>
                              <w:t>год</w:t>
                            </w:r>
                            <w:r w:rsidRPr="00093312">
                              <w:rPr>
                                <w:rFonts w:cstheme="minorHAnsi"/>
                                <w:b/>
                                <w:caps/>
                                <w:sz w:val="24"/>
                                <w:szCs w:val="24"/>
                                <w:lang w:val="ru-RU"/>
                              </w:rPr>
                              <w:t>)</w:t>
                            </w:r>
                            <w:r w:rsidRPr="00093312">
                              <w:rPr>
                                <w:rFonts w:cstheme="minorHAnsi"/>
                                <w:sz w:val="24"/>
                                <w:szCs w:val="24"/>
                                <w:lang w:val="ru-RU"/>
                              </w:rPr>
                              <w:t>:</w:t>
                            </w:r>
                            <w:r w:rsidRPr="00093312">
                              <w:rPr>
                                <w:rFonts w:cstheme="minorHAnsi"/>
                                <w:sz w:val="24"/>
                                <w:szCs w:val="24"/>
                                <w:lang w:val="ru-RU"/>
                              </w:rPr>
                              <w:tab/>
                            </w:r>
                            <w:r>
                              <w:rPr>
                                <w:rFonts w:cstheme="minorHAnsi"/>
                                <w:sz w:val="24"/>
                                <w:szCs w:val="24"/>
                              </w:rPr>
                              <w:fldChar w:fldCharType="begin">
                                <w:ffData>
                                  <w:name w:val="Check45"/>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6"/>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7"/>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8"/>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9"/>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0"/>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1"/>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2"/>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p>
                          <w:p w14:paraId="46373D3A"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p>
                          <w:p w14:paraId="5034B7E1"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73C005" id="Text Box 23" o:spid="_x0000_s1035" type="#_x0000_t202" style="position:absolute;margin-left:.45pt;margin-top:0;width:449.75pt;height:1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" fillcolor="#d9d9d9" strokeweight=".5pt">
                <v:textbox>
                  <w:txbxContent>
                    <w:p w14:paraId="79A207B6"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sidRPr="00093312">
                        <w:rPr>
                          <w:rFonts w:cstheme="minorHAnsi"/>
                          <w:b/>
                          <w:bCs/>
                          <w:caps/>
                          <w:sz w:val="24"/>
                          <w:szCs w:val="24"/>
                          <w:lang w:val="ru-RU"/>
                        </w:rPr>
                        <w:t xml:space="preserve">5. </w:t>
                      </w:r>
                      <w:r>
                        <w:rPr>
                          <w:rFonts w:cstheme="minorHAnsi"/>
                          <w:b/>
                          <w:bCs/>
                          <w:caps/>
                          <w:sz w:val="24"/>
                          <w:szCs w:val="24"/>
                          <w:lang w:val="ru-RU"/>
                        </w:rPr>
                        <w:t>форма заполнения</w:t>
                      </w:r>
                      <w:r w:rsidRPr="00093312">
                        <w:rPr>
                          <w:rFonts w:cstheme="minorHAnsi"/>
                          <w:b/>
                          <w:bCs/>
                          <w:caps/>
                          <w:sz w:val="24"/>
                          <w:szCs w:val="24"/>
                          <w:lang w:val="ru-RU"/>
                        </w:rPr>
                        <w:t xml:space="preserve">                                                                                     </w:t>
                      </w:r>
                    </w:p>
                    <w:p w14:paraId="580EC242"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 имя заполняющего форму</w:t>
                      </w:r>
                      <w:r w:rsidRPr="00093312">
                        <w:rPr>
                          <w:rFonts w:cstheme="minorHAnsi"/>
                          <w:sz w:val="24"/>
                          <w:szCs w:val="24"/>
                          <w:lang w:val="ru-RU"/>
                        </w:rPr>
                        <w:t xml:space="preserve">: </w:t>
                      </w:r>
                    </w:p>
                    <w:p w14:paraId="493F429B"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093312">
                        <w:rPr>
                          <w:rFonts w:cstheme="minorHAnsi"/>
                          <w:sz w:val="24"/>
                          <w:szCs w:val="24"/>
                          <w:lang w:val="ru-RU"/>
                        </w:rPr>
                        <w:t>_______________________________________________________</w:t>
                      </w:r>
                    </w:p>
                    <w:p w14:paraId="1AEB0BFA"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 xml:space="preserve">Дата заполнения </w:t>
                      </w:r>
                      <w:r w:rsidRPr="00093312">
                        <w:rPr>
                          <w:rFonts w:cstheme="minorHAnsi"/>
                          <w:sz w:val="24"/>
                          <w:szCs w:val="24"/>
                          <w:lang w:val="ru-RU"/>
                        </w:rPr>
                        <w:t xml:space="preserve"> </w:t>
                      </w:r>
                      <w:r w:rsidRPr="00093312">
                        <w:rPr>
                          <w:rFonts w:cstheme="minorHAnsi"/>
                          <w:b/>
                          <w:caps/>
                          <w:sz w:val="24"/>
                          <w:szCs w:val="24"/>
                          <w:lang w:val="ru-RU"/>
                        </w:rPr>
                        <w:t>(</w:t>
                      </w:r>
                      <w:r>
                        <w:rPr>
                          <w:rFonts w:cstheme="minorHAnsi"/>
                          <w:b/>
                          <w:caps/>
                          <w:sz w:val="24"/>
                          <w:szCs w:val="24"/>
                          <w:lang w:val="ru-RU"/>
                        </w:rPr>
                        <w:t>дата</w:t>
                      </w:r>
                      <w:r w:rsidRPr="00093312">
                        <w:rPr>
                          <w:rFonts w:cstheme="minorHAnsi"/>
                          <w:b/>
                          <w:caps/>
                          <w:sz w:val="24"/>
                          <w:szCs w:val="24"/>
                          <w:lang w:val="ru-RU"/>
                        </w:rPr>
                        <w:t>-</w:t>
                      </w:r>
                      <w:r>
                        <w:rPr>
                          <w:rFonts w:cstheme="minorHAnsi"/>
                          <w:b/>
                          <w:caps/>
                          <w:sz w:val="24"/>
                          <w:szCs w:val="24"/>
                        </w:rPr>
                        <w:t>M</w:t>
                      </w:r>
                      <w:r w:rsidRPr="007A6BB2">
                        <w:rPr>
                          <w:rFonts w:cstheme="minorHAnsi"/>
                          <w:b/>
                          <w:caps/>
                          <w:sz w:val="24"/>
                          <w:szCs w:val="24"/>
                          <w:lang w:val="ru-RU"/>
                        </w:rPr>
                        <w:t>есяц</w:t>
                      </w:r>
                      <w:r w:rsidRPr="00093312">
                        <w:rPr>
                          <w:rFonts w:cstheme="minorHAnsi"/>
                          <w:b/>
                          <w:caps/>
                          <w:sz w:val="24"/>
                          <w:szCs w:val="24"/>
                          <w:lang w:val="ru-RU"/>
                        </w:rPr>
                        <w:t>-</w:t>
                      </w:r>
                      <w:r>
                        <w:rPr>
                          <w:rFonts w:cstheme="minorHAnsi"/>
                          <w:b/>
                          <w:caps/>
                          <w:sz w:val="24"/>
                          <w:szCs w:val="24"/>
                          <w:lang w:val="ru-RU"/>
                        </w:rPr>
                        <w:t>год</w:t>
                      </w:r>
                      <w:r w:rsidRPr="00093312">
                        <w:rPr>
                          <w:rFonts w:cstheme="minorHAnsi"/>
                          <w:b/>
                          <w:caps/>
                          <w:sz w:val="24"/>
                          <w:szCs w:val="24"/>
                          <w:lang w:val="ru-RU"/>
                        </w:rPr>
                        <w:t>)</w:t>
                      </w:r>
                      <w:r w:rsidRPr="00093312">
                        <w:rPr>
                          <w:rFonts w:cstheme="minorHAnsi"/>
                          <w:sz w:val="24"/>
                          <w:szCs w:val="24"/>
                          <w:lang w:val="ru-RU"/>
                        </w:rPr>
                        <w:t>:</w:t>
                      </w:r>
                      <w:r w:rsidRPr="00093312">
                        <w:rPr>
                          <w:rFonts w:cstheme="minorHAnsi"/>
                          <w:sz w:val="24"/>
                          <w:szCs w:val="24"/>
                          <w:lang w:val="ru-RU"/>
                        </w:rPr>
                        <w:tab/>
                      </w:r>
                      <w:r>
                        <w:rPr>
                          <w:rFonts w:cstheme="minorHAnsi"/>
                          <w:sz w:val="24"/>
                          <w:szCs w:val="24"/>
                        </w:rPr>
                        <w:fldChar w:fldCharType="begin">
                          <w:ffData>
                            <w:name w:val="Check45"/>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6"/>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7"/>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8"/>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9"/>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0"/>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1"/>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2"/>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p>
                    <w:p w14:paraId="46373D3A"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p>
                    <w:p w14:paraId="5034B7E1" w14:textId="77777777" w:rsidR="00AC0985" w:rsidRPr="00093312" w:rsidRDefault="00AC0985" w:rsidP="00C00B8F">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p>
                  </w:txbxContent>
                </v:textbox>
                <w10:wrap type="square"/>
              </v:shape>
            </w:pict>
          </mc:Fallback>
        </mc:AlternateContent>
      </w:r>
      <w:r w:rsidRPr="00E544A6">
        <w:rPr>
          <w:rFonts w:ascii="Times New Roman" w:hAnsi="Times New Roman" w:cs="Times New Roman"/>
          <w:sz w:val="24"/>
          <w:szCs w:val="24"/>
          <w:lang w:val="ru-RU"/>
        </w:rPr>
        <w:tab/>
      </w:r>
    </w:p>
    <w:p w14:paraId="4BD34524" w14:textId="31383427" w:rsidR="00D30C65" w:rsidRPr="00E544A6" w:rsidRDefault="00D30C65" w:rsidP="007A6BB2">
      <w:pPr>
        <w:tabs>
          <w:tab w:val="left" w:pos="4140"/>
        </w:tabs>
        <w:autoSpaceDN w:val="0"/>
        <w:spacing w:before="0" w:after="0"/>
        <w:contextualSpacing/>
        <w:rPr>
          <w:rFonts w:ascii="Times New Roman" w:eastAsiaTheme="minorHAnsi" w:hAnsi="Times New Roman" w:cs="Times New Roman"/>
          <w:sz w:val="24"/>
          <w:szCs w:val="24"/>
          <w:lang w:val="ru-RU" w:eastAsia="en-US"/>
        </w:rPr>
      </w:pPr>
    </w:p>
    <w:p w14:paraId="310A217C" w14:textId="6CB34E83" w:rsidR="00D30C65" w:rsidRPr="00E544A6" w:rsidRDefault="00D30C6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7C4E460C" w14:textId="77777777" w:rsidR="00996EBC" w:rsidRPr="00E544A6" w:rsidRDefault="00996EBC" w:rsidP="00093312">
      <w:pPr>
        <w:widowControl w:val="0"/>
        <w:autoSpaceDE w:val="0"/>
        <w:autoSpaceDN w:val="0"/>
        <w:outlineLvl w:val="0"/>
        <w:rPr>
          <w:rFonts w:ascii="Times New Roman" w:eastAsia="Calibri" w:hAnsi="Times New Roman" w:cs="Times New Roman"/>
          <w:b/>
          <w:sz w:val="24"/>
          <w:szCs w:val="24"/>
          <w:lang w:val="ru-RU" w:eastAsia="en-US"/>
        </w:rPr>
        <w:sectPr w:rsidR="00996EBC" w:rsidRPr="00E544A6" w:rsidSect="002975C7">
          <w:pgSz w:w="11910" w:h="16840"/>
          <w:pgMar w:top="1134" w:right="850" w:bottom="1134" w:left="1701" w:header="720" w:footer="720" w:gutter="0"/>
          <w:cols w:space="720"/>
          <w:docGrid w:linePitch="299"/>
        </w:sectPr>
      </w:pPr>
      <w:bookmarkStart w:id="68" w:name="_Toc47441511"/>
      <w:bookmarkStart w:id="69" w:name="_Toc45081356"/>
      <w:bookmarkStart w:id="70" w:name="_Toc45081111"/>
    </w:p>
    <w:p w14:paraId="610C352D" w14:textId="015B28AC" w:rsidR="00996EBC" w:rsidRPr="00E544A6" w:rsidRDefault="00093312" w:rsidP="00996EBC">
      <w:pPr>
        <w:widowControl w:val="0"/>
        <w:autoSpaceDE w:val="0"/>
        <w:autoSpaceDN w:val="0"/>
        <w:jc w:val="right"/>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lastRenderedPageBreak/>
        <w:t>Приложение</w:t>
      </w:r>
      <w:r w:rsidR="00996EBC" w:rsidRPr="00E544A6">
        <w:rPr>
          <w:rFonts w:ascii="Times New Roman" w:eastAsia="Calibri" w:hAnsi="Times New Roman" w:cs="Times New Roman"/>
          <w:b/>
          <w:sz w:val="24"/>
          <w:szCs w:val="24"/>
          <w:lang w:val="ru-RU" w:eastAsia="en-US"/>
        </w:rPr>
        <w:t xml:space="preserve"> 5</w:t>
      </w:r>
      <w:r w:rsidRPr="00E544A6">
        <w:rPr>
          <w:rFonts w:ascii="Times New Roman" w:eastAsia="Calibri" w:hAnsi="Times New Roman" w:cs="Times New Roman"/>
          <w:b/>
          <w:sz w:val="24"/>
          <w:szCs w:val="24"/>
          <w:lang w:val="ru-RU" w:eastAsia="en-US"/>
        </w:rPr>
        <w:t xml:space="preserve"> </w:t>
      </w:r>
      <w:bookmarkEnd w:id="68"/>
      <w:bookmarkEnd w:id="69"/>
      <w:bookmarkEnd w:id="70"/>
    </w:p>
    <w:p w14:paraId="51B8C5F9" w14:textId="4E5ED03C" w:rsidR="00093312" w:rsidRPr="00E544A6" w:rsidRDefault="00093312" w:rsidP="00093312">
      <w:pPr>
        <w:widowControl w:val="0"/>
        <w:autoSpaceDE w:val="0"/>
        <w:autoSpaceDN w:val="0"/>
        <w:outlineLvl w:val="0"/>
        <w:rPr>
          <w:rFonts w:ascii="Times New Roman" w:eastAsia="Calibri" w:hAnsi="Times New Roman" w:cs="Times New Roman"/>
          <w:b/>
          <w:sz w:val="24"/>
          <w:szCs w:val="24"/>
          <w:lang w:val="ru-RU" w:eastAsia="en-US"/>
        </w:rPr>
      </w:pPr>
      <w:r w:rsidRPr="00E544A6">
        <w:rPr>
          <w:rFonts w:ascii="Times New Roman" w:hAnsi="Times New Roman" w:cs="Times New Roman"/>
          <w:b/>
          <w:sz w:val="24"/>
          <w:szCs w:val="24"/>
          <w:lang w:val="ru"/>
        </w:rPr>
        <w:t xml:space="preserve">ФОРМА ОЦЕНКИ </w:t>
      </w:r>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81792" behindDoc="0" locked="0" layoutInCell="1" allowOverlap="1" wp14:anchorId="33BB1E8A" wp14:editId="2C8F5D90">
                <wp:simplePos x="0" y="0"/>
                <wp:positionH relativeFrom="column">
                  <wp:posOffset>0</wp:posOffset>
                </wp:positionH>
                <wp:positionV relativeFrom="paragraph">
                  <wp:posOffset>1131570</wp:posOffset>
                </wp:positionV>
                <wp:extent cx="6053455" cy="926465"/>
                <wp:effectExtent l="0" t="0" r="23495" b="22225"/>
                <wp:wrapSquare wrapText="bothSides"/>
                <wp:docPr id="6" name="Text Box 15"/>
                <wp:cNvGraphicFramePr/>
                <a:graphic xmlns:a="http://schemas.openxmlformats.org/drawingml/2006/main">
                  <a:graphicData uri="http://schemas.microsoft.com/office/word/2010/wordprocessingShape">
                    <wps:wsp>
                      <wps:cNvSpPr txBox="1"/>
                      <wps:spPr>
                        <a:xfrm>
                          <a:off x="0" y="0"/>
                          <a:ext cx="6053455" cy="926465"/>
                        </a:xfrm>
                        <a:prstGeom prst="rect">
                          <a:avLst/>
                        </a:prstGeom>
                        <a:solidFill>
                          <a:srgbClr val="C0504D">
                            <a:lumMod val="40000"/>
                            <a:lumOff val="60000"/>
                          </a:srgbClr>
                        </a:solidFill>
                        <a:ln w="6350">
                          <a:solidFill>
                            <a:prstClr val="black"/>
                          </a:solidFill>
                        </a:ln>
                      </wps:spPr>
                      <wps:txbx>
                        <w:txbxContent>
                          <w:p w14:paraId="70ED6422" w14:textId="77777777" w:rsidR="00AC0985" w:rsidRPr="00D30C65" w:rsidRDefault="00AC0985" w:rsidP="0009331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5E27649C" w14:textId="617C4CAD" w:rsidR="00AC0985" w:rsidRPr="00D30C65" w:rsidRDefault="00AC0985" w:rsidP="00093312">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3BB1E8A" id="_x0000_s1036" type="#_x0000_t202" style="position:absolute;margin-left:0;margin-top:89.1pt;width:476.65pt;height:7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" fillcolor="#e6b9b8" strokeweight=".5pt">
                <v:textbox style="mso-fit-shape-to-text:t">
                  <w:txbxContent>
                    <w:p w14:paraId="70ED6422" w14:textId="77777777" w:rsidR="00AC0985" w:rsidRPr="00D30C65" w:rsidRDefault="00AC0985" w:rsidP="0009331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5E27649C" w14:textId="617C4CAD" w:rsidR="00AC0985" w:rsidRPr="00D30C65" w:rsidRDefault="00AC0985" w:rsidP="00093312">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место</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v:textbox>
                <w10:wrap type="square"/>
              </v:shape>
            </w:pict>
          </mc:Fallback>
        </mc:AlternateContent>
      </w:r>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82816" behindDoc="0" locked="0" layoutInCell="1" allowOverlap="1" wp14:anchorId="13053774" wp14:editId="4A2D2452">
                <wp:simplePos x="0" y="0"/>
                <wp:positionH relativeFrom="column">
                  <wp:posOffset>0</wp:posOffset>
                </wp:positionH>
                <wp:positionV relativeFrom="paragraph">
                  <wp:posOffset>257175</wp:posOffset>
                </wp:positionV>
                <wp:extent cx="6053455" cy="777240"/>
                <wp:effectExtent l="0" t="0" r="23495" b="26670"/>
                <wp:wrapSquare wrapText="bothSides"/>
                <wp:docPr id="7" name="Text Box 14"/>
                <wp:cNvGraphicFramePr/>
                <a:graphic xmlns:a="http://schemas.openxmlformats.org/drawingml/2006/main">
                  <a:graphicData uri="http://schemas.microsoft.com/office/word/2010/wordprocessingShape">
                    <wps:wsp>
                      <wps:cNvSpPr txBox="1"/>
                      <wps:spPr>
                        <a:xfrm>
                          <a:off x="0" y="0"/>
                          <a:ext cx="6053455" cy="777240"/>
                        </a:xfrm>
                        <a:prstGeom prst="rect">
                          <a:avLst/>
                        </a:prstGeom>
                        <a:solidFill>
                          <a:sysClr val="window" lastClr="FFFFFF">
                            <a:lumMod val="95000"/>
                          </a:sysClr>
                        </a:solidFill>
                        <a:ln w="6350">
                          <a:solidFill>
                            <a:prstClr val="black"/>
                          </a:solidFill>
                        </a:ln>
                      </wps:spPr>
                      <wps:txbx>
                        <w:txbxContent>
                          <w:p w14:paraId="78BAA5D3" w14:textId="26676E88" w:rsidR="00AC0985" w:rsidRPr="00D30C65" w:rsidRDefault="00AC0985" w:rsidP="0009331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2B787EC6" w14:textId="7E7C9190" w:rsidR="00AC0985" w:rsidRPr="00D30C65" w:rsidRDefault="00AC0985" w:rsidP="0009331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287A7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3053774" id="_x0000_s1037" type="#_x0000_t202" style="position:absolute;margin-left:0;margin-top:20.25pt;width:476.65pt;height:6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" fillcolor="#f2f2f2" strokeweight=".5pt">
                <v:textbox style="mso-fit-shape-to-text:t">
                  <w:txbxContent>
                    <w:p w14:paraId="78BAA5D3" w14:textId="26676E88" w:rsidR="00AC0985" w:rsidRPr="00D30C65" w:rsidRDefault="00AC0985" w:rsidP="0009331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2B787EC6" w14:textId="7E7C9190" w:rsidR="00AC0985" w:rsidRPr="00D30C65" w:rsidRDefault="00AC0985" w:rsidP="0009331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287A7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v:textbox>
                <w10:wrap type="square"/>
              </v:shape>
            </w:pict>
          </mc:Fallback>
        </mc:AlternateContent>
      </w:r>
      <w:r w:rsidR="00811CC9">
        <w:rPr>
          <w:rFonts w:ascii="Times New Roman" w:hAnsi="Times New Roman" w:cs="Times New Roman"/>
          <w:b/>
          <w:sz w:val="24"/>
          <w:szCs w:val="24"/>
          <w:lang w:val="ru"/>
        </w:rPr>
        <w:t>ЛЕЧЕНИЯ</w:t>
      </w:r>
    </w:p>
    <w:p w14:paraId="003CF1E4" w14:textId="77777777" w:rsidR="00093312" w:rsidRPr="00E544A6" w:rsidRDefault="00093312" w:rsidP="00093312">
      <w:pPr>
        <w:widowControl w:val="0"/>
        <w:autoSpaceDE w:val="0"/>
        <w:autoSpaceDN w:val="0"/>
        <w:outlineLvl w:val="0"/>
        <w:rPr>
          <w:rFonts w:ascii="Times New Roman" w:eastAsia="Calibri" w:hAnsi="Times New Roman" w:cs="Times New Roman"/>
          <w:b/>
          <w:sz w:val="24"/>
          <w:szCs w:val="24"/>
          <w:lang w:val="ru-RU" w:eastAsia="en-US"/>
        </w:rPr>
      </w:pPr>
    </w:p>
    <w:p w14:paraId="388FCFAD" w14:textId="567F5DF8" w:rsidR="00093312" w:rsidRPr="00287A7F" w:rsidRDefault="00996EBC" w:rsidP="00287A7F">
      <w:pPr>
        <w:ind w:right="86"/>
        <w:rPr>
          <w:rFonts w:ascii="Times New Roman" w:hAnsi="Times New Roman" w:cs="Times New Roman"/>
          <w:b/>
          <w:sz w:val="24"/>
          <w:szCs w:val="24"/>
          <w:lang w:val="ru-RU"/>
        </w:rPr>
      </w:pPr>
      <w:r w:rsidRPr="00E544A6">
        <w:rPr>
          <w:rFonts w:ascii="Times New Roman" w:hAnsi="Times New Roman" w:cs="Times New Roman"/>
          <w:b/>
          <w:caps/>
          <w:sz w:val="24"/>
          <w:szCs w:val="24"/>
          <w:lang w:val="ru-RU"/>
        </w:rPr>
        <w:t>РАЗДЕЛ</w:t>
      </w:r>
      <w:r w:rsidRPr="00287A7F">
        <w:rPr>
          <w:rFonts w:ascii="Times New Roman" w:hAnsi="Times New Roman" w:cs="Times New Roman"/>
          <w:b/>
          <w:caps/>
          <w:sz w:val="24"/>
          <w:szCs w:val="24"/>
          <w:lang w:val="ru-RU"/>
        </w:rPr>
        <w:t xml:space="preserve"> </w:t>
      </w:r>
      <w:r w:rsidR="00287A7F" w:rsidRPr="00287A7F">
        <w:rPr>
          <w:rFonts w:ascii="Times New Roman" w:hAnsi="Times New Roman" w:cs="Times New Roman"/>
          <w:b/>
          <w:caps/>
          <w:sz w:val="24"/>
          <w:szCs w:val="24"/>
          <w:lang w:val="ru-RU"/>
        </w:rPr>
        <w:t>1.</w:t>
      </w:r>
      <w:r w:rsidR="00287A7F">
        <w:rPr>
          <w:rFonts w:ascii="Times New Roman" w:hAnsi="Times New Roman" w:cs="Times New Roman"/>
          <w:b/>
          <w:caps/>
          <w:sz w:val="24"/>
          <w:szCs w:val="24"/>
          <w:lang w:val="ru-RU"/>
        </w:rPr>
        <w:t xml:space="preserve"> </w:t>
      </w:r>
      <w:r w:rsidR="00287A7F" w:rsidRPr="00287A7F">
        <w:rPr>
          <w:rFonts w:ascii="Times New Roman" w:hAnsi="Times New Roman" w:cs="Times New Roman"/>
          <w:b/>
          <w:caps/>
          <w:sz w:val="24"/>
          <w:szCs w:val="24"/>
          <w:lang w:val="ru-RU"/>
        </w:rPr>
        <w:t xml:space="preserve">ПРИЧИНА ДЛЯ ОЦЕНКИ </w:t>
      </w:r>
      <w:r w:rsidR="00093312" w:rsidRPr="00287A7F">
        <w:rPr>
          <w:rFonts w:ascii="Times New Roman" w:hAnsi="Times New Roman" w:cs="Times New Roman"/>
          <w:b/>
          <w:sz w:val="24"/>
          <w:szCs w:val="24"/>
          <w:lang w:val="ru-RU"/>
        </w:rPr>
        <w:t>(</w:t>
      </w:r>
      <w:r w:rsidR="00093312" w:rsidRPr="00E544A6">
        <w:rPr>
          <w:rFonts w:ascii="Times New Roman" w:hAnsi="Times New Roman" w:cs="Times New Roman"/>
          <w:b/>
          <w:sz w:val="24"/>
          <w:szCs w:val="24"/>
          <w:lang w:val="ru-RU"/>
        </w:rPr>
        <w:t>выбрать</w:t>
      </w:r>
      <w:r w:rsidR="00093312" w:rsidRPr="00287A7F">
        <w:rPr>
          <w:rFonts w:ascii="Times New Roman" w:hAnsi="Times New Roman" w:cs="Times New Roman"/>
          <w:b/>
          <w:sz w:val="24"/>
          <w:szCs w:val="24"/>
          <w:lang w:val="ru-RU"/>
        </w:rPr>
        <w:t xml:space="preserve"> </w:t>
      </w:r>
      <w:r w:rsidR="00093312" w:rsidRPr="00E544A6">
        <w:rPr>
          <w:rFonts w:ascii="Times New Roman" w:hAnsi="Times New Roman" w:cs="Times New Roman"/>
          <w:b/>
          <w:sz w:val="24"/>
          <w:szCs w:val="24"/>
          <w:lang w:val="ru-RU"/>
        </w:rPr>
        <w:t>один</w:t>
      </w:r>
      <w:r w:rsidR="00093312" w:rsidRPr="00287A7F">
        <w:rPr>
          <w:rFonts w:ascii="Times New Roman" w:hAnsi="Times New Roman" w:cs="Times New Roman"/>
          <w:b/>
          <w:sz w:val="24"/>
          <w:szCs w:val="24"/>
          <w:lang w:val="ru-RU"/>
        </w:rPr>
        <w:t>):</w:t>
      </w:r>
    </w:p>
    <w:p w14:paraId="001F011C" w14:textId="029D842E" w:rsidR="00093312" w:rsidRPr="00E544A6" w:rsidRDefault="00093312" w:rsidP="00093312">
      <w:pPr>
        <w:widowControl w:val="0"/>
        <w:autoSpaceDE w:val="0"/>
        <w:autoSpaceDN w:val="0"/>
        <w:spacing w:before="0" w:after="0"/>
        <w:ind w:left="720" w:right="86"/>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287A7F" w:rsidRPr="00BF5FE5">
        <w:rPr>
          <w:rFonts w:ascii="Times New Roman" w:eastAsiaTheme="minorHAnsi" w:hAnsi="Times New Roman" w:cs="Times New Roman"/>
          <w:sz w:val="24"/>
          <w:szCs w:val="24"/>
          <w:lang w:val="ru-RU" w:eastAsia="en-US"/>
        </w:rPr>
        <w:t>Исходный уровень</w:t>
      </w:r>
    </w:p>
    <w:p w14:paraId="407A39CE" w14:textId="736160FA" w:rsidR="00093312" w:rsidRPr="00E544A6" w:rsidRDefault="00093312" w:rsidP="00093312">
      <w:pPr>
        <w:widowControl w:val="0"/>
        <w:autoSpaceDE w:val="0"/>
        <w:autoSpaceDN w:val="0"/>
        <w:spacing w:before="0" w:after="0"/>
        <w:ind w:left="720" w:right="86"/>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Pr="00E544A6">
        <w:rPr>
          <w:rFonts w:ascii="Times New Roman" w:hAnsi="Times New Roman" w:cs="Times New Roman"/>
          <w:sz w:val="24"/>
          <w:szCs w:val="24"/>
          <w:lang w:val="ru"/>
        </w:rPr>
        <w:t>Последующий визит, Неделя</w:t>
      </w:r>
      <w:r w:rsidR="000F1CE0" w:rsidRPr="00E544A6">
        <w:rPr>
          <w:rFonts w:ascii="Times New Roman" w:hAnsi="Times New Roman" w:cs="Times New Roman"/>
          <w:sz w:val="24"/>
          <w:szCs w:val="24"/>
          <w:lang w:val="ru"/>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Pr="00E544A6">
        <w:rPr>
          <w:rFonts w:ascii="Times New Roman" w:hAnsi="Times New Roman" w:cs="Times New Roman"/>
          <w:sz w:val="24"/>
          <w:szCs w:val="24"/>
          <w:lang w:val="ru"/>
        </w:rPr>
        <w:t>Месяц</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p>
    <w:p w14:paraId="2C087B3D" w14:textId="48450905" w:rsidR="00093312" w:rsidRPr="00E544A6" w:rsidRDefault="00093312" w:rsidP="00093312">
      <w:pPr>
        <w:widowControl w:val="0"/>
        <w:autoSpaceDE w:val="0"/>
        <w:autoSpaceDN w:val="0"/>
        <w:spacing w:before="0" w:after="0"/>
        <w:ind w:left="720" w:right="86"/>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Pr="00E544A6">
        <w:rPr>
          <w:rFonts w:ascii="Times New Roman" w:hAnsi="Times New Roman" w:cs="Times New Roman"/>
          <w:sz w:val="24"/>
          <w:szCs w:val="24"/>
          <w:lang w:val="ru"/>
        </w:rPr>
        <w:t xml:space="preserve">Конец лечения, Месяц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p>
    <w:p w14:paraId="5C6CAE7F" w14:textId="7914601C" w:rsidR="00093312" w:rsidRPr="00E544A6" w:rsidRDefault="00093312" w:rsidP="00093312">
      <w:pPr>
        <w:widowControl w:val="0"/>
        <w:autoSpaceDE w:val="0"/>
        <w:autoSpaceDN w:val="0"/>
        <w:spacing w:before="0" w:after="0"/>
        <w:ind w:left="720" w:right="86"/>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Pr="00E544A6">
        <w:rPr>
          <w:rFonts w:ascii="Times New Roman" w:hAnsi="Times New Roman" w:cs="Times New Roman"/>
          <w:sz w:val="24"/>
          <w:szCs w:val="24"/>
          <w:lang w:val="ru"/>
        </w:rPr>
        <w:t xml:space="preserve">Последующие результаты после завершения лечения, </w:t>
      </w:r>
      <w:r w:rsidR="000F1CE0" w:rsidRPr="00E544A6">
        <w:rPr>
          <w:rFonts w:ascii="Times New Roman" w:hAnsi="Times New Roman" w:cs="Times New Roman"/>
          <w:sz w:val="24"/>
          <w:szCs w:val="24"/>
          <w:lang w:val="ru"/>
        </w:rPr>
        <w:t>М</w:t>
      </w:r>
      <w:r w:rsidRPr="00E544A6">
        <w:rPr>
          <w:rFonts w:ascii="Times New Roman" w:hAnsi="Times New Roman" w:cs="Times New Roman"/>
          <w:sz w:val="24"/>
          <w:szCs w:val="24"/>
          <w:lang w:val="ru"/>
        </w:rPr>
        <w:t>есяц</w:t>
      </w:r>
      <w:r w:rsidR="000F1CE0" w:rsidRPr="00E544A6">
        <w:rPr>
          <w:rFonts w:ascii="Times New Roman" w:hAnsi="Times New Roman" w:cs="Times New Roman"/>
          <w:sz w:val="24"/>
          <w:szCs w:val="24"/>
          <w:lang w:val="ru"/>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p>
    <w:p w14:paraId="506F2816" w14:textId="6CC775B0" w:rsidR="00093312" w:rsidRPr="00E544A6" w:rsidRDefault="000F1CE0" w:rsidP="00093312">
      <w:pPr>
        <w:widowControl w:val="0"/>
        <w:autoSpaceDE w:val="0"/>
        <w:autoSpaceDN w:val="0"/>
        <w:spacing w:before="0" w:after="0"/>
        <w:ind w:left="720" w:right="86"/>
        <w:contextualSpacing/>
        <w:rPr>
          <w:rFonts w:ascii="Times New Roman" w:eastAsia="Times New Roman" w:hAnsi="Times New Roman" w:cs="Times New Roman"/>
          <w:sz w:val="24"/>
          <w:szCs w:val="24"/>
          <w:lang w:val="ru-RU" w:eastAsia="en-US"/>
        </w:rPr>
      </w:pPr>
      <w:r w:rsidRPr="00E544A6">
        <w:rPr>
          <w:rFonts w:ascii="Times New Roman" w:hAnsi="Times New Roman" w:cs="Times New Roman"/>
          <w:sz w:val="24"/>
          <w:szCs w:val="24"/>
          <w:lang w:val="ru"/>
        </w:rPr>
        <w:t>Дата оценки</w:t>
      </w:r>
      <w:r w:rsidR="00093312" w:rsidRPr="00E544A6">
        <w:rPr>
          <w:rFonts w:ascii="Times New Roman" w:eastAsiaTheme="minorHAnsi" w:hAnsi="Times New Roman" w:cs="Times New Roman"/>
          <w:sz w:val="24"/>
          <w:szCs w:val="24"/>
          <w:lang w:val="ru-RU" w:eastAsia="en-US"/>
        </w:rPr>
        <w:t xml:space="preserve">: </w:t>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imes New Roman" w:hAnsi="Times New Roman" w:cs="Times New Roman"/>
          <w:sz w:val="24"/>
          <w:szCs w:val="24"/>
          <w:lang w:val="ru-RU" w:eastAsia="en-US"/>
        </w:rPr>
        <w:t>-</w:t>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imes New Roman" w:hAnsi="Times New Roman" w:cs="Times New Roman"/>
          <w:sz w:val="24"/>
          <w:szCs w:val="24"/>
          <w:lang w:val="ru-RU" w:eastAsia="en-US"/>
        </w:rPr>
        <w:t>-</w:t>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imes New Roman" w:hAnsi="Times New Roman" w:cs="Times New Roman"/>
          <w:sz w:val="24"/>
          <w:szCs w:val="24"/>
          <w:lang w:val="ru-RU" w:eastAsia="en-US"/>
        </w:rPr>
        <w:instrText xml:space="preserve"> </w:instrText>
      </w:r>
      <w:r w:rsidR="00093312" w:rsidRPr="00E544A6">
        <w:rPr>
          <w:rFonts w:ascii="Times New Roman" w:eastAsia="Times New Roman" w:hAnsi="Times New Roman" w:cs="Times New Roman"/>
          <w:sz w:val="24"/>
          <w:szCs w:val="24"/>
          <w:lang w:eastAsia="en-US"/>
        </w:rPr>
        <w:instrText>FORMCHECKBOX</w:instrText>
      </w:r>
      <w:r w:rsidR="00093312" w:rsidRPr="00E544A6">
        <w:rPr>
          <w:rFonts w:ascii="Times New Roman" w:eastAsia="Times New Roman"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p>
    <w:p w14:paraId="5361A7B0" w14:textId="77777777" w:rsidR="00093312" w:rsidRPr="00E544A6" w:rsidRDefault="00093312" w:rsidP="00093312">
      <w:pPr>
        <w:rPr>
          <w:rFonts w:ascii="Times New Roman" w:hAnsi="Times New Roman" w:cs="Times New Roman"/>
          <w:b/>
          <w:sz w:val="24"/>
          <w:szCs w:val="24"/>
          <w:lang w:val="ru-RU"/>
        </w:rPr>
      </w:pPr>
    </w:p>
    <w:p w14:paraId="646AE0A7" w14:textId="77777777" w:rsidR="00093312" w:rsidRPr="00E544A6" w:rsidRDefault="00093312" w:rsidP="00093312">
      <w:pPr>
        <w:rPr>
          <w:rFonts w:ascii="Times New Roman" w:hAnsi="Times New Roman" w:cs="Times New Roman"/>
          <w:b/>
          <w:sz w:val="24"/>
          <w:szCs w:val="24"/>
          <w:lang w:val="ru-RU"/>
        </w:rPr>
      </w:pPr>
    </w:p>
    <w:p w14:paraId="01E574A5" w14:textId="18896534" w:rsidR="000F1CE0" w:rsidRPr="00E544A6" w:rsidRDefault="00996EBC" w:rsidP="000627CA">
      <w:pPr>
        <w:rPr>
          <w:rFonts w:ascii="Times New Roman" w:hAnsi="Times New Roman" w:cs="Times New Roman"/>
          <w:sz w:val="24"/>
          <w:szCs w:val="24"/>
          <w:lang w:val="ru-RU"/>
        </w:rPr>
      </w:pPr>
      <w:r w:rsidRPr="00E544A6">
        <w:rPr>
          <w:rFonts w:ascii="Times New Roman" w:hAnsi="Times New Roman" w:cs="Times New Roman"/>
          <w:b/>
          <w:sz w:val="24"/>
          <w:szCs w:val="24"/>
          <w:lang w:val="ru-RU"/>
        </w:rPr>
        <w:t xml:space="preserve">РАЗДЕЛ </w:t>
      </w:r>
      <w:r w:rsidR="00093312" w:rsidRPr="00E544A6">
        <w:rPr>
          <w:rFonts w:ascii="Times New Roman" w:hAnsi="Times New Roman" w:cs="Times New Roman"/>
          <w:b/>
          <w:sz w:val="24"/>
          <w:szCs w:val="24"/>
          <w:lang w:val="ru-RU"/>
        </w:rPr>
        <w:t xml:space="preserve">2. </w:t>
      </w:r>
      <w:r w:rsidR="00287A7F" w:rsidRPr="00287A7F">
        <w:rPr>
          <w:rFonts w:ascii="Times New Roman" w:hAnsi="Times New Roman" w:cs="Times New Roman"/>
          <w:b/>
          <w:sz w:val="24"/>
          <w:szCs w:val="24"/>
          <w:lang w:val="ru-RU"/>
        </w:rPr>
        <w:t>ИМТ</w:t>
      </w:r>
      <w:r w:rsidR="00093312" w:rsidRPr="00E544A6">
        <w:rPr>
          <w:rFonts w:ascii="Times New Roman" w:hAnsi="Times New Roman" w:cs="Times New Roman"/>
          <w:b/>
          <w:sz w:val="24"/>
          <w:szCs w:val="24"/>
          <w:lang w:val="ru-RU"/>
        </w:rPr>
        <w:tab/>
      </w:r>
      <w:r w:rsidR="00093312" w:rsidRPr="00E544A6">
        <w:rPr>
          <w:rFonts w:ascii="Times New Roman" w:hAnsi="Times New Roman" w:cs="Times New Roman"/>
          <w:b/>
          <w:sz w:val="24"/>
          <w:szCs w:val="24"/>
          <w:lang w:val="ru-RU"/>
        </w:rPr>
        <w:tab/>
      </w:r>
      <w:r w:rsidR="00093312" w:rsidRPr="00E544A6">
        <w:rPr>
          <w:rFonts w:ascii="Times New Roman" w:hAnsi="Times New Roman" w:cs="Times New Roman"/>
          <w:b/>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0F1CE0" w:rsidRPr="00E544A6">
        <w:rPr>
          <w:rFonts w:ascii="Times New Roman" w:hAnsi="Times New Roman" w:cs="Times New Roman"/>
          <w:sz w:val="24"/>
          <w:szCs w:val="24"/>
          <w:lang w:val="ru"/>
        </w:rPr>
        <w:t>Не сделано</w:t>
      </w:r>
      <w:r w:rsidR="000F1CE0" w:rsidRPr="00E544A6">
        <w:rPr>
          <w:rFonts w:ascii="Times New Roman" w:hAnsi="Times New Roman" w:cs="Times New Roman"/>
          <w:i/>
          <w:sz w:val="24"/>
          <w:szCs w:val="24"/>
          <w:lang w:val="ru"/>
        </w:rPr>
        <w:t xml:space="preserve"> (переход к следующему разделу)</w:t>
      </w:r>
    </w:p>
    <w:p w14:paraId="7B015821" w14:textId="6FEF50C7" w:rsidR="00093312" w:rsidRPr="00E544A6" w:rsidRDefault="000F1CE0" w:rsidP="00093312">
      <w:pPr>
        <w:tabs>
          <w:tab w:val="left" w:pos="2610"/>
        </w:tabs>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w:t>
      </w:r>
      <w:r w:rsidR="00093312" w:rsidRPr="00E544A6">
        <w:rPr>
          <w:rFonts w:ascii="Times New Roman" w:hAnsi="Times New Roman" w:cs="Times New Roman"/>
          <w:sz w:val="24"/>
          <w:szCs w:val="24"/>
          <w:lang w:val="ru-RU"/>
        </w:rPr>
        <w:t xml:space="preserve"> (</w:t>
      </w:r>
      <w:r w:rsidR="00287A7F">
        <w:rPr>
          <w:rFonts w:ascii="Times New Roman" w:hAnsi="Times New Roman" w:cs="Times New Roman"/>
          <w:sz w:val="24"/>
          <w:szCs w:val="24"/>
          <w:lang w:val="ru-RU"/>
        </w:rPr>
        <w:t>дата</w:t>
      </w:r>
      <w:r w:rsidR="00093312" w:rsidRPr="00E544A6">
        <w:rPr>
          <w:rFonts w:ascii="Times New Roman" w:hAnsi="Times New Roman" w:cs="Times New Roman"/>
          <w:sz w:val="24"/>
          <w:szCs w:val="24"/>
          <w:lang w:val="ru-RU"/>
        </w:rPr>
        <w:t>-</w:t>
      </w:r>
      <w:r w:rsidR="00287A7F" w:rsidRPr="00287A7F">
        <w:rPr>
          <w:rFonts w:ascii="Times New Roman" w:hAnsi="Times New Roman" w:cs="Times New Roman"/>
          <w:sz w:val="24"/>
          <w:szCs w:val="24"/>
          <w:lang w:val="ru-RU"/>
        </w:rPr>
        <w:t>месяц</w:t>
      </w:r>
      <w:r w:rsidR="00093312" w:rsidRPr="00E544A6">
        <w:rPr>
          <w:rFonts w:ascii="Times New Roman" w:hAnsi="Times New Roman" w:cs="Times New Roman"/>
          <w:sz w:val="24"/>
          <w:szCs w:val="24"/>
          <w:lang w:val="ru-RU"/>
        </w:rPr>
        <w:t>-</w:t>
      </w:r>
      <w:r w:rsidR="00287A7F">
        <w:rPr>
          <w:rFonts w:ascii="Times New Roman" w:hAnsi="Times New Roman" w:cs="Times New Roman"/>
          <w:sz w:val="24"/>
          <w:szCs w:val="24"/>
          <w:lang w:val="ru-RU"/>
        </w:rPr>
        <w:t>год</w:t>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7D9EF07B" w14:textId="77777777" w:rsidR="00093312" w:rsidRPr="00E544A6" w:rsidRDefault="00093312" w:rsidP="00093312">
      <w:pPr>
        <w:rPr>
          <w:rFonts w:ascii="Times New Roman" w:hAnsi="Times New Roman" w:cs="Times New Roman"/>
          <w:b/>
          <w:sz w:val="24"/>
          <w:szCs w:val="24"/>
          <w:lang w:val="ru-RU"/>
        </w:rPr>
      </w:pPr>
    </w:p>
    <w:p w14:paraId="557CA0AF" w14:textId="2219F369" w:rsidR="00093312" w:rsidRPr="00E544A6" w:rsidRDefault="000F1CE0" w:rsidP="00093312">
      <w:pPr>
        <w:rPr>
          <w:rFonts w:ascii="Times New Roman" w:hAnsi="Times New Roman" w:cs="Times New Roman"/>
          <w:sz w:val="24"/>
          <w:szCs w:val="24"/>
          <w:lang w:val="ru-RU"/>
        </w:rPr>
      </w:pPr>
      <w:r w:rsidRPr="00E544A6">
        <w:rPr>
          <w:rFonts w:ascii="Times New Roman" w:hAnsi="Times New Roman" w:cs="Times New Roman"/>
          <w:bCs/>
          <w:sz w:val="24"/>
          <w:szCs w:val="24"/>
          <w:lang w:val="ru-RU"/>
        </w:rPr>
        <w:t>Вес</w:t>
      </w:r>
      <w:r w:rsidR="00093312" w:rsidRPr="00E544A6">
        <w:rPr>
          <w:rFonts w:ascii="Times New Roman" w:hAnsi="Times New Roman" w:cs="Times New Roman"/>
          <w:bC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00287A7F" w:rsidRPr="00BF5FE5">
        <w:rPr>
          <w:rFonts w:ascii="Times New Roman" w:hAnsi="Times New Roman" w:cs="Times New Roman"/>
          <w:sz w:val="24"/>
          <w:szCs w:val="24"/>
          <w:lang w:val="ru-RU"/>
        </w:rPr>
        <w:t>кг</w:t>
      </w:r>
      <w:r w:rsidR="00093312"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Рост</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00287A7F">
        <w:rPr>
          <w:rFonts w:ascii="Times New Roman" w:hAnsi="Times New Roman" w:cs="Times New Roman"/>
          <w:sz w:val="24"/>
          <w:szCs w:val="24"/>
          <w:lang w:val="ru-RU"/>
        </w:rPr>
        <w:t>см</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lang w:val="ru-RU"/>
        </w:rPr>
        <w:tab/>
      </w:r>
      <w:r w:rsidR="00287A7F" w:rsidRPr="00BF5FE5">
        <w:rPr>
          <w:rFonts w:ascii="Times New Roman" w:eastAsiaTheme="minorHAnsi" w:hAnsi="Times New Roman" w:cs="Times New Roman"/>
          <w:b/>
          <w:sz w:val="24"/>
          <w:szCs w:val="24"/>
          <w:lang w:val="ru-RU"/>
        </w:rPr>
        <w:t>ИМТ</w:t>
      </w:r>
      <w:r w:rsidR="00093312" w:rsidRPr="00E544A6">
        <w:rPr>
          <w:rFonts w:ascii="Times New Roman" w:eastAsiaTheme="minorHAnsi" w:hAnsi="Times New Roman" w:cs="Times New Roman"/>
          <w:b/>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highlight w:val="green"/>
          <w:lang w:val="ru-RU"/>
        </w:rPr>
        <w:instrText xml:space="preserve"> </w:instrText>
      </w:r>
      <w:r w:rsidR="00093312" w:rsidRPr="00E544A6">
        <w:rPr>
          <w:rFonts w:ascii="Times New Roman" w:hAnsi="Times New Roman" w:cs="Times New Roman"/>
          <w:sz w:val="24"/>
          <w:szCs w:val="24"/>
          <w:highlight w:val="green"/>
        </w:rPr>
        <w:instrText>FORMCHECKBOX</w:instrText>
      </w:r>
      <w:r w:rsidR="00093312" w:rsidRPr="00E544A6">
        <w:rPr>
          <w:rFonts w:ascii="Times New Roman" w:hAnsi="Times New Roman" w:cs="Times New Roman"/>
          <w:sz w:val="24"/>
          <w:szCs w:val="24"/>
          <w:highlight w:val="green"/>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highlight w:val="green"/>
          <w:lang w:val="ru-RU"/>
        </w:rPr>
        <w:instrText xml:space="preserve"> </w:instrText>
      </w:r>
      <w:r w:rsidR="00093312" w:rsidRPr="00E544A6">
        <w:rPr>
          <w:rFonts w:ascii="Times New Roman" w:hAnsi="Times New Roman" w:cs="Times New Roman"/>
          <w:sz w:val="24"/>
          <w:szCs w:val="24"/>
          <w:highlight w:val="green"/>
        </w:rPr>
        <w:instrText>FORMCHECKBOX</w:instrText>
      </w:r>
      <w:r w:rsidR="00093312" w:rsidRPr="00E544A6">
        <w:rPr>
          <w:rFonts w:ascii="Times New Roman" w:hAnsi="Times New Roman" w:cs="Times New Roman"/>
          <w:sz w:val="24"/>
          <w:szCs w:val="24"/>
          <w:highlight w:val="green"/>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292D391C" w14:textId="77777777" w:rsidR="00093312" w:rsidRPr="00E544A6" w:rsidRDefault="00093312" w:rsidP="00093312">
      <w:pPr>
        <w:rPr>
          <w:rFonts w:ascii="Times New Roman" w:hAnsi="Times New Roman" w:cs="Times New Roman"/>
          <w:b/>
          <w:sz w:val="24"/>
          <w:szCs w:val="24"/>
          <w:lang w:val="ru-RU"/>
        </w:rPr>
      </w:pPr>
    </w:p>
    <w:p w14:paraId="46F4B15A" w14:textId="77777777" w:rsidR="00093312" w:rsidRPr="00E544A6" w:rsidRDefault="00093312" w:rsidP="00093312">
      <w:pPr>
        <w:rPr>
          <w:rFonts w:ascii="Times New Roman" w:hAnsi="Times New Roman" w:cs="Times New Roman"/>
          <w:b/>
          <w:sz w:val="24"/>
          <w:szCs w:val="24"/>
          <w:lang w:val="ru-RU"/>
        </w:rPr>
      </w:pPr>
    </w:p>
    <w:p w14:paraId="34449CCB" w14:textId="77777777" w:rsidR="00093312" w:rsidRPr="00E544A6" w:rsidRDefault="00093312" w:rsidP="00093312">
      <w:pPr>
        <w:spacing w:before="0" w:after="0"/>
        <w:rPr>
          <w:rFonts w:ascii="Times New Roman" w:hAnsi="Times New Roman" w:cs="Times New Roman"/>
          <w:b/>
          <w:sz w:val="24"/>
          <w:szCs w:val="24"/>
          <w:lang w:val="ru-RU"/>
        </w:rPr>
        <w:sectPr w:rsidR="00093312" w:rsidRPr="00E544A6" w:rsidSect="002975C7">
          <w:pgSz w:w="11910" w:h="16840"/>
          <w:pgMar w:top="1134" w:right="850" w:bottom="1134" w:left="1701" w:header="720" w:footer="720" w:gutter="0"/>
          <w:cols w:space="720"/>
          <w:docGrid w:linePitch="299"/>
        </w:sectPr>
      </w:pPr>
    </w:p>
    <w:p w14:paraId="473FDC15" w14:textId="48682ACA" w:rsidR="00093312" w:rsidRPr="00E544A6" w:rsidRDefault="00996EBC" w:rsidP="00093312">
      <w:pPr>
        <w:rPr>
          <w:rFonts w:ascii="Times New Roman" w:hAnsi="Times New Roman" w:cs="Times New Roman"/>
          <w:color w:val="FF0000"/>
          <w:sz w:val="24"/>
          <w:szCs w:val="24"/>
          <w:lang w:val="ru-RU"/>
        </w:rPr>
      </w:pPr>
      <w:r w:rsidRPr="00E544A6">
        <w:rPr>
          <w:rFonts w:ascii="Times New Roman" w:hAnsi="Times New Roman" w:cs="Times New Roman"/>
          <w:b/>
          <w:sz w:val="24"/>
          <w:szCs w:val="24"/>
          <w:lang w:val="ru-RU"/>
        </w:rPr>
        <w:lastRenderedPageBreak/>
        <w:t xml:space="preserve">РАЗДЕЛ </w:t>
      </w:r>
      <w:r w:rsidR="00093312" w:rsidRPr="00E544A6">
        <w:rPr>
          <w:rFonts w:ascii="Times New Roman" w:hAnsi="Times New Roman" w:cs="Times New Roman"/>
          <w:b/>
          <w:sz w:val="24"/>
          <w:szCs w:val="24"/>
          <w:lang w:val="ru-RU"/>
        </w:rPr>
        <w:t xml:space="preserve">3. </w:t>
      </w:r>
      <w:r w:rsidR="000F1CE0" w:rsidRPr="00E544A6">
        <w:rPr>
          <w:rFonts w:ascii="Times New Roman" w:hAnsi="Times New Roman" w:cs="Times New Roman"/>
          <w:b/>
          <w:caps/>
          <w:sz w:val="24"/>
          <w:szCs w:val="24"/>
          <w:lang w:val="ru-RU"/>
        </w:rPr>
        <w:t>бАКТЕРИОЛОГИЧЕСКАЯ ОЦЕНКА</w:t>
      </w:r>
      <w:r w:rsidR="00093312" w:rsidRPr="00E544A6">
        <w:rPr>
          <w:rFonts w:ascii="Times New Roman" w:hAnsi="Times New Roman" w:cs="Times New Roman"/>
          <w:b/>
          <w:sz w:val="24"/>
          <w:szCs w:val="24"/>
          <w:lang w:val="ru-RU"/>
        </w:rPr>
        <w:t xml:space="preserve">                                   </w:t>
      </w:r>
      <w:r w:rsidR="00093312" w:rsidRPr="00E544A6">
        <w:rPr>
          <w:rFonts w:ascii="Times New Roman" w:hAnsi="Times New Roman" w:cs="Times New Roman"/>
          <w:b/>
          <w:sz w:val="24"/>
          <w:szCs w:val="24"/>
          <w:lang w:val="ru-RU"/>
        </w:rPr>
        <w:tab/>
      </w:r>
    </w:p>
    <w:p w14:paraId="77EADE47" w14:textId="7E55A35E" w:rsidR="00093312" w:rsidRPr="00E544A6" w:rsidRDefault="000F1CE0" w:rsidP="00093312">
      <w:pPr>
        <w:rPr>
          <w:rFonts w:ascii="Times New Roman" w:hAnsi="Times New Roman" w:cs="Times New Roman"/>
          <w:b/>
          <w:bCs/>
          <w:caps/>
          <w:sz w:val="24"/>
          <w:szCs w:val="24"/>
          <w:lang w:val="ru-RU"/>
        </w:rPr>
      </w:pPr>
      <w:r w:rsidRPr="00E544A6">
        <w:rPr>
          <w:rFonts w:ascii="Times New Roman" w:hAnsi="Times New Roman" w:cs="Times New Roman"/>
          <w:b/>
          <w:caps/>
          <w:sz w:val="24"/>
          <w:szCs w:val="24"/>
          <w:lang w:val="ru-RU"/>
        </w:rPr>
        <w:t>сЕКЦИЯ</w:t>
      </w:r>
      <w:r w:rsidR="00093312" w:rsidRPr="00E544A6">
        <w:rPr>
          <w:rFonts w:ascii="Times New Roman" w:hAnsi="Times New Roman" w:cs="Times New Roman"/>
          <w:b/>
          <w:caps/>
          <w:sz w:val="24"/>
          <w:szCs w:val="24"/>
          <w:lang w:val="ru-RU"/>
        </w:rPr>
        <w:t xml:space="preserve"> 3.1. </w:t>
      </w:r>
      <w:r w:rsidR="00093312" w:rsidRPr="00E544A6">
        <w:rPr>
          <w:rFonts w:ascii="Times New Roman" w:hAnsi="Times New Roman" w:cs="Times New Roman"/>
          <w:b/>
          <w:bCs/>
          <w:caps/>
          <w:sz w:val="24"/>
          <w:szCs w:val="24"/>
        </w:rPr>
        <w:t>Xpert</w:t>
      </w:r>
      <w:r w:rsidR="00093312"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b/>
          <w:bCs/>
          <w:caps/>
          <w:sz w:val="24"/>
          <w:szCs w:val="24"/>
        </w:rPr>
        <w:t>MTB</w:t>
      </w:r>
      <w:r w:rsidR="00093312" w:rsidRPr="00E544A6">
        <w:rPr>
          <w:rFonts w:ascii="Times New Roman" w:hAnsi="Times New Roman" w:cs="Times New Roman"/>
          <w:b/>
          <w:bCs/>
          <w:caps/>
          <w:sz w:val="24"/>
          <w:szCs w:val="24"/>
          <w:lang w:val="ru-RU"/>
        </w:rPr>
        <w:t>/</w:t>
      </w:r>
      <w:r w:rsidR="00093312" w:rsidRPr="00E544A6">
        <w:rPr>
          <w:rFonts w:ascii="Times New Roman" w:hAnsi="Times New Roman" w:cs="Times New Roman"/>
          <w:b/>
          <w:bCs/>
          <w:caps/>
          <w:sz w:val="24"/>
          <w:szCs w:val="24"/>
        </w:rPr>
        <w:t>RIF</w:t>
      </w:r>
      <w:r w:rsidR="00093312" w:rsidRPr="00E544A6">
        <w:rPr>
          <w:rFonts w:ascii="Times New Roman" w:hAnsi="Times New Roman" w:cs="Times New Roman"/>
          <w:b/>
          <w:bCs/>
          <w:caps/>
          <w:sz w:val="24"/>
          <w:szCs w:val="24"/>
          <w:lang w:val="ru-RU"/>
        </w:rPr>
        <w:t xml:space="preserve"> (</w:t>
      </w:r>
      <w:r w:rsidR="00996EBC" w:rsidRPr="00E544A6">
        <w:rPr>
          <w:rFonts w:ascii="Times New Roman" w:hAnsi="Times New Roman" w:cs="Times New Roman"/>
          <w:b/>
          <w:bCs/>
          <w:caps/>
          <w:sz w:val="24"/>
          <w:szCs w:val="24"/>
          <w:lang w:val="ru-RU"/>
        </w:rPr>
        <w:t>или</w:t>
      </w:r>
      <w:r w:rsidR="00093312"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b/>
          <w:bCs/>
          <w:caps/>
          <w:sz w:val="24"/>
          <w:szCs w:val="24"/>
        </w:rPr>
        <w:t>Ultra</w:t>
      </w:r>
      <w:r w:rsidR="00093312" w:rsidRPr="00E544A6">
        <w:rPr>
          <w:rFonts w:ascii="Times New Roman" w:hAnsi="Times New Roman" w:cs="Times New Roman"/>
          <w:b/>
          <w:bCs/>
          <w:caps/>
          <w:sz w:val="24"/>
          <w:szCs w:val="24"/>
          <w:lang w:val="ru-RU"/>
        </w:rPr>
        <w:t>)</w:t>
      </w:r>
      <w:r w:rsidR="00F20FBF">
        <w:rPr>
          <w:rFonts w:ascii="Times New Roman" w:hAnsi="Times New Roman" w:cs="Times New Roman"/>
          <w:b/>
          <w:bCs/>
          <w:caps/>
          <w:sz w:val="24"/>
          <w:szCs w:val="24"/>
          <w:lang w:val="ru-RU"/>
        </w:rPr>
        <w:t xml:space="preserve">             </w:t>
      </w:r>
      <w:r w:rsidR="00093312"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caps/>
          <w:sz w:val="24"/>
          <w:szCs w:val="24"/>
          <w:lang w:val="ru-RU"/>
        </w:rPr>
        <w:instrText xml:space="preserve"> </w:instrText>
      </w:r>
      <w:r w:rsidR="00093312" w:rsidRPr="00E544A6">
        <w:rPr>
          <w:rFonts w:ascii="Times New Roman" w:hAnsi="Times New Roman" w:cs="Times New Roman"/>
          <w:caps/>
          <w:sz w:val="24"/>
          <w:szCs w:val="24"/>
        </w:rPr>
        <w:instrText>FORMCHECKBOX</w:instrText>
      </w:r>
      <w:r w:rsidR="00093312" w:rsidRPr="00E544A6">
        <w:rPr>
          <w:rFonts w:ascii="Times New Roman" w:hAnsi="Times New Roman" w:cs="Times New Roman"/>
          <w:caps/>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caps/>
          <w:sz w:val="24"/>
          <w:szCs w:val="24"/>
          <w:vertAlign w:val="subscript"/>
          <w:lang w:val="ru-RU"/>
        </w:rPr>
        <w:t xml:space="preserve"> </w:t>
      </w:r>
      <w:r w:rsidRPr="00E544A6">
        <w:rPr>
          <w:rFonts w:ascii="Times New Roman" w:hAnsi="Times New Roman" w:cs="Times New Roman"/>
          <w:sz w:val="24"/>
          <w:szCs w:val="24"/>
          <w:lang w:val="ru"/>
        </w:rPr>
        <w:t>Не сделано (переход к следующему разделу)</w:t>
      </w:r>
    </w:p>
    <w:p w14:paraId="085E4308" w14:textId="74C79E28" w:rsidR="00093312" w:rsidRPr="00E544A6" w:rsidRDefault="000F1CE0"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bCs/>
          <w:sz w:val="24"/>
          <w:szCs w:val="24"/>
          <w:lang w:val="ru-RU"/>
        </w:rPr>
        <w:t>(</w:t>
      </w:r>
      <w:r w:rsidR="00287A7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lang w:val="ru-RU"/>
        </w:rPr>
        <w:t>-</w:t>
      </w:r>
      <w:r w:rsidR="00287A7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lang w:val="ru-RU"/>
        </w:rPr>
        <w:t>-</w:t>
      </w:r>
      <w:r w:rsidR="00287A7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lang w:val="ru-RU"/>
        </w:rPr>
        <w:t>):</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233E397D" w14:textId="77777777"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Xpert</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MTB</w:t>
      </w:r>
      <w:r w:rsidRPr="00E544A6">
        <w:rPr>
          <w:rFonts w:ascii="Times New Roman" w:hAnsi="Times New Roman" w:cs="Times New Roman"/>
          <w:sz w:val="24"/>
          <w:szCs w:val="24"/>
          <w:lang w:val="ru-RU"/>
        </w:rPr>
        <w:t>/</w:t>
      </w:r>
      <w:r w:rsidRPr="00E544A6">
        <w:rPr>
          <w:rFonts w:ascii="Times New Roman" w:hAnsi="Times New Roman" w:cs="Times New Roman"/>
          <w:sz w:val="24"/>
          <w:szCs w:val="24"/>
        </w:rPr>
        <w:t>RIF</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Xpert</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MTB</w:t>
      </w:r>
      <w:r w:rsidRPr="00E544A6">
        <w:rPr>
          <w:rFonts w:ascii="Times New Roman" w:hAnsi="Times New Roman" w:cs="Times New Roman"/>
          <w:sz w:val="24"/>
          <w:szCs w:val="24"/>
          <w:lang w:val="ru-RU"/>
        </w:rPr>
        <w:t>/</w:t>
      </w:r>
      <w:r w:rsidRPr="00E544A6">
        <w:rPr>
          <w:rFonts w:ascii="Times New Roman" w:hAnsi="Times New Roman" w:cs="Times New Roman"/>
          <w:sz w:val="24"/>
          <w:szCs w:val="24"/>
        </w:rPr>
        <w:t>RIF</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Ultra</w:t>
      </w:r>
    </w:p>
    <w:p w14:paraId="25303100" w14:textId="7A6372E0" w:rsidR="00093312" w:rsidRPr="00E544A6" w:rsidRDefault="00093312" w:rsidP="000F1CE0">
      <w:pPr>
        <w:ind w:right="-176"/>
        <w:rPr>
          <w:rFonts w:ascii="Times New Roman" w:hAnsi="Times New Roman" w:cs="Times New Roman"/>
          <w:sz w:val="24"/>
          <w:szCs w:val="24"/>
          <w:lang w:val="ru-RU"/>
        </w:rPr>
      </w:pPr>
      <w:r w:rsidRPr="00E544A6">
        <w:rPr>
          <w:rFonts w:ascii="Times New Roman" w:hAnsi="Times New Roman" w:cs="Times New Roman"/>
          <w:sz w:val="24"/>
          <w:szCs w:val="24"/>
        </w:rPr>
        <w:t>Xpert</w:t>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lang w:val="ru-RU"/>
        </w:rPr>
        <w:t>результат</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lang w:val="ru"/>
        </w:rPr>
        <w:t>Недопустимый</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lang w:val="ru-RU"/>
        </w:rPr>
        <w:t>Не</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MTB</w:t>
      </w:r>
      <w:r w:rsidRPr="00F30591">
        <w:rPr>
          <w:rFonts w:ascii="Times New Roman" w:hAnsi="Times New Roman" w:cs="Times New Roman"/>
          <w:color w:val="FF0000"/>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MTB</w:t>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rPr>
        <w:fldChar w:fldCharType="begin">
          <w:ffData>
            <w:name w:val="Check1"/>
            <w:enabled/>
            <w:calcOnExit w:val="0"/>
            <w:checkBox>
              <w:sizeAuto/>
              <w:default w:val="0"/>
            </w:checkBox>
          </w:ffData>
        </w:fldChar>
      </w:r>
      <w:r w:rsidR="000F1CE0" w:rsidRPr="00E544A6">
        <w:rPr>
          <w:rFonts w:ascii="Times New Roman" w:hAnsi="Times New Roman" w:cs="Times New Roman"/>
          <w:sz w:val="24"/>
          <w:szCs w:val="24"/>
          <w:lang w:val="ru-RU"/>
        </w:rPr>
        <w:instrText xml:space="preserve"> </w:instrText>
      </w:r>
      <w:r w:rsidR="000F1CE0" w:rsidRPr="00E544A6">
        <w:rPr>
          <w:rFonts w:ascii="Times New Roman" w:hAnsi="Times New Roman" w:cs="Times New Roman"/>
          <w:sz w:val="24"/>
          <w:szCs w:val="24"/>
        </w:rPr>
        <w:instrText>FORMCHECKBOX</w:instrText>
      </w:r>
      <w:r w:rsidR="000F1CE0"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F1CE0" w:rsidRPr="00E544A6">
        <w:rPr>
          <w:rFonts w:ascii="Times New Roman" w:hAnsi="Times New Roman" w:cs="Times New Roman"/>
          <w:sz w:val="24"/>
          <w:szCs w:val="24"/>
        </w:rPr>
        <w:fldChar w:fldCharType="end"/>
      </w:r>
      <w:r w:rsidR="000F1CE0" w:rsidRPr="00E544A6">
        <w:rPr>
          <w:rFonts w:ascii="Times New Roman" w:hAnsi="Times New Roman" w:cs="Times New Roman"/>
          <w:sz w:val="24"/>
          <w:szCs w:val="24"/>
          <w:lang w:val="ru-RU"/>
        </w:rPr>
        <w:t xml:space="preserve"> Устойчивость к </w:t>
      </w:r>
      <w:r w:rsidR="000F1CE0" w:rsidRPr="00911CD8">
        <w:rPr>
          <w:rFonts w:ascii="Times New Roman" w:hAnsi="Times New Roman" w:cs="Times New Roman"/>
          <w:sz w:val="24"/>
          <w:szCs w:val="24"/>
          <w:lang w:val="ru-RU"/>
        </w:rPr>
        <w:t>Рифамп</w:t>
      </w:r>
      <w:r w:rsidR="00F30591" w:rsidRPr="00911CD8">
        <w:rPr>
          <w:rFonts w:ascii="Times New Roman" w:hAnsi="Times New Roman" w:cs="Times New Roman"/>
          <w:sz w:val="24"/>
          <w:szCs w:val="24"/>
          <w:lang w:val="ru-RU"/>
        </w:rPr>
        <w:t>ицину</w:t>
      </w:r>
      <w:r w:rsidR="000F1CE0" w:rsidRPr="00911CD8">
        <w:rPr>
          <w:rFonts w:ascii="Times New Roman" w:hAnsi="Times New Roman" w:cs="Times New Roman"/>
          <w:sz w:val="24"/>
          <w:szCs w:val="24"/>
          <w:lang w:val="ru-RU"/>
        </w:rPr>
        <w:t xml:space="preserve"> </w:t>
      </w:r>
    </w:p>
    <w:p w14:paraId="44D49681" w14:textId="77777777" w:rsidR="00093312" w:rsidRPr="00E544A6" w:rsidRDefault="00093312" w:rsidP="00093312">
      <w:pPr>
        <w:rPr>
          <w:rFonts w:ascii="Times New Roman" w:hAnsi="Times New Roman" w:cs="Times New Roman"/>
          <w:sz w:val="24"/>
          <w:szCs w:val="24"/>
          <w:lang w:val="ru-RU"/>
        </w:rPr>
      </w:pPr>
    </w:p>
    <w:p w14:paraId="0EF34318" w14:textId="0F06545B" w:rsidR="000F1CE0" w:rsidRPr="00E544A6" w:rsidRDefault="00996EBC" w:rsidP="000627CA">
      <w:pPr>
        <w:rPr>
          <w:rFonts w:ascii="Times New Roman" w:hAnsi="Times New Roman" w:cs="Times New Roman"/>
          <w:b/>
          <w:bCs/>
          <w:caps/>
          <w:sz w:val="24"/>
          <w:szCs w:val="24"/>
          <w:lang w:val="ru-RU"/>
        </w:rPr>
      </w:pPr>
      <w:r w:rsidRPr="00E544A6">
        <w:rPr>
          <w:rFonts w:ascii="Times New Roman" w:hAnsi="Times New Roman" w:cs="Times New Roman"/>
          <w:b/>
          <w:caps/>
          <w:sz w:val="24"/>
          <w:szCs w:val="24"/>
          <w:lang w:val="ru-RU"/>
        </w:rPr>
        <w:t xml:space="preserve">РАЗДЕЛ </w:t>
      </w:r>
      <w:r w:rsidR="00093312" w:rsidRPr="00E544A6">
        <w:rPr>
          <w:rFonts w:ascii="Times New Roman" w:hAnsi="Times New Roman" w:cs="Times New Roman"/>
          <w:b/>
          <w:caps/>
          <w:sz w:val="24"/>
          <w:szCs w:val="24"/>
          <w:lang w:val="ru-RU"/>
        </w:rPr>
        <w:t xml:space="preserve">3.2. </w:t>
      </w:r>
      <w:r w:rsidRPr="00E544A6">
        <w:rPr>
          <w:rFonts w:ascii="Times New Roman" w:hAnsi="Times New Roman" w:cs="Times New Roman"/>
          <w:b/>
          <w:caps/>
          <w:sz w:val="24"/>
          <w:szCs w:val="24"/>
          <w:lang w:val="ru-RU"/>
        </w:rPr>
        <w:t xml:space="preserve">Хайн тест (ПВР - </w:t>
      </w:r>
      <w:r w:rsidR="00093312" w:rsidRPr="00E544A6">
        <w:rPr>
          <w:rFonts w:ascii="Times New Roman" w:hAnsi="Times New Roman" w:cs="Times New Roman"/>
          <w:b/>
          <w:bCs/>
          <w:caps/>
          <w:sz w:val="24"/>
          <w:szCs w:val="24"/>
        </w:rPr>
        <w:t>Second</w:t>
      </w:r>
      <w:r w:rsidR="00093312" w:rsidRPr="00E544A6">
        <w:rPr>
          <w:rFonts w:ascii="Times New Roman" w:hAnsi="Times New Roman" w:cs="Times New Roman"/>
          <w:b/>
          <w:bCs/>
          <w:caps/>
          <w:sz w:val="24"/>
          <w:szCs w:val="24"/>
          <w:lang w:val="ru-RU"/>
        </w:rPr>
        <w:t>-</w:t>
      </w:r>
      <w:r w:rsidR="00093312" w:rsidRPr="00E544A6">
        <w:rPr>
          <w:rFonts w:ascii="Times New Roman" w:hAnsi="Times New Roman" w:cs="Times New Roman"/>
          <w:b/>
          <w:bCs/>
          <w:caps/>
          <w:sz w:val="24"/>
          <w:szCs w:val="24"/>
        </w:rPr>
        <w:t>line</w:t>
      </w:r>
      <w:r w:rsidR="00093312"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b/>
          <w:bCs/>
          <w:caps/>
          <w:sz w:val="24"/>
          <w:szCs w:val="24"/>
        </w:rPr>
        <w:t>LPA</w:t>
      </w:r>
      <w:r w:rsidRPr="00E544A6">
        <w:rPr>
          <w:rFonts w:ascii="Times New Roman" w:hAnsi="Times New Roman" w:cs="Times New Roman"/>
          <w:b/>
          <w:bCs/>
          <w:caps/>
          <w:sz w:val="24"/>
          <w:szCs w:val="24"/>
          <w:lang w:val="ru-RU"/>
        </w:rPr>
        <w:t>)</w:t>
      </w:r>
      <w:r w:rsidR="00093312"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caps/>
          <w:sz w:val="24"/>
          <w:szCs w:val="24"/>
          <w:lang w:val="ru-RU"/>
        </w:rPr>
        <w:instrText xml:space="preserve"> </w:instrText>
      </w:r>
      <w:r w:rsidR="00093312" w:rsidRPr="00E544A6">
        <w:rPr>
          <w:rFonts w:ascii="Times New Roman" w:hAnsi="Times New Roman" w:cs="Times New Roman"/>
          <w:caps/>
          <w:sz w:val="24"/>
          <w:szCs w:val="24"/>
        </w:rPr>
        <w:instrText>FORMCHECKBOX</w:instrText>
      </w:r>
      <w:r w:rsidR="00093312" w:rsidRPr="00E544A6">
        <w:rPr>
          <w:rFonts w:ascii="Times New Roman" w:hAnsi="Times New Roman" w:cs="Times New Roman"/>
          <w:caps/>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caps/>
          <w:sz w:val="24"/>
          <w:szCs w:val="24"/>
          <w:vertAlign w:val="subscript"/>
          <w:lang w:val="ru-RU"/>
        </w:rPr>
        <w:t xml:space="preserve"> </w:t>
      </w:r>
      <w:r w:rsidR="000F1CE0" w:rsidRPr="00E544A6">
        <w:rPr>
          <w:rFonts w:ascii="Times New Roman" w:hAnsi="Times New Roman" w:cs="Times New Roman"/>
          <w:sz w:val="24"/>
          <w:szCs w:val="24"/>
          <w:lang w:val="ru"/>
        </w:rPr>
        <w:t>Не сделано (переход к следующему разделу)</w:t>
      </w:r>
    </w:p>
    <w:p w14:paraId="256B1A85" w14:textId="04886103" w:rsidR="00093312" w:rsidRPr="00E544A6" w:rsidRDefault="000F1CE0"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caps/>
          <w:sz w:val="24"/>
          <w:szCs w:val="24"/>
          <w:lang w:val="ru-RU"/>
        </w:rPr>
        <w:t>(</w:t>
      </w:r>
      <w:r w:rsidR="00287A7F">
        <w:rPr>
          <w:rFonts w:ascii="Times New Roman" w:hAnsi="Times New Roman" w:cs="Times New Roman"/>
          <w:b/>
          <w:caps/>
          <w:sz w:val="24"/>
          <w:szCs w:val="24"/>
          <w:lang w:val="ru-RU"/>
        </w:rPr>
        <w:t>дата</w:t>
      </w:r>
      <w:r w:rsidR="00093312" w:rsidRPr="00E544A6">
        <w:rPr>
          <w:rFonts w:ascii="Times New Roman" w:hAnsi="Times New Roman" w:cs="Times New Roman"/>
          <w:b/>
          <w:caps/>
          <w:sz w:val="24"/>
          <w:szCs w:val="24"/>
          <w:lang w:val="ru-RU"/>
        </w:rPr>
        <w:t>-</w:t>
      </w:r>
      <w:r w:rsidR="00287A7F">
        <w:rPr>
          <w:rFonts w:ascii="Times New Roman" w:hAnsi="Times New Roman" w:cs="Times New Roman"/>
          <w:b/>
          <w:caps/>
          <w:sz w:val="24"/>
          <w:szCs w:val="24"/>
          <w:lang w:val="ru-RU"/>
        </w:rPr>
        <w:t>месяц</w:t>
      </w:r>
      <w:r w:rsidR="00093312" w:rsidRPr="00E544A6">
        <w:rPr>
          <w:rFonts w:ascii="Times New Roman" w:hAnsi="Times New Roman" w:cs="Times New Roman"/>
          <w:b/>
          <w:caps/>
          <w:sz w:val="24"/>
          <w:szCs w:val="24"/>
          <w:lang w:val="ru-RU"/>
        </w:rPr>
        <w:t>-</w:t>
      </w:r>
      <w:r w:rsidR="00287A7F">
        <w:rPr>
          <w:rFonts w:ascii="Times New Roman" w:hAnsi="Times New Roman" w:cs="Times New Roman"/>
          <w:b/>
          <w:caps/>
          <w:sz w:val="24"/>
          <w:szCs w:val="24"/>
          <w:lang w:val="ru-RU"/>
        </w:rPr>
        <w:t>год</w:t>
      </w:r>
      <w:r w:rsidR="00093312" w:rsidRPr="00E544A6">
        <w:rPr>
          <w:rFonts w:ascii="Times New Roman" w:hAnsi="Times New Roman" w:cs="Times New Roman"/>
          <w:b/>
          <w:caps/>
          <w:sz w:val="24"/>
          <w:szCs w:val="24"/>
          <w:lang w:val="ru-RU"/>
        </w:rPr>
        <w:t>):</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18E52999" w14:textId="35B0E08A" w:rsidR="00093312" w:rsidRPr="00E544A6" w:rsidRDefault="000F1CE0"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Если есть результаты с использованием </w:t>
      </w:r>
      <w:proofErr w:type="spellStart"/>
      <w:r w:rsidR="00093312" w:rsidRPr="00E544A6">
        <w:rPr>
          <w:rFonts w:ascii="Times New Roman" w:hAnsi="Times New Roman" w:cs="Times New Roman"/>
          <w:sz w:val="24"/>
          <w:szCs w:val="24"/>
        </w:rPr>
        <w:t>MTBDR</w:t>
      </w:r>
      <w:r w:rsidR="00093312" w:rsidRPr="00E544A6">
        <w:rPr>
          <w:rFonts w:ascii="Times New Roman" w:hAnsi="Times New Roman" w:cs="Times New Roman"/>
          <w:i/>
          <w:sz w:val="24"/>
          <w:szCs w:val="24"/>
        </w:rPr>
        <w:t>sl</w:t>
      </w:r>
      <w:proofErr w:type="spellEnd"/>
    </w:p>
    <w:p w14:paraId="2A799EC9"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Version 1</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Version 2 </w:t>
      </w:r>
    </w:p>
    <w:p w14:paraId="16CD5472"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TUB</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sz w:val="24"/>
          <w:szCs w:val="24"/>
        </w:rPr>
        <w:t>TUB</w:t>
      </w:r>
      <w:proofErr w:type="spellEnd"/>
      <w:r w:rsidRPr="00E544A6">
        <w:rPr>
          <w:rFonts w:ascii="Times New Roman" w:hAnsi="Times New Roman" w:cs="Times New Roman"/>
          <w:sz w:val="24"/>
          <w:szCs w:val="24"/>
        </w:rPr>
        <w:t xml:space="preserve"> </w:t>
      </w:r>
    </w:p>
    <w:p w14:paraId="5E2D6192"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gyrA</w:t>
      </w:r>
      <w:proofErr w:type="spellEnd"/>
      <w:r w:rsidRPr="00E544A6">
        <w:rPr>
          <w:rFonts w:ascii="Times New Roman" w:hAnsi="Times New Roman" w:cs="Times New Roman"/>
          <w:sz w:val="24"/>
          <w:szCs w:val="24"/>
        </w:rPr>
        <w:t>-WT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t xml:space="preserve">    </w:t>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gyrA</w:t>
      </w:r>
      <w:proofErr w:type="spellEnd"/>
      <w:r w:rsidRPr="00E544A6">
        <w:rPr>
          <w:rFonts w:ascii="Times New Roman" w:hAnsi="Times New Roman" w:cs="Times New Roman"/>
          <w:sz w:val="24"/>
          <w:szCs w:val="24"/>
        </w:rPr>
        <w:t xml:space="preserve">-WT </w:t>
      </w:r>
    </w:p>
    <w:p w14:paraId="0E04F4CF"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gyrA</w:t>
      </w:r>
      <w:proofErr w:type="spellEnd"/>
      <w:r w:rsidRPr="00E544A6">
        <w:rPr>
          <w:rFonts w:ascii="Times New Roman" w:hAnsi="Times New Roman" w:cs="Times New Roman"/>
          <w:sz w:val="24"/>
          <w:szCs w:val="24"/>
        </w:rPr>
        <w:t>-MUT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gyrA</w:t>
      </w:r>
      <w:proofErr w:type="spellEnd"/>
      <w:r w:rsidRPr="00E544A6">
        <w:rPr>
          <w:rFonts w:ascii="Times New Roman" w:hAnsi="Times New Roman" w:cs="Times New Roman"/>
          <w:sz w:val="24"/>
          <w:szCs w:val="24"/>
        </w:rPr>
        <w:t xml:space="preserve">-MUT </w:t>
      </w:r>
    </w:p>
    <w:p w14:paraId="6F3069B6"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rrs</w:t>
      </w:r>
      <w:proofErr w:type="spellEnd"/>
      <w:r w:rsidRPr="00E544A6">
        <w:rPr>
          <w:rFonts w:ascii="Times New Roman" w:hAnsi="Times New Roman" w:cs="Times New Roman"/>
          <w:sz w:val="24"/>
          <w:szCs w:val="24"/>
        </w:rPr>
        <w:t>-WT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gyrB</w:t>
      </w:r>
      <w:proofErr w:type="spellEnd"/>
      <w:r w:rsidRPr="00E544A6">
        <w:rPr>
          <w:rFonts w:ascii="Times New Roman" w:hAnsi="Times New Roman" w:cs="Times New Roman"/>
          <w:sz w:val="24"/>
          <w:szCs w:val="24"/>
        </w:rPr>
        <w:t xml:space="preserve">-WT </w:t>
      </w:r>
    </w:p>
    <w:p w14:paraId="2F545405"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rrs</w:t>
      </w:r>
      <w:proofErr w:type="spellEnd"/>
      <w:r w:rsidRPr="00E544A6">
        <w:rPr>
          <w:rFonts w:ascii="Times New Roman" w:hAnsi="Times New Roman" w:cs="Times New Roman"/>
          <w:sz w:val="24"/>
          <w:szCs w:val="24"/>
        </w:rPr>
        <w:t>-MUT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gyrB</w:t>
      </w:r>
      <w:proofErr w:type="spellEnd"/>
      <w:r w:rsidRPr="00E544A6">
        <w:rPr>
          <w:rFonts w:ascii="Times New Roman" w:hAnsi="Times New Roman" w:cs="Times New Roman"/>
          <w:sz w:val="24"/>
          <w:szCs w:val="24"/>
        </w:rPr>
        <w:t xml:space="preserve">-MUT </w:t>
      </w:r>
    </w:p>
    <w:p w14:paraId="512802AE"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embB</w:t>
      </w:r>
      <w:proofErr w:type="spellEnd"/>
      <w:r w:rsidRPr="00E544A6">
        <w:rPr>
          <w:rFonts w:ascii="Times New Roman" w:hAnsi="Times New Roman" w:cs="Times New Roman"/>
          <w:sz w:val="24"/>
          <w:szCs w:val="24"/>
        </w:rPr>
        <w:t>-WT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rrs</w:t>
      </w:r>
      <w:proofErr w:type="spellEnd"/>
      <w:r w:rsidRPr="00E544A6">
        <w:rPr>
          <w:rFonts w:ascii="Times New Roman" w:hAnsi="Times New Roman" w:cs="Times New Roman"/>
          <w:sz w:val="24"/>
          <w:szCs w:val="24"/>
        </w:rPr>
        <w:t xml:space="preserve">-WT </w:t>
      </w:r>
    </w:p>
    <w:p w14:paraId="06FBB644"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embB</w:t>
      </w:r>
      <w:proofErr w:type="spellEnd"/>
      <w:r w:rsidRPr="00E544A6">
        <w:rPr>
          <w:rFonts w:ascii="Times New Roman" w:hAnsi="Times New Roman" w:cs="Times New Roman"/>
          <w:sz w:val="24"/>
          <w:szCs w:val="24"/>
        </w:rPr>
        <w:t>-MUT</w:t>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Pr="00E544A6">
        <w:rPr>
          <w:rFonts w:ascii="Times New Roman" w:hAnsi="Times New Roman" w:cs="Times New Roman"/>
          <w:i/>
          <w:sz w:val="24"/>
          <w:szCs w:val="24"/>
        </w:rPr>
        <w:t>rrs</w:t>
      </w:r>
      <w:proofErr w:type="spellEnd"/>
      <w:r w:rsidRPr="00E544A6">
        <w:rPr>
          <w:rFonts w:ascii="Times New Roman" w:hAnsi="Times New Roman" w:cs="Times New Roman"/>
          <w:sz w:val="24"/>
          <w:szCs w:val="24"/>
        </w:rPr>
        <w:t xml:space="preserve">-MUT </w:t>
      </w:r>
    </w:p>
    <w:p w14:paraId="018BF525" w14:textId="52B3E843" w:rsidR="00093312" w:rsidRPr="00E544A6" w:rsidRDefault="00093312" w:rsidP="00093312">
      <w:pPr>
        <w:rPr>
          <w:rFonts w:ascii="Times New Roman" w:hAnsi="Times New Roman" w:cs="Times New Roman"/>
          <w:i/>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FLQ </w:t>
      </w:r>
      <w:bookmarkStart w:id="71" w:name="_Hlk48052450"/>
      <w:r w:rsidR="000F1CE0" w:rsidRPr="00E544A6">
        <w:rPr>
          <w:rFonts w:ascii="Times New Roman" w:hAnsi="Times New Roman" w:cs="Times New Roman"/>
          <w:sz w:val="24"/>
          <w:szCs w:val="24"/>
          <w:lang w:val="ru-RU"/>
        </w:rPr>
        <w:t>чувствительный</w:t>
      </w:r>
      <w:r w:rsidR="000F1CE0" w:rsidRPr="00E544A6">
        <w:rPr>
          <w:rFonts w:ascii="Times New Roman" w:hAnsi="Times New Roman" w:cs="Times New Roman"/>
          <w:sz w:val="24"/>
          <w:szCs w:val="24"/>
        </w:rPr>
        <w:t xml:space="preserve"> </w:t>
      </w:r>
      <w:bookmarkEnd w:id="71"/>
      <w:r w:rsidR="000F1CE0"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FLQ</w:t>
      </w:r>
    </w:p>
    <w:p w14:paraId="714846E2" w14:textId="105ACFAA" w:rsidR="00093312" w:rsidRPr="00E544A6" w:rsidRDefault="00093312" w:rsidP="00093312">
      <w:pPr>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FLQ </w:t>
      </w:r>
      <w:r w:rsidR="000F1CE0" w:rsidRPr="00E544A6">
        <w:rPr>
          <w:rFonts w:ascii="Times New Roman" w:hAnsi="Times New Roman" w:cs="Times New Roman"/>
          <w:sz w:val="24"/>
          <w:szCs w:val="24"/>
          <w:lang w:val="ru-RU"/>
        </w:rPr>
        <w:t>устойчивый</w:t>
      </w:r>
      <w:r w:rsidR="000F1CE0" w:rsidRPr="00E544A6">
        <w:rPr>
          <w:rFonts w:ascii="Times New Roman" w:hAnsi="Times New Roman" w:cs="Times New Roman"/>
          <w:sz w:val="24"/>
          <w:szCs w:val="24"/>
        </w:rPr>
        <w:t xml:space="preserve"> </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KAN/AMK/CAP</w:t>
      </w:r>
    </w:p>
    <w:p w14:paraId="7CD44003" w14:textId="57BCA171" w:rsidR="00093312" w:rsidRPr="00E544A6" w:rsidRDefault="00093312" w:rsidP="00093312">
      <w:pPr>
        <w:rPr>
          <w:rFonts w:ascii="Times New Roman" w:hAnsi="Times New Roman" w:cs="Times New Roman"/>
          <w:i/>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AG/Cp </w:t>
      </w:r>
      <w:r w:rsidR="000F1CE0" w:rsidRPr="00E544A6">
        <w:rPr>
          <w:rFonts w:ascii="Times New Roman" w:hAnsi="Times New Roman" w:cs="Times New Roman"/>
          <w:sz w:val="24"/>
          <w:szCs w:val="24"/>
          <w:lang w:val="ru-RU"/>
        </w:rPr>
        <w:t>чувствительный</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KAN/CAP/VIO</w:t>
      </w:r>
    </w:p>
    <w:p w14:paraId="75A8BED4" w14:textId="51E5A375" w:rsidR="00093312" w:rsidRPr="00E544A6" w:rsidRDefault="00093312" w:rsidP="00093312">
      <w:pPr>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AG/Cp </w:t>
      </w:r>
      <w:r w:rsidR="000F1CE0" w:rsidRPr="00E544A6">
        <w:rPr>
          <w:rFonts w:ascii="Times New Roman" w:hAnsi="Times New Roman" w:cs="Times New Roman"/>
          <w:sz w:val="24"/>
          <w:szCs w:val="24"/>
          <w:lang w:val="ru-RU"/>
        </w:rPr>
        <w:t>устойчивый</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 KAN/AMK/CAP/VIO</w:t>
      </w:r>
    </w:p>
    <w:p w14:paraId="65ADC213" w14:textId="7A8A5C71" w:rsidR="00093312" w:rsidRPr="00E544A6" w:rsidRDefault="00093312" w:rsidP="00093312">
      <w:pPr>
        <w:rPr>
          <w:rFonts w:ascii="Times New Roman" w:hAnsi="Times New Roman" w:cs="Times New Roman"/>
          <w:i/>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EMB</w:t>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lang w:val="ru-RU"/>
        </w:rPr>
        <w:t>чувствительный</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low</w:t>
      </w:r>
      <w:r w:rsidRPr="00E544A6">
        <w:rPr>
          <w:rFonts w:ascii="Times New Roman" w:hAnsi="Times New Roman" w:cs="Times New Roman"/>
          <w:sz w:val="24"/>
          <w:szCs w:val="24"/>
          <w:lang w:val="ru-RU"/>
        </w:rPr>
        <w:t>-</w:t>
      </w:r>
      <w:r w:rsidRPr="00E544A6">
        <w:rPr>
          <w:rFonts w:ascii="Times New Roman" w:hAnsi="Times New Roman" w:cs="Times New Roman"/>
          <w:sz w:val="24"/>
          <w:szCs w:val="24"/>
        </w:rPr>
        <w:t>level</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KAN</w:t>
      </w:r>
    </w:p>
    <w:p w14:paraId="238DDD0E" w14:textId="6F162D23" w:rsidR="00093312" w:rsidRPr="00E544A6" w:rsidRDefault="00093312" w:rsidP="000F1CE0">
      <w:pPr>
        <w:rPr>
          <w:rFonts w:ascii="Times New Roman" w:hAnsi="Times New Roman" w:cs="Times New Roman"/>
          <w:sz w:val="24"/>
          <w:szCs w:val="24"/>
          <w:lang w:val="ru-RU"/>
        </w:rPr>
        <w:sectPr w:rsidR="00093312" w:rsidRPr="00E544A6" w:rsidSect="002975C7">
          <w:pgSz w:w="11910" w:h="16840"/>
          <w:pgMar w:top="1134" w:right="850" w:bottom="1134" w:left="1701" w:header="720" w:footer="720" w:gutter="0"/>
          <w:cols w:space="720"/>
          <w:docGrid w:linePitch="299"/>
        </w:sect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EMB</w:t>
      </w:r>
      <w:r w:rsidRPr="00E544A6">
        <w:rPr>
          <w:rFonts w:ascii="Times New Roman" w:hAnsi="Times New Roman" w:cs="Times New Roman"/>
          <w:sz w:val="24"/>
          <w:szCs w:val="24"/>
          <w:lang w:val="ru-RU"/>
        </w:rPr>
        <w:t xml:space="preserve"> </w:t>
      </w:r>
      <w:r w:rsidR="000F1CE0" w:rsidRPr="00E544A6">
        <w:rPr>
          <w:rFonts w:ascii="Times New Roman" w:hAnsi="Times New Roman" w:cs="Times New Roman"/>
          <w:sz w:val="24"/>
          <w:szCs w:val="24"/>
          <w:lang w:val="ru-RU"/>
        </w:rPr>
        <w:t>устойчивый</w:t>
      </w:r>
    </w:p>
    <w:p w14:paraId="7E4D2083" w14:textId="1B68EC6E" w:rsidR="000F1CE0" w:rsidRPr="00E544A6" w:rsidRDefault="00996EBC" w:rsidP="00093312">
      <w:pPr>
        <w:rPr>
          <w:rFonts w:ascii="Times New Roman" w:hAnsi="Times New Roman" w:cs="Times New Roman"/>
          <w:b/>
          <w:bCs/>
          <w:caps/>
          <w:sz w:val="24"/>
          <w:szCs w:val="24"/>
          <w:lang w:val="ru-RU"/>
        </w:rPr>
      </w:pPr>
      <w:r w:rsidRPr="00E544A6">
        <w:rPr>
          <w:rFonts w:ascii="Times New Roman" w:hAnsi="Times New Roman" w:cs="Times New Roman"/>
          <w:b/>
          <w:caps/>
          <w:sz w:val="24"/>
          <w:szCs w:val="24"/>
          <w:lang w:val="ru-RU"/>
        </w:rPr>
        <w:lastRenderedPageBreak/>
        <w:t xml:space="preserve">РАЗДЕЛ </w:t>
      </w:r>
      <w:r w:rsidR="00093312" w:rsidRPr="00E544A6">
        <w:rPr>
          <w:rFonts w:ascii="Times New Roman" w:hAnsi="Times New Roman" w:cs="Times New Roman"/>
          <w:b/>
          <w:caps/>
          <w:sz w:val="24"/>
          <w:szCs w:val="24"/>
          <w:lang w:val="ru-RU"/>
        </w:rPr>
        <w:t xml:space="preserve">3.3. </w:t>
      </w:r>
      <w:r w:rsidR="000F1CE0" w:rsidRPr="00E544A6">
        <w:rPr>
          <w:rFonts w:ascii="Times New Roman" w:hAnsi="Times New Roman" w:cs="Times New Roman"/>
          <w:b/>
          <w:bCs/>
          <w:caps/>
          <w:sz w:val="24"/>
          <w:szCs w:val="24"/>
          <w:lang w:val="ru-RU"/>
        </w:rPr>
        <w:t xml:space="preserve">Микроскопия мазка мокроты </w:t>
      </w:r>
    </w:p>
    <w:p w14:paraId="146624DA" w14:textId="628E0B1C" w:rsidR="00093312" w:rsidRPr="00E544A6" w:rsidRDefault="000F1CE0" w:rsidP="00F20FBF">
      <w:pPr>
        <w:rPr>
          <w:rFonts w:ascii="Times New Roman" w:hAnsi="Times New Roman" w:cs="Times New Roman"/>
          <w:sz w:val="24"/>
          <w:szCs w:val="24"/>
          <w:lang w:val="ru-RU"/>
        </w:rPr>
      </w:pPr>
      <w:r w:rsidRPr="00E544A6">
        <w:rPr>
          <w:rFonts w:ascii="Times New Roman" w:hAnsi="Times New Roman" w:cs="Times New Roman"/>
          <w:b/>
          <w:bCs/>
          <w:cap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Pr="00E544A6">
        <w:rPr>
          <w:rFonts w:ascii="Times New Roman" w:hAnsi="Times New Roman" w:cs="Times New Roman"/>
          <w:sz w:val="24"/>
          <w:szCs w:val="24"/>
          <w:lang w:val="ru"/>
        </w:rPr>
        <w:t>Не сделано (переход к следующему разделу)</w:t>
      </w:r>
    </w:p>
    <w:p w14:paraId="2DA06C9A" w14:textId="65255B53" w:rsidR="00093312" w:rsidRPr="00E544A6" w:rsidRDefault="000F1CE0"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Дата</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bCs/>
          <w:sz w:val="24"/>
          <w:szCs w:val="24"/>
          <w:lang w:val="ru-RU"/>
        </w:rPr>
        <w:t>(</w:t>
      </w:r>
      <w:r w:rsidR="00F20FBF" w:rsidRPr="00BF5FE5">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lang w:val="ru-RU"/>
        </w:rPr>
        <w:t>):</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7E732CA1" w14:textId="5B953BCA"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 xml:space="preserve">Справка о </w:t>
      </w:r>
      <w:r w:rsidR="009B76EF" w:rsidRPr="00E544A6">
        <w:rPr>
          <w:rFonts w:ascii="Times New Roman" w:hAnsi="Times New Roman" w:cs="Times New Roman"/>
          <w:sz w:val="24"/>
          <w:szCs w:val="24"/>
          <w:lang w:val="ru"/>
        </w:rPr>
        <w:t>ВОК</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t>WHO</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t>NCCLS</w:t>
      </w:r>
    </w:p>
    <w:p w14:paraId="238410C7" w14:textId="463F8043"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Результат микроскопии мазка</w:t>
      </w:r>
      <w:r w:rsidR="00093312" w:rsidRPr="00E544A6">
        <w:rPr>
          <w:rFonts w:ascii="Times New Roman" w:hAnsi="Times New Roman" w:cs="Times New Roman"/>
          <w:sz w:val="24"/>
          <w:szCs w:val="24"/>
          <w:lang w:val="ru-RU"/>
        </w:rPr>
        <w:t xml:space="preserve">: </w:t>
      </w:r>
    </w:p>
    <w:p w14:paraId="1C84788A" w14:textId="2B93A53E"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Отрицательная</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2110FC3C" w14:textId="2A70929E"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Положительная</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+1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+2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+3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+4</w:t>
      </w:r>
    </w:p>
    <w:p w14:paraId="23A942D2" w14:textId="77777777" w:rsidR="00093312" w:rsidRPr="00E544A6" w:rsidRDefault="00093312" w:rsidP="00093312">
      <w:pPr>
        <w:rPr>
          <w:rFonts w:ascii="Times New Roman" w:hAnsi="Times New Roman" w:cs="Times New Roman"/>
          <w:sz w:val="24"/>
          <w:szCs w:val="24"/>
          <w:lang w:val="ru-RU"/>
        </w:rPr>
      </w:pPr>
    </w:p>
    <w:p w14:paraId="2F752E88" w14:textId="62240E3D" w:rsidR="00093312" w:rsidRPr="00E544A6" w:rsidRDefault="00996EBC" w:rsidP="00093312">
      <w:pPr>
        <w:rPr>
          <w:rFonts w:ascii="Times New Roman" w:hAnsi="Times New Roman" w:cs="Times New Roman"/>
          <w:b/>
          <w:bCs/>
          <w:sz w:val="24"/>
          <w:szCs w:val="24"/>
          <w:lang w:val="ru-RU"/>
        </w:rPr>
      </w:pPr>
      <w:r w:rsidRPr="00E544A6">
        <w:rPr>
          <w:rFonts w:ascii="Times New Roman" w:hAnsi="Times New Roman" w:cs="Times New Roman"/>
          <w:b/>
          <w:caps/>
          <w:sz w:val="24"/>
          <w:szCs w:val="24"/>
          <w:lang w:val="ru-RU"/>
        </w:rPr>
        <w:t xml:space="preserve">РАЗДЕЛ </w:t>
      </w:r>
      <w:r w:rsidR="00093312" w:rsidRPr="00E544A6">
        <w:rPr>
          <w:rFonts w:ascii="Times New Roman" w:hAnsi="Times New Roman" w:cs="Times New Roman"/>
          <w:b/>
          <w:caps/>
          <w:sz w:val="24"/>
          <w:szCs w:val="24"/>
          <w:lang w:val="ru-RU"/>
        </w:rPr>
        <w:t xml:space="preserve">3.4. </w:t>
      </w:r>
      <w:r w:rsidR="004D7907" w:rsidRPr="00E544A6">
        <w:rPr>
          <w:rFonts w:ascii="Times New Roman" w:hAnsi="Times New Roman" w:cs="Times New Roman"/>
          <w:b/>
          <w:bCs/>
          <w:caps/>
          <w:sz w:val="24"/>
          <w:szCs w:val="24"/>
          <w:lang w:val="ru"/>
        </w:rPr>
        <w:t>Культура</w:t>
      </w:r>
      <w:r w:rsidR="004D7907" w:rsidRPr="00E544A6">
        <w:rPr>
          <w:rFonts w:ascii="Times New Roman" w:hAnsi="Times New Roman" w:cs="Times New Roman"/>
          <w:b/>
          <w:bCs/>
          <w:caps/>
          <w:sz w:val="24"/>
          <w:szCs w:val="24"/>
          <w:lang w:val="ru-RU"/>
        </w:rPr>
        <w:t xml:space="preserve"> </w:t>
      </w:r>
      <w:r w:rsidR="004D7907" w:rsidRPr="00E544A6">
        <w:rPr>
          <w:rFonts w:ascii="Times New Roman" w:hAnsi="Times New Roman" w:cs="Times New Roman"/>
          <w:b/>
          <w:bCs/>
          <w:caps/>
          <w:sz w:val="24"/>
          <w:szCs w:val="24"/>
          <w:lang w:val="ru"/>
        </w:rPr>
        <w:t>МОКРОТЫ</w:t>
      </w:r>
      <w:r w:rsidR="00093312" w:rsidRPr="00E544A6">
        <w:rPr>
          <w:rFonts w:ascii="Times New Roman" w:hAnsi="Times New Roman" w:cs="Times New Roman"/>
          <w:b/>
          <w:bCs/>
          <w:caps/>
          <w:sz w:val="24"/>
          <w:szCs w:val="24"/>
          <w:lang w:val="ru-RU"/>
        </w:rPr>
        <w:tab/>
      </w:r>
      <w:r w:rsidR="00093312" w:rsidRPr="00E544A6">
        <w:rPr>
          <w:rFonts w:ascii="Times New Roman" w:hAnsi="Times New Roman" w:cs="Times New Roman"/>
          <w:b/>
          <w:bC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4D7907" w:rsidRPr="00E544A6">
        <w:rPr>
          <w:rFonts w:ascii="Times New Roman" w:hAnsi="Times New Roman" w:cs="Times New Roman"/>
          <w:sz w:val="24"/>
          <w:szCs w:val="24"/>
          <w:lang w:val="ru"/>
        </w:rPr>
        <w:t>Не сделано (переход к следующему разделу)</w:t>
      </w:r>
    </w:p>
    <w:p w14:paraId="3D86F2BF" w14:textId="754C7408"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Посев культуры</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7D1B4CF8" w14:textId="749041FA"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Рост культуры</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lang w:val="ru-RU"/>
        </w:rPr>
        <w:t>):</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1B64C028" w14:textId="39246657" w:rsidR="00093312" w:rsidRPr="00E544A6" w:rsidRDefault="004D7907" w:rsidP="00093312">
      <w:pPr>
        <w:rPr>
          <w:rFonts w:ascii="Times New Roman" w:hAnsi="Times New Roman" w:cs="Times New Roman"/>
          <w:sz w:val="24"/>
          <w:szCs w:val="24"/>
          <w:lang w:val="nl-NL"/>
        </w:rPr>
      </w:pPr>
      <w:r w:rsidRPr="00E544A6">
        <w:rPr>
          <w:rFonts w:ascii="Times New Roman" w:hAnsi="Times New Roman" w:cs="Times New Roman"/>
          <w:sz w:val="24"/>
          <w:szCs w:val="24"/>
          <w:lang w:val="ru-RU"/>
        </w:rPr>
        <w:t>Метод</w:t>
      </w:r>
      <w:r w:rsidR="00093312" w:rsidRPr="00E544A6">
        <w:rPr>
          <w:rFonts w:ascii="Times New Roman" w:hAnsi="Times New Roman" w:cs="Times New Roman"/>
          <w:sz w:val="24"/>
          <w:szCs w:val="24"/>
          <w:lang w:val="nl-NL"/>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nl-NL"/>
        </w:rPr>
        <w:t xml:space="preserve"> </w:t>
      </w:r>
      <w:r w:rsidRPr="00E544A6">
        <w:rPr>
          <w:rFonts w:ascii="Times New Roman" w:hAnsi="Times New Roman" w:cs="Times New Roman"/>
          <w:sz w:val="24"/>
          <w:szCs w:val="24"/>
          <w:lang w:val="ru-RU"/>
        </w:rPr>
        <w:t>Левенштейна-Йенсена</w:t>
      </w:r>
      <w:r w:rsidR="00093312" w:rsidRPr="00E544A6">
        <w:rPr>
          <w:rFonts w:ascii="Times New Roman" w:hAnsi="Times New Roman" w:cs="Times New Roman"/>
          <w:sz w:val="24"/>
          <w:szCs w:val="24"/>
          <w:lang w:val="nl-NL"/>
        </w:rPr>
        <w:tab/>
      </w:r>
      <w:r w:rsidR="00093312" w:rsidRPr="00E544A6">
        <w:rPr>
          <w:rFonts w:ascii="Times New Roman" w:hAnsi="Times New Roman" w:cs="Times New Roman"/>
          <w:sz w:val="24"/>
          <w:szCs w:val="24"/>
          <w:lang w:val="nl-NL"/>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nl-NL"/>
        </w:rPr>
        <w:t xml:space="preserve"> Ogawa</w:t>
      </w:r>
      <w:r w:rsidR="00093312" w:rsidRPr="00E544A6">
        <w:rPr>
          <w:rFonts w:ascii="Times New Roman" w:hAnsi="Times New Roman" w:cs="Times New Roman"/>
          <w:sz w:val="24"/>
          <w:szCs w:val="24"/>
          <w:lang w:val="nl-NL"/>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nl-NL"/>
        </w:rPr>
        <w:t xml:space="preserve"> MGIT</w:t>
      </w:r>
      <w:r w:rsidR="00093312" w:rsidRPr="00E544A6">
        <w:rPr>
          <w:rFonts w:ascii="Times New Roman" w:hAnsi="Times New Roman" w:cs="Times New Roman"/>
          <w:sz w:val="24"/>
          <w:szCs w:val="24"/>
          <w:lang w:val="nl-NL"/>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nl-NL"/>
        </w:rPr>
        <w:t xml:space="preserve"> 7H10 agar</w:t>
      </w:r>
    </w:p>
    <w:p w14:paraId="032C6DF7" w14:textId="509EBAAD"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Хранение в/на</w:t>
      </w:r>
      <w:r w:rsidR="00093312" w:rsidRPr="00E544A6">
        <w:rPr>
          <w:rFonts w:ascii="Times New Roman" w:hAnsi="Times New Roman" w:cs="Times New Roman"/>
          <w:sz w:val="24"/>
          <w:szCs w:val="24"/>
          <w:lang w:val="ru-RU"/>
        </w:rPr>
        <w:t xml:space="preserve">: </w:t>
      </w:r>
    </w:p>
    <w:p w14:paraId="5A834F61" w14:textId="4CF28C3A" w:rsidR="00093312" w:rsidRPr="00E544A6" w:rsidRDefault="00093312" w:rsidP="00093312">
      <w:pPr>
        <w:rPr>
          <w:rFonts w:ascii="Times New Roman" w:hAnsi="Times New Roman" w:cs="Times New Roman"/>
          <w:sz w:val="24"/>
          <w:szCs w:val="24"/>
          <w:u w:val="single"/>
          <w:lang w:val="ru-RU"/>
        </w:rPr>
      </w:pP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RU"/>
        </w:rPr>
        <w:t xml:space="preserve">Твердые среды </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RU"/>
        </w:rPr>
        <w:t xml:space="preserve">Жидкая среда </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RU"/>
        </w:rPr>
        <w:t xml:space="preserve"> в </w:t>
      </w:r>
      <w:r w:rsidRPr="00E544A6">
        <w:rPr>
          <w:rFonts w:ascii="Times New Roman" w:hAnsi="Times New Roman" w:cs="Times New Roman"/>
          <w:sz w:val="24"/>
          <w:szCs w:val="24"/>
          <w:lang w:val="ru-RU"/>
        </w:rPr>
        <w:t xml:space="preserve"> _____ % </w:t>
      </w:r>
      <w:proofErr w:type="spellStart"/>
      <w:r w:rsidR="004D7907" w:rsidRPr="00E544A6">
        <w:rPr>
          <w:rFonts w:ascii="Times New Roman" w:hAnsi="Times New Roman" w:cs="Times New Roman"/>
          <w:sz w:val="24"/>
          <w:szCs w:val="24"/>
          <w:lang w:val="ru-RU"/>
        </w:rPr>
        <w:t>глицерол</w:t>
      </w:r>
      <w:proofErr w:type="spellEnd"/>
      <w:r w:rsidR="004D7907"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ab/>
      </w:r>
    </w:p>
    <w:p w14:paraId="04F96173" w14:textId="389E864B" w:rsidR="004D7907" w:rsidRPr="00E544A6" w:rsidRDefault="004D7907" w:rsidP="000627CA">
      <w:pPr>
        <w:rPr>
          <w:rFonts w:ascii="Times New Roman" w:hAnsi="Times New Roman" w:cs="Times New Roman"/>
          <w:sz w:val="24"/>
          <w:szCs w:val="24"/>
          <w:lang w:val="ru-RU"/>
        </w:rPr>
      </w:pPr>
      <w:r w:rsidRPr="00E544A6">
        <w:rPr>
          <w:rFonts w:ascii="Times New Roman" w:hAnsi="Times New Roman" w:cs="Times New Roman"/>
          <w:sz w:val="24"/>
          <w:szCs w:val="24"/>
          <w:lang w:val="ru"/>
        </w:rPr>
        <w:t>Хранить</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в</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условиях</w:t>
      </w:r>
      <w:r w:rsidRPr="00E544A6">
        <w:rPr>
          <w:rFonts w:ascii="Times New Roman" w:hAnsi="Times New Roman" w:cs="Times New Roman"/>
          <w:sz w:val="24"/>
          <w:szCs w:val="24"/>
          <w:lang w:val="ru-RU"/>
        </w:rPr>
        <w:t>:</w:t>
      </w:r>
    </w:p>
    <w:p w14:paraId="7CAA31B0" w14:textId="62C3F3D8"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RU"/>
        </w:rPr>
        <w:t>глубокой заморозки</w:t>
      </w:r>
      <w:r w:rsidR="004D7907"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
        </w:rPr>
        <w:t>Морозильнике</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
        </w:rPr>
        <w:t>Холодильнике</w:t>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4D7907" w:rsidRPr="00E544A6">
        <w:rPr>
          <w:rFonts w:ascii="Times New Roman" w:hAnsi="Times New Roman" w:cs="Times New Roman"/>
          <w:sz w:val="24"/>
          <w:szCs w:val="24"/>
          <w:lang w:val="ru-RU"/>
        </w:rPr>
        <w:t>Комн. Темпер.</w:t>
      </w:r>
    </w:p>
    <w:p w14:paraId="4EA8EA98" w14:textId="42BFBF4E" w:rsidR="004D7907" w:rsidRPr="00E544A6" w:rsidRDefault="004D7907" w:rsidP="000627CA">
      <w:pPr>
        <w:rPr>
          <w:rFonts w:ascii="Times New Roman" w:hAnsi="Times New Roman" w:cs="Times New Roman"/>
          <w:sz w:val="24"/>
          <w:szCs w:val="24"/>
          <w:lang w:val="ru-RU"/>
        </w:rPr>
      </w:pPr>
      <w:r w:rsidRPr="00E544A6">
        <w:rPr>
          <w:rFonts w:ascii="Times New Roman" w:hAnsi="Times New Roman" w:cs="Times New Roman"/>
          <w:i/>
          <w:sz w:val="24"/>
          <w:szCs w:val="24"/>
          <w:lang w:val="ru"/>
        </w:rPr>
        <w:t xml:space="preserve">Если культура хранится в/на носителях, перенесите в окончательный 20% </w:t>
      </w:r>
      <w:proofErr w:type="spellStart"/>
      <w:r w:rsidRPr="00E544A6">
        <w:rPr>
          <w:rFonts w:ascii="Times New Roman" w:hAnsi="Times New Roman" w:cs="Times New Roman"/>
          <w:i/>
          <w:sz w:val="24"/>
          <w:szCs w:val="24"/>
          <w:lang w:val="ru"/>
        </w:rPr>
        <w:t>глицерол</w:t>
      </w:r>
      <w:proofErr w:type="spellEnd"/>
      <w:r w:rsidRPr="00E544A6">
        <w:rPr>
          <w:rFonts w:ascii="Times New Roman" w:hAnsi="Times New Roman" w:cs="Times New Roman"/>
          <w:i/>
          <w:sz w:val="24"/>
          <w:szCs w:val="24"/>
          <w:lang w:val="ru"/>
        </w:rPr>
        <w:t xml:space="preserve"> и храните в условиях глубокой заморозки</w:t>
      </w:r>
    </w:p>
    <w:p w14:paraId="6978B849" w14:textId="77777777" w:rsidR="00093312" w:rsidRPr="00E544A6" w:rsidRDefault="00093312" w:rsidP="00093312">
      <w:pPr>
        <w:rPr>
          <w:rFonts w:ascii="Times New Roman" w:hAnsi="Times New Roman" w:cs="Times New Roman"/>
          <w:sz w:val="24"/>
          <w:szCs w:val="24"/>
          <w:lang w:val="ru-RU"/>
        </w:rPr>
      </w:pPr>
    </w:p>
    <w:p w14:paraId="4AD8D637" w14:textId="291BE8D3" w:rsidR="004D7907" w:rsidRPr="00E544A6" w:rsidRDefault="00996EBC" w:rsidP="00093312">
      <w:pPr>
        <w:rPr>
          <w:rFonts w:ascii="Times New Roman" w:hAnsi="Times New Roman" w:cs="Times New Roman"/>
          <w:b/>
          <w:caps/>
          <w:sz w:val="24"/>
          <w:szCs w:val="24"/>
          <w:lang w:val="ru-RU"/>
        </w:rPr>
      </w:pPr>
      <w:r w:rsidRPr="00E544A6">
        <w:rPr>
          <w:rFonts w:ascii="Times New Roman" w:hAnsi="Times New Roman" w:cs="Times New Roman"/>
          <w:b/>
          <w:caps/>
          <w:sz w:val="24"/>
          <w:szCs w:val="24"/>
          <w:lang w:val="ru-RU"/>
        </w:rPr>
        <w:t xml:space="preserve">РАЗДЕЛ </w:t>
      </w:r>
      <w:r w:rsidR="00093312" w:rsidRPr="00E544A6">
        <w:rPr>
          <w:rFonts w:ascii="Times New Roman" w:hAnsi="Times New Roman" w:cs="Times New Roman"/>
          <w:b/>
          <w:caps/>
          <w:sz w:val="24"/>
          <w:szCs w:val="24"/>
          <w:lang w:val="ru-RU"/>
        </w:rPr>
        <w:t xml:space="preserve">3.5. </w:t>
      </w:r>
      <w:r w:rsidR="004D7907" w:rsidRPr="00E544A6">
        <w:rPr>
          <w:rFonts w:ascii="Times New Roman" w:hAnsi="Times New Roman" w:cs="Times New Roman"/>
          <w:b/>
          <w:caps/>
          <w:sz w:val="24"/>
          <w:szCs w:val="24"/>
          <w:lang w:val="ru-RU"/>
        </w:rPr>
        <w:t xml:space="preserve">тест на лекарственную </w:t>
      </w:r>
      <w:r w:rsidR="004D7907" w:rsidRPr="00911CD8">
        <w:rPr>
          <w:rFonts w:ascii="Times New Roman" w:hAnsi="Times New Roman" w:cs="Times New Roman"/>
          <w:b/>
          <w:caps/>
          <w:sz w:val="24"/>
          <w:szCs w:val="24"/>
          <w:lang w:val="ru-RU"/>
        </w:rPr>
        <w:t>устойчивость</w:t>
      </w:r>
      <w:r w:rsidR="00093312" w:rsidRPr="00911CD8">
        <w:rPr>
          <w:rFonts w:ascii="Times New Roman" w:hAnsi="Times New Roman" w:cs="Times New Roman"/>
          <w:b/>
          <w:caps/>
          <w:sz w:val="24"/>
          <w:szCs w:val="24"/>
          <w:lang w:val="ru-RU"/>
        </w:rPr>
        <w:t xml:space="preserve"> (</w:t>
      </w:r>
      <w:r w:rsidR="00911CD8" w:rsidRPr="00911CD8">
        <w:rPr>
          <w:rFonts w:ascii="Times New Roman" w:hAnsi="Times New Roman" w:cs="Times New Roman"/>
          <w:b/>
          <w:caps/>
          <w:sz w:val="24"/>
          <w:szCs w:val="24"/>
          <w:lang w:val="ru-RU"/>
        </w:rPr>
        <w:t>ТЛЧ</w:t>
      </w:r>
      <w:r w:rsidR="00093312" w:rsidRPr="00911CD8">
        <w:rPr>
          <w:rFonts w:ascii="Times New Roman" w:hAnsi="Times New Roman" w:cs="Times New Roman"/>
          <w:b/>
          <w:caps/>
          <w:sz w:val="24"/>
          <w:szCs w:val="24"/>
          <w:lang w:val="ru-RU"/>
        </w:rPr>
        <w:t xml:space="preserve">)        </w:t>
      </w:r>
    </w:p>
    <w:p w14:paraId="1E89D6D1" w14:textId="2122B11A" w:rsidR="004D7907" w:rsidRPr="00E544A6" w:rsidRDefault="00093312" w:rsidP="00F20FBF">
      <w:pPr>
        <w:rPr>
          <w:rFonts w:ascii="Times New Roman" w:hAnsi="Times New Roman" w:cs="Times New Roman"/>
          <w:b/>
          <w:bCs/>
          <w:iCs/>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vertAlign w:val="subscript"/>
          <w:lang w:val="ru-RU"/>
        </w:rPr>
        <w:t xml:space="preserve"> </w:t>
      </w:r>
      <w:r w:rsidR="004D7907" w:rsidRPr="00E544A6">
        <w:rPr>
          <w:rFonts w:ascii="Times New Roman" w:hAnsi="Times New Roman" w:cs="Times New Roman"/>
          <w:sz w:val="24"/>
          <w:szCs w:val="24"/>
          <w:lang w:val="ru"/>
        </w:rPr>
        <w:t>Не сделано</w:t>
      </w:r>
      <w:r w:rsidR="004D7907" w:rsidRPr="00E544A6">
        <w:rPr>
          <w:rFonts w:ascii="Times New Roman" w:hAnsi="Times New Roman" w:cs="Times New Roman"/>
          <w:iCs/>
          <w:sz w:val="24"/>
          <w:szCs w:val="24"/>
          <w:lang w:val="ru"/>
        </w:rPr>
        <w:t xml:space="preserve"> (переход к следующему разделу)</w:t>
      </w:r>
    </w:p>
    <w:p w14:paraId="35EAAC19" w14:textId="38E0F8F5" w:rsidR="00093312" w:rsidRPr="00E544A6" w:rsidRDefault="004D7907"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Дата</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b/>
          <w:caps/>
          <w:sz w:val="24"/>
          <w:szCs w:val="24"/>
          <w:lang w:val="ru-RU"/>
        </w:rPr>
        <w:t>(</w:t>
      </w:r>
      <w:r w:rsidR="00F20FBF">
        <w:rPr>
          <w:rFonts w:ascii="Times New Roman" w:hAnsi="Times New Roman" w:cs="Times New Roman"/>
          <w:b/>
          <w:caps/>
          <w:sz w:val="24"/>
          <w:szCs w:val="24"/>
          <w:lang w:val="ru-RU"/>
        </w:rPr>
        <w:t>дата</w:t>
      </w:r>
      <w:r w:rsidR="00093312" w:rsidRPr="00E544A6">
        <w:rPr>
          <w:rFonts w:ascii="Times New Roman" w:hAnsi="Times New Roman" w:cs="Times New Roman"/>
          <w:b/>
          <w:caps/>
          <w:sz w:val="24"/>
          <w:szCs w:val="24"/>
          <w:lang w:val="ru-RU"/>
        </w:rPr>
        <w:t>-</w:t>
      </w:r>
      <w:r w:rsidR="00F20FBF">
        <w:rPr>
          <w:rFonts w:ascii="Times New Roman" w:hAnsi="Times New Roman" w:cs="Times New Roman"/>
          <w:b/>
          <w:caps/>
          <w:sz w:val="24"/>
          <w:szCs w:val="24"/>
        </w:rPr>
        <w:t>M</w:t>
      </w:r>
      <w:r w:rsidR="00F20FBF" w:rsidRPr="00BF5FE5">
        <w:rPr>
          <w:rFonts w:ascii="Times New Roman" w:hAnsi="Times New Roman" w:cs="Times New Roman"/>
          <w:b/>
          <w:caps/>
          <w:sz w:val="24"/>
          <w:szCs w:val="24"/>
          <w:lang w:val="ru-RU"/>
        </w:rPr>
        <w:t>есяц</w:t>
      </w:r>
      <w:r w:rsidR="00093312" w:rsidRPr="00E544A6">
        <w:rPr>
          <w:rFonts w:ascii="Times New Roman" w:hAnsi="Times New Roman" w:cs="Times New Roman"/>
          <w:b/>
          <w:caps/>
          <w:sz w:val="24"/>
          <w:szCs w:val="24"/>
          <w:lang w:val="ru-RU"/>
        </w:rPr>
        <w:t>-</w:t>
      </w:r>
      <w:r w:rsidR="00F20FBF">
        <w:rPr>
          <w:rFonts w:ascii="Times New Roman" w:hAnsi="Times New Roman" w:cs="Times New Roman"/>
          <w:b/>
          <w:caps/>
          <w:sz w:val="24"/>
          <w:szCs w:val="24"/>
          <w:lang w:val="ru-RU"/>
        </w:rPr>
        <w:t>год</w:t>
      </w:r>
      <w:r w:rsidR="00093312" w:rsidRPr="00E544A6">
        <w:rPr>
          <w:rFonts w:ascii="Times New Roman" w:hAnsi="Times New Roman" w:cs="Times New Roman"/>
          <w:b/>
          <w:caps/>
          <w:sz w:val="24"/>
          <w:szCs w:val="24"/>
          <w:lang w:val="ru-RU"/>
        </w:rPr>
        <w:t>):</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148D359B" w14:textId="77777777" w:rsidR="004D7907" w:rsidRPr="00E544A6" w:rsidRDefault="004D7907" w:rsidP="000627CA">
      <w:pPr>
        <w:rPr>
          <w:rFonts w:ascii="Times New Roman" w:hAnsi="Times New Roman" w:cs="Times New Roman"/>
          <w:sz w:val="24"/>
          <w:szCs w:val="24"/>
          <w:lang w:val="ru-RU"/>
        </w:rPr>
      </w:pPr>
      <w:r w:rsidRPr="00E544A6">
        <w:rPr>
          <w:rFonts w:ascii="Times New Roman" w:hAnsi="Times New Roman" w:cs="Times New Roman"/>
          <w:i/>
          <w:sz w:val="24"/>
          <w:szCs w:val="24"/>
          <w:lang w:val="ru"/>
        </w:rPr>
        <w:t>(Если DST не было сделано, переходите к следующему препарату)</w:t>
      </w:r>
    </w:p>
    <w:p w14:paraId="50A597AC" w14:textId="67094E77" w:rsidR="00093312" w:rsidRPr="00E544A6" w:rsidRDefault="004D7907" w:rsidP="00093312">
      <w:pPr>
        <w:ind w:firstLine="72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Устойчивый </w:t>
      </w:r>
      <w:r w:rsidR="00093312"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Чувствительный</w:t>
      </w:r>
      <w:r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ab/>
        <w:t>Устойчивый</w:t>
      </w:r>
      <w:r w:rsidR="00093312"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lang w:val="ru-RU"/>
        </w:rPr>
        <w:t>Чувствительный</w:t>
      </w:r>
      <w:r w:rsidRPr="00E544A6">
        <w:rPr>
          <w:rFonts w:ascii="Times New Roman" w:hAnsi="Times New Roman" w:cs="Times New Roman"/>
          <w:sz w:val="24"/>
          <w:szCs w:val="24"/>
          <w:lang w:val="ru-RU"/>
        </w:rPr>
        <w:tab/>
      </w:r>
    </w:p>
    <w:p w14:paraId="7BB88FC7" w14:textId="5FD53503" w:rsidR="00093312" w:rsidRPr="0013317D"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t>INH</w:t>
      </w:r>
      <w:r w:rsidRPr="0013317D">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13317D">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13317D">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13317D">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13317D">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13317D">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13317D">
        <w:rPr>
          <w:rFonts w:ascii="Times New Roman" w:hAnsi="Times New Roman" w:cs="Times New Roman"/>
          <w:sz w:val="24"/>
          <w:szCs w:val="24"/>
          <w:lang w:val="ru-RU"/>
        </w:rPr>
        <w:tab/>
        <w:t xml:space="preserve">       </w:t>
      </w:r>
      <w:r w:rsidRPr="0013317D">
        <w:rPr>
          <w:rFonts w:ascii="Times New Roman" w:hAnsi="Times New Roman" w:cs="Times New Roman"/>
          <w:sz w:val="24"/>
          <w:szCs w:val="24"/>
          <w:lang w:val="ru-RU"/>
        </w:rPr>
        <w:tab/>
      </w:r>
      <w:r w:rsidR="004D7907" w:rsidRPr="0013317D">
        <w:rPr>
          <w:rFonts w:ascii="Times New Roman" w:hAnsi="Times New Roman" w:cs="Times New Roman"/>
          <w:sz w:val="24"/>
          <w:szCs w:val="24"/>
          <w:lang w:val="ru-RU"/>
        </w:rPr>
        <w:tab/>
      </w:r>
      <w:r w:rsidRPr="00E544A6">
        <w:rPr>
          <w:rFonts w:ascii="Times New Roman" w:hAnsi="Times New Roman" w:cs="Times New Roman"/>
          <w:sz w:val="24"/>
          <w:szCs w:val="24"/>
        </w:rPr>
        <w:t>RIF</w:t>
      </w:r>
      <w:r w:rsidRPr="0013317D">
        <w:rPr>
          <w:rFonts w:ascii="Times New Roman" w:hAnsi="Times New Roman" w:cs="Times New Roman"/>
          <w:sz w:val="24"/>
          <w:szCs w:val="24"/>
          <w:lang w:val="ru-RU"/>
        </w:rPr>
        <w:tab/>
      </w:r>
      <w:r w:rsidRPr="0013317D">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13317D">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13317D">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13317D">
        <w:rPr>
          <w:rFonts w:ascii="Times New Roman" w:hAnsi="Times New Roman" w:cs="Times New Roman"/>
          <w:sz w:val="24"/>
          <w:szCs w:val="24"/>
          <w:lang w:val="ru-RU"/>
        </w:rPr>
        <w:tab/>
      </w:r>
      <w:r w:rsidRPr="0013317D">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13317D">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13317D">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7270AD84" w14:textId="115FA11D" w:rsidR="00093312" w:rsidRPr="00E544A6" w:rsidRDefault="00093312" w:rsidP="00093312">
      <w:pPr>
        <w:rPr>
          <w:rFonts w:ascii="Times New Roman" w:hAnsi="Times New Roman" w:cs="Times New Roman"/>
          <w:sz w:val="24"/>
          <w:szCs w:val="24"/>
          <w:lang w:val="nl-NL"/>
        </w:rPr>
      </w:pPr>
      <w:r w:rsidRPr="00E544A6">
        <w:rPr>
          <w:rFonts w:ascii="Times New Roman" w:hAnsi="Times New Roman" w:cs="Times New Roman"/>
          <w:sz w:val="24"/>
          <w:szCs w:val="24"/>
          <w:lang w:val="nl-NL"/>
        </w:rPr>
        <w:t>MFX</w:t>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004D7907"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t>LEX</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67BD9444" w14:textId="1CB49407" w:rsidR="00093312" w:rsidRPr="00E544A6" w:rsidRDefault="00093312" w:rsidP="00093312">
      <w:pPr>
        <w:rPr>
          <w:rFonts w:ascii="Times New Roman" w:hAnsi="Times New Roman" w:cs="Times New Roman"/>
          <w:sz w:val="24"/>
          <w:szCs w:val="24"/>
          <w:lang w:val="nl-NL"/>
        </w:rPr>
      </w:pPr>
      <w:r w:rsidRPr="00E544A6">
        <w:rPr>
          <w:rFonts w:ascii="Times New Roman" w:hAnsi="Times New Roman" w:cs="Times New Roman"/>
          <w:sz w:val="24"/>
          <w:szCs w:val="24"/>
          <w:lang w:val="nl-NL"/>
        </w:rPr>
        <w:t>KAN</w:t>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lang w:val="nl-NL"/>
        </w:rPr>
        <w:tab/>
      </w:r>
      <w:r w:rsidR="004D7907"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CAP</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6EEDE385" w14:textId="569F96C0" w:rsidR="00093312" w:rsidRPr="00E544A6" w:rsidRDefault="00093312" w:rsidP="00093312">
      <w:pPr>
        <w:rPr>
          <w:rFonts w:ascii="Times New Roman" w:hAnsi="Times New Roman" w:cs="Times New Roman"/>
          <w:sz w:val="24"/>
          <w:szCs w:val="24"/>
          <w:lang w:val="nl-NL"/>
        </w:rPr>
      </w:pPr>
      <w:r w:rsidRPr="00E544A6">
        <w:rPr>
          <w:rFonts w:ascii="Times New Roman" w:hAnsi="Times New Roman" w:cs="Times New Roman"/>
          <w:sz w:val="24"/>
          <w:szCs w:val="24"/>
          <w:lang w:val="nl-NL"/>
        </w:rPr>
        <w:t>AMK</w:t>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t xml:space="preserve">       </w:t>
      </w:r>
      <w:r w:rsidRPr="00E544A6">
        <w:rPr>
          <w:rFonts w:ascii="Times New Roman" w:hAnsi="Times New Roman" w:cs="Times New Roman"/>
          <w:sz w:val="24"/>
          <w:szCs w:val="24"/>
          <w:lang w:val="nl-NL"/>
        </w:rPr>
        <w:tab/>
      </w:r>
      <w:r w:rsidR="004D7907"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Bdq</w:t>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ab/>
      </w:r>
      <w:r w:rsidRPr="00E544A6">
        <w:rPr>
          <w:rFonts w:ascii="Times New Roman" w:hAnsi="Times New Roman" w:cs="Times New Roman"/>
          <w:sz w:val="24"/>
          <w:szCs w:val="24"/>
          <w:lang w:val="nl-NL"/>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373E57F5" w14:textId="43672528"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t>Lzd</w:t>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ab/>
        <w:t xml:space="preserve">       </w:t>
      </w:r>
      <w:r w:rsidRPr="00E544A6">
        <w:rPr>
          <w:rFonts w:ascii="Times New Roman" w:hAnsi="Times New Roman" w:cs="Times New Roman"/>
          <w:sz w:val="24"/>
          <w:szCs w:val="24"/>
          <w:lang w:val="ru-RU"/>
        </w:rPr>
        <w:tab/>
      </w:r>
      <w:r w:rsidR="004D7907" w:rsidRPr="00E544A6">
        <w:rPr>
          <w:rFonts w:ascii="Times New Roman" w:hAnsi="Times New Roman" w:cs="Times New Roman"/>
          <w:sz w:val="24"/>
          <w:szCs w:val="24"/>
          <w:lang w:val="ru-RU"/>
        </w:rPr>
        <w:tab/>
      </w:r>
      <w:r w:rsidRPr="00E544A6">
        <w:rPr>
          <w:rFonts w:ascii="Times New Roman" w:hAnsi="Times New Roman" w:cs="Times New Roman"/>
          <w:sz w:val="24"/>
          <w:szCs w:val="24"/>
        </w:rPr>
        <w:t>Pa</w:t>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ab/>
      </w:r>
      <w:r w:rsidRPr="00E544A6">
        <w:rPr>
          <w:rFonts w:ascii="Times New Roman" w:hAnsi="Times New Roman" w:cs="Times New Roman"/>
          <w:sz w:val="24"/>
          <w:szCs w:val="24"/>
          <w:lang w:val="ru-RU"/>
        </w:rPr>
        <w:tab/>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6DC1288B" w14:textId="77777777" w:rsidR="00093312" w:rsidRPr="00E544A6" w:rsidRDefault="00093312" w:rsidP="00093312">
      <w:pPr>
        <w:spacing w:before="0" w:after="0"/>
        <w:rPr>
          <w:rFonts w:ascii="Times New Roman" w:hAnsi="Times New Roman" w:cs="Times New Roman"/>
          <w:b/>
          <w:sz w:val="24"/>
          <w:szCs w:val="24"/>
          <w:lang w:val="ru-RU"/>
        </w:rPr>
        <w:sectPr w:rsidR="00093312" w:rsidRPr="00E544A6" w:rsidSect="002975C7">
          <w:pgSz w:w="11910" w:h="16840"/>
          <w:pgMar w:top="1134" w:right="850" w:bottom="1134" w:left="1701" w:header="720" w:footer="720" w:gutter="0"/>
          <w:cols w:space="720"/>
          <w:docGrid w:linePitch="299"/>
        </w:sectPr>
      </w:pPr>
    </w:p>
    <w:p w14:paraId="263D54D5" w14:textId="6CEB47A0" w:rsidR="00093312" w:rsidRPr="00E544A6" w:rsidRDefault="00996EBC" w:rsidP="00093312">
      <w:pPr>
        <w:rPr>
          <w:rFonts w:ascii="Times New Roman" w:hAnsi="Times New Roman" w:cs="Times New Roman"/>
          <w:iCs/>
          <w:sz w:val="24"/>
          <w:szCs w:val="24"/>
          <w:lang w:val="ru-RU"/>
        </w:rPr>
      </w:pPr>
      <w:r w:rsidRPr="00E544A6">
        <w:rPr>
          <w:rFonts w:ascii="Times New Roman" w:hAnsi="Times New Roman" w:cs="Times New Roman"/>
          <w:b/>
          <w:sz w:val="24"/>
          <w:szCs w:val="24"/>
          <w:lang w:val="ru-RU"/>
        </w:rPr>
        <w:lastRenderedPageBreak/>
        <w:t xml:space="preserve">РАЗДЕЛ </w:t>
      </w:r>
      <w:r w:rsidR="00093312" w:rsidRPr="00E544A6">
        <w:rPr>
          <w:rFonts w:ascii="Times New Roman" w:hAnsi="Times New Roman" w:cs="Times New Roman"/>
          <w:b/>
          <w:sz w:val="24"/>
          <w:szCs w:val="24"/>
          <w:lang w:val="ru-RU"/>
        </w:rPr>
        <w:t xml:space="preserve">4. </w:t>
      </w:r>
      <w:r w:rsidR="00E178C9" w:rsidRPr="00E544A6">
        <w:rPr>
          <w:rFonts w:ascii="Times New Roman" w:hAnsi="Times New Roman" w:cs="Times New Roman"/>
          <w:b/>
          <w:sz w:val="24"/>
          <w:szCs w:val="24"/>
          <w:lang w:val="ru-RU"/>
        </w:rPr>
        <w:t>БИОХИМИЯ</w:t>
      </w:r>
      <w:r w:rsidR="00093312" w:rsidRPr="00E544A6">
        <w:rPr>
          <w:rFonts w:ascii="Times New Roman" w:hAnsi="Times New Roman" w:cs="Times New Roman"/>
          <w:b/>
          <w:sz w:val="24"/>
          <w:szCs w:val="24"/>
          <w:lang w:val="ru-RU"/>
        </w:rPr>
        <w:tab/>
      </w:r>
      <w:r w:rsidR="00093312" w:rsidRPr="00E544A6">
        <w:rPr>
          <w:rFonts w:ascii="Times New Roman" w:hAnsi="Times New Roman" w:cs="Times New Roman"/>
          <w:b/>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E178C9" w:rsidRPr="00E544A6">
        <w:rPr>
          <w:rFonts w:ascii="Times New Roman" w:hAnsi="Times New Roman" w:cs="Times New Roman"/>
          <w:sz w:val="24"/>
          <w:szCs w:val="24"/>
          <w:lang w:val="ru"/>
        </w:rPr>
        <w:t>Не сделано</w:t>
      </w:r>
      <w:r w:rsidR="00E178C9" w:rsidRPr="00E544A6">
        <w:rPr>
          <w:rFonts w:ascii="Times New Roman" w:hAnsi="Times New Roman" w:cs="Times New Roman"/>
          <w:iCs/>
          <w:sz w:val="24"/>
          <w:szCs w:val="24"/>
          <w:lang w:val="ru"/>
        </w:rPr>
        <w:t xml:space="preserve"> (переход к следующему разделу)</w:t>
      </w:r>
    </w:p>
    <w:p w14:paraId="19EC3E6E" w14:textId="0A43D5B1" w:rsidR="00093312" w:rsidRPr="00E544A6" w:rsidRDefault="00E178C9" w:rsidP="00093312">
      <w:pPr>
        <w:rPr>
          <w:rFonts w:ascii="Times New Roman" w:hAnsi="Times New Roman" w:cs="Times New Roman"/>
          <w:sz w:val="24"/>
          <w:szCs w:val="24"/>
        </w:rPr>
      </w:pPr>
      <w:r w:rsidRPr="00E544A6">
        <w:rPr>
          <w:rFonts w:ascii="Times New Roman" w:hAnsi="Times New Roman" w:cs="Times New Roman"/>
          <w:sz w:val="24"/>
          <w:szCs w:val="24"/>
          <w:lang w:val="ru-RU"/>
        </w:rPr>
        <w:t xml:space="preserve">Дата </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rPr>
        <w:t>):</w:t>
      </w:r>
      <w:r w:rsidR="00093312" w:rsidRPr="00E544A6">
        <w:rPr>
          <w:rFonts w:ascii="Times New Roman" w:hAnsi="Times New Roman" w:cs="Times New Roman"/>
          <w:sz w:val="24"/>
          <w:szCs w:val="24"/>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tbl>
      <w:tblPr>
        <w:tblW w:w="9540" w:type="dxa"/>
        <w:tblInd w:w="-185" w:type="dxa"/>
        <w:tblBorders>
          <w:insideH w:val="single" w:sz="4" w:space="0" w:color="auto"/>
        </w:tblBorders>
        <w:tblLayout w:type="fixed"/>
        <w:tblLook w:val="04A0" w:firstRow="1" w:lastRow="0" w:firstColumn="1" w:lastColumn="0" w:noHBand="0" w:noVBand="1"/>
      </w:tblPr>
      <w:tblGrid>
        <w:gridCol w:w="1710"/>
        <w:gridCol w:w="1805"/>
        <w:gridCol w:w="1800"/>
        <w:gridCol w:w="1800"/>
        <w:gridCol w:w="1440"/>
        <w:gridCol w:w="985"/>
      </w:tblGrid>
      <w:tr w:rsidR="00093312" w:rsidRPr="00E544A6" w14:paraId="40193213" w14:textId="77777777" w:rsidTr="00093312">
        <w:tc>
          <w:tcPr>
            <w:tcW w:w="1710" w:type="dxa"/>
            <w:tcBorders>
              <w:top w:val="nil"/>
              <w:left w:val="nil"/>
              <w:bottom w:val="single" w:sz="4" w:space="0" w:color="auto"/>
              <w:right w:val="nil"/>
            </w:tcBorders>
            <w:hideMark/>
          </w:tcPr>
          <w:p w14:paraId="1723CDA4" w14:textId="32EE8AA3"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Тест</w:t>
            </w:r>
          </w:p>
        </w:tc>
        <w:tc>
          <w:tcPr>
            <w:tcW w:w="1805" w:type="dxa"/>
            <w:tcBorders>
              <w:top w:val="nil"/>
              <w:left w:val="nil"/>
              <w:bottom w:val="single" w:sz="4" w:space="0" w:color="auto"/>
              <w:right w:val="nil"/>
            </w:tcBorders>
            <w:hideMark/>
          </w:tcPr>
          <w:p w14:paraId="5394D196" w14:textId="42E3BDA3" w:rsidR="00093312" w:rsidRPr="00E544A6" w:rsidRDefault="00E178C9" w:rsidP="00093312">
            <w:pPr>
              <w:ind w:right="86"/>
              <w:jc w:val="center"/>
              <w:rPr>
                <w:rFonts w:ascii="Times New Roman" w:hAnsi="Times New Roman" w:cs="Times New Roman"/>
                <w:b/>
                <w:sz w:val="24"/>
                <w:szCs w:val="24"/>
              </w:rPr>
            </w:pPr>
            <w:r w:rsidRPr="00E544A6">
              <w:rPr>
                <w:rFonts w:ascii="Times New Roman" w:hAnsi="Times New Roman" w:cs="Times New Roman"/>
                <w:b/>
                <w:sz w:val="24"/>
                <w:szCs w:val="24"/>
                <w:lang w:val="ru"/>
              </w:rPr>
              <w:t>Значение</w:t>
            </w:r>
          </w:p>
        </w:tc>
        <w:tc>
          <w:tcPr>
            <w:tcW w:w="1800" w:type="dxa"/>
            <w:tcBorders>
              <w:top w:val="nil"/>
              <w:left w:val="nil"/>
              <w:bottom w:val="single" w:sz="4" w:space="0" w:color="auto"/>
              <w:right w:val="nil"/>
            </w:tcBorders>
            <w:hideMark/>
          </w:tcPr>
          <w:p w14:paraId="0F394C80" w14:textId="64A98890" w:rsidR="00093312" w:rsidRPr="00E544A6" w:rsidRDefault="00E178C9" w:rsidP="00093312">
            <w:pPr>
              <w:ind w:right="86"/>
              <w:jc w:val="center"/>
              <w:rPr>
                <w:rFonts w:ascii="Times New Roman" w:hAnsi="Times New Roman" w:cs="Times New Roman"/>
                <w:b/>
                <w:sz w:val="24"/>
                <w:szCs w:val="24"/>
              </w:rPr>
            </w:pPr>
            <w:r w:rsidRPr="00E544A6">
              <w:rPr>
                <w:rFonts w:ascii="Times New Roman" w:hAnsi="Times New Roman" w:cs="Times New Roman"/>
                <w:b/>
                <w:sz w:val="24"/>
                <w:szCs w:val="24"/>
                <w:lang w:val="ru"/>
              </w:rPr>
              <w:t>Нижний нормальный предел</w:t>
            </w:r>
          </w:p>
        </w:tc>
        <w:tc>
          <w:tcPr>
            <w:tcW w:w="1800" w:type="dxa"/>
            <w:tcBorders>
              <w:top w:val="nil"/>
              <w:left w:val="nil"/>
              <w:bottom w:val="single" w:sz="4" w:space="0" w:color="auto"/>
              <w:right w:val="nil"/>
            </w:tcBorders>
            <w:hideMark/>
          </w:tcPr>
          <w:p w14:paraId="24387849" w14:textId="75142990" w:rsidR="00093312" w:rsidRPr="00E544A6" w:rsidRDefault="00E178C9" w:rsidP="00093312">
            <w:pPr>
              <w:ind w:right="86"/>
              <w:jc w:val="center"/>
              <w:rPr>
                <w:rFonts w:ascii="Times New Roman" w:hAnsi="Times New Roman" w:cs="Times New Roman"/>
                <w:b/>
                <w:sz w:val="24"/>
                <w:szCs w:val="24"/>
              </w:rPr>
            </w:pPr>
            <w:r w:rsidRPr="00E544A6">
              <w:rPr>
                <w:rFonts w:ascii="Times New Roman" w:hAnsi="Times New Roman" w:cs="Times New Roman"/>
                <w:b/>
                <w:sz w:val="24"/>
                <w:szCs w:val="24"/>
                <w:lang w:val="ru"/>
              </w:rPr>
              <w:t>Верхний нормальный предел</w:t>
            </w:r>
          </w:p>
        </w:tc>
        <w:tc>
          <w:tcPr>
            <w:tcW w:w="1440" w:type="dxa"/>
            <w:tcBorders>
              <w:top w:val="nil"/>
              <w:left w:val="nil"/>
              <w:bottom w:val="single" w:sz="4" w:space="0" w:color="auto"/>
              <w:right w:val="nil"/>
            </w:tcBorders>
            <w:hideMark/>
          </w:tcPr>
          <w:p w14:paraId="256B3B53" w14:textId="760227FE" w:rsidR="00093312" w:rsidRPr="00E544A6" w:rsidRDefault="00E178C9" w:rsidP="00093312">
            <w:pPr>
              <w:ind w:right="86"/>
              <w:jc w:val="center"/>
              <w:rPr>
                <w:rFonts w:ascii="Times New Roman" w:hAnsi="Times New Roman" w:cs="Times New Roman"/>
                <w:b/>
                <w:sz w:val="24"/>
                <w:szCs w:val="24"/>
              </w:rPr>
            </w:pPr>
            <w:r w:rsidRPr="00E544A6">
              <w:rPr>
                <w:rFonts w:ascii="Times New Roman" w:hAnsi="Times New Roman" w:cs="Times New Roman"/>
                <w:b/>
                <w:sz w:val="24"/>
                <w:szCs w:val="24"/>
                <w:lang w:val="ru"/>
              </w:rPr>
              <w:t>Единицы</w:t>
            </w:r>
          </w:p>
        </w:tc>
        <w:tc>
          <w:tcPr>
            <w:tcW w:w="985" w:type="dxa"/>
            <w:tcBorders>
              <w:top w:val="nil"/>
              <w:left w:val="nil"/>
              <w:bottom w:val="single" w:sz="4" w:space="0" w:color="auto"/>
              <w:right w:val="nil"/>
            </w:tcBorders>
            <w:hideMark/>
          </w:tcPr>
          <w:p w14:paraId="1DCF987A" w14:textId="12AF35DA" w:rsidR="00093312" w:rsidRPr="00E544A6" w:rsidRDefault="00E178C9" w:rsidP="00093312">
            <w:pPr>
              <w:ind w:right="86"/>
              <w:jc w:val="center"/>
              <w:rPr>
                <w:rFonts w:ascii="Times New Roman" w:hAnsi="Times New Roman" w:cs="Times New Roman"/>
                <w:b/>
                <w:sz w:val="24"/>
                <w:szCs w:val="24"/>
              </w:rPr>
            </w:pPr>
            <w:r w:rsidRPr="00E544A6">
              <w:rPr>
                <w:rFonts w:ascii="Times New Roman" w:hAnsi="Times New Roman" w:cs="Times New Roman"/>
                <w:b/>
                <w:sz w:val="24"/>
                <w:szCs w:val="24"/>
                <w:lang w:val="ru"/>
              </w:rPr>
              <w:t>Не сделано</w:t>
            </w:r>
          </w:p>
        </w:tc>
      </w:tr>
      <w:tr w:rsidR="00093312" w:rsidRPr="00E544A6" w14:paraId="39E1281D" w14:textId="77777777" w:rsidTr="00093312">
        <w:tc>
          <w:tcPr>
            <w:tcW w:w="1710" w:type="dxa"/>
            <w:tcBorders>
              <w:top w:val="single" w:sz="4" w:space="0" w:color="auto"/>
              <w:left w:val="nil"/>
              <w:bottom w:val="single" w:sz="4" w:space="0" w:color="auto"/>
              <w:right w:val="nil"/>
            </w:tcBorders>
            <w:hideMark/>
          </w:tcPr>
          <w:p w14:paraId="21A2CDC2"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ALT/SGPT</w:t>
            </w:r>
          </w:p>
        </w:tc>
        <w:tc>
          <w:tcPr>
            <w:tcW w:w="1805" w:type="dxa"/>
            <w:tcBorders>
              <w:top w:val="single" w:sz="4" w:space="0" w:color="auto"/>
              <w:left w:val="nil"/>
              <w:bottom w:val="single" w:sz="4" w:space="0" w:color="auto"/>
              <w:right w:val="nil"/>
            </w:tcBorders>
            <w:hideMark/>
          </w:tcPr>
          <w:p w14:paraId="7DBC508F"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3C6B69EC"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7FCB52D4"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363595E3"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U/L</w:t>
            </w:r>
          </w:p>
        </w:tc>
        <w:tc>
          <w:tcPr>
            <w:tcW w:w="985" w:type="dxa"/>
            <w:tcBorders>
              <w:top w:val="single" w:sz="4" w:space="0" w:color="auto"/>
              <w:left w:val="nil"/>
              <w:bottom w:val="single" w:sz="4" w:space="0" w:color="auto"/>
              <w:right w:val="nil"/>
            </w:tcBorders>
            <w:hideMark/>
          </w:tcPr>
          <w:p w14:paraId="40C3FD82"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776CE99B" w14:textId="77777777" w:rsidTr="00093312">
        <w:tc>
          <w:tcPr>
            <w:tcW w:w="1710" w:type="dxa"/>
            <w:tcBorders>
              <w:top w:val="single" w:sz="4" w:space="0" w:color="auto"/>
              <w:left w:val="nil"/>
              <w:bottom w:val="single" w:sz="4" w:space="0" w:color="auto"/>
              <w:right w:val="nil"/>
            </w:tcBorders>
            <w:hideMark/>
          </w:tcPr>
          <w:p w14:paraId="0DCCA9BE"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AST/SGOT</w:t>
            </w:r>
          </w:p>
        </w:tc>
        <w:tc>
          <w:tcPr>
            <w:tcW w:w="1805" w:type="dxa"/>
            <w:tcBorders>
              <w:top w:val="single" w:sz="4" w:space="0" w:color="auto"/>
              <w:left w:val="nil"/>
              <w:bottom w:val="single" w:sz="4" w:space="0" w:color="auto"/>
              <w:right w:val="nil"/>
            </w:tcBorders>
            <w:hideMark/>
          </w:tcPr>
          <w:p w14:paraId="7F98A341"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1DBBEE86"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4DBA5289"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7FFD3306"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U/L</w:t>
            </w:r>
          </w:p>
        </w:tc>
        <w:tc>
          <w:tcPr>
            <w:tcW w:w="985" w:type="dxa"/>
            <w:tcBorders>
              <w:top w:val="single" w:sz="4" w:space="0" w:color="auto"/>
              <w:left w:val="nil"/>
              <w:bottom w:val="single" w:sz="4" w:space="0" w:color="auto"/>
              <w:right w:val="nil"/>
            </w:tcBorders>
            <w:hideMark/>
          </w:tcPr>
          <w:p w14:paraId="2F9B648B"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55B79360" w14:textId="77777777" w:rsidTr="00093312">
        <w:tc>
          <w:tcPr>
            <w:tcW w:w="1710" w:type="dxa"/>
            <w:tcBorders>
              <w:top w:val="single" w:sz="4" w:space="0" w:color="auto"/>
              <w:left w:val="nil"/>
              <w:bottom w:val="single" w:sz="4" w:space="0" w:color="auto"/>
              <w:right w:val="nil"/>
            </w:tcBorders>
            <w:hideMark/>
          </w:tcPr>
          <w:p w14:paraId="284AD998" w14:textId="5E5BA1F9" w:rsidR="00093312" w:rsidRPr="00E544A6" w:rsidRDefault="00E178C9"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RU"/>
              </w:rPr>
              <w:t>Общий билирубин</w:t>
            </w:r>
          </w:p>
        </w:tc>
        <w:tc>
          <w:tcPr>
            <w:tcW w:w="1805" w:type="dxa"/>
            <w:tcBorders>
              <w:top w:val="single" w:sz="4" w:space="0" w:color="auto"/>
              <w:left w:val="nil"/>
              <w:bottom w:val="single" w:sz="4" w:space="0" w:color="auto"/>
              <w:right w:val="nil"/>
            </w:tcBorders>
            <w:hideMark/>
          </w:tcPr>
          <w:p w14:paraId="5A8A607A"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09A4145F"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76AE3123"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13A00780"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mg/dL    </w:t>
            </w:r>
          </w:p>
          <w:p w14:paraId="7D4C6FAB"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μmol</w:t>
            </w:r>
            <w:proofErr w:type="spellEnd"/>
            <w:r w:rsidRPr="00E544A6">
              <w:rPr>
                <w:rFonts w:ascii="Times New Roman" w:hAnsi="Times New Roman" w:cs="Times New Roman"/>
                <w:sz w:val="24"/>
                <w:szCs w:val="24"/>
              </w:rPr>
              <w:t>/L</w:t>
            </w:r>
          </w:p>
        </w:tc>
        <w:tc>
          <w:tcPr>
            <w:tcW w:w="985" w:type="dxa"/>
            <w:tcBorders>
              <w:top w:val="single" w:sz="4" w:space="0" w:color="auto"/>
              <w:left w:val="nil"/>
              <w:bottom w:val="single" w:sz="4" w:space="0" w:color="auto"/>
              <w:right w:val="nil"/>
            </w:tcBorders>
            <w:hideMark/>
          </w:tcPr>
          <w:p w14:paraId="7864FFD5"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3B2FFC2E" w14:textId="77777777" w:rsidTr="00093312">
        <w:tc>
          <w:tcPr>
            <w:tcW w:w="1710" w:type="dxa"/>
            <w:tcBorders>
              <w:top w:val="single" w:sz="4" w:space="0" w:color="auto"/>
              <w:left w:val="nil"/>
              <w:bottom w:val="single" w:sz="4" w:space="0" w:color="auto"/>
              <w:right w:val="nil"/>
            </w:tcBorders>
            <w:hideMark/>
          </w:tcPr>
          <w:p w14:paraId="7E9DB398" w14:textId="44C108B7" w:rsidR="00093312" w:rsidRPr="00E544A6" w:rsidRDefault="00E178C9" w:rsidP="00093312">
            <w:pPr>
              <w:ind w:right="86"/>
              <w:rPr>
                <w:rFonts w:ascii="Times New Roman" w:hAnsi="Times New Roman" w:cs="Times New Roman"/>
                <w:b/>
                <w:sz w:val="24"/>
                <w:szCs w:val="24"/>
                <w:lang w:val="ru-RU"/>
              </w:rPr>
            </w:pPr>
            <w:r w:rsidRPr="00E544A6">
              <w:rPr>
                <w:rFonts w:ascii="Times New Roman" w:hAnsi="Times New Roman" w:cs="Times New Roman"/>
                <w:sz w:val="24"/>
                <w:szCs w:val="24"/>
                <w:lang w:val="ru-RU"/>
              </w:rPr>
              <w:t>Креатинин</w:t>
            </w:r>
          </w:p>
        </w:tc>
        <w:tc>
          <w:tcPr>
            <w:tcW w:w="1805" w:type="dxa"/>
            <w:tcBorders>
              <w:top w:val="single" w:sz="4" w:space="0" w:color="auto"/>
              <w:left w:val="nil"/>
              <w:bottom w:val="single" w:sz="4" w:space="0" w:color="auto"/>
              <w:right w:val="nil"/>
            </w:tcBorders>
            <w:hideMark/>
          </w:tcPr>
          <w:p w14:paraId="02FFD9BD"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2C50E388"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363590E8"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4004DD1D"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mg/dL</w:t>
            </w:r>
          </w:p>
          <w:p w14:paraId="15A36A4B"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μmol</w:t>
            </w:r>
            <w:proofErr w:type="spellEnd"/>
            <w:r w:rsidRPr="00E544A6">
              <w:rPr>
                <w:rFonts w:ascii="Times New Roman" w:hAnsi="Times New Roman" w:cs="Times New Roman"/>
                <w:sz w:val="24"/>
                <w:szCs w:val="24"/>
              </w:rPr>
              <w:t>/L</w:t>
            </w:r>
          </w:p>
        </w:tc>
        <w:tc>
          <w:tcPr>
            <w:tcW w:w="985" w:type="dxa"/>
            <w:tcBorders>
              <w:top w:val="single" w:sz="4" w:space="0" w:color="auto"/>
              <w:left w:val="nil"/>
              <w:bottom w:val="single" w:sz="4" w:space="0" w:color="auto"/>
              <w:right w:val="nil"/>
            </w:tcBorders>
            <w:hideMark/>
          </w:tcPr>
          <w:p w14:paraId="39318109"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15907629" w14:textId="77777777" w:rsidTr="00093312">
        <w:tc>
          <w:tcPr>
            <w:tcW w:w="1710" w:type="dxa"/>
            <w:tcBorders>
              <w:top w:val="single" w:sz="4" w:space="0" w:color="auto"/>
              <w:left w:val="nil"/>
              <w:bottom w:val="single" w:sz="4" w:space="0" w:color="auto"/>
              <w:right w:val="nil"/>
            </w:tcBorders>
            <w:hideMark/>
          </w:tcPr>
          <w:p w14:paraId="3AEA363F" w14:textId="733A8683" w:rsidR="00093312" w:rsidRPr="00E544A6" w:rsidRDefault="00E178C9" w:rsidP="00093312">
            <w:pPr>
              <w:ind w:right="86"/>
              <w:rPr>
                <w:rFonts w:ascii="Times New Roman" w:hAnsi="Times New Roman" w:cs="Times New Roman"/>
                <w:b/>
                <w:sz w:val="24"/>
                <w:szCs w:val="24"/>
                <w:lang w:val="ru-RU"/>
              </w:rPr>
            </w:pPr>
            <w:r w:rsidRPr="00E544A6">
              <w:rPr>
                <w:rFonts w:ascii="Times New Roman" w:hAnsi="Times New Roman" w:cs="Times New Roman"/>
                <w:sz w:val="24"/>
                <w:szCs w:val="24"/>
                <w:lang w:val="ru-RU"/>
              </w:rPr>
              <w:t xml:space="preserve">Натрий </w:t>
            </w:r>
          </w:p>
        </w:tc>
        <w:tc>
          <w:tcPr>
            <w:tcW w:w="1805" w:type="dxa"/>
            <w:tcBorders>
              <w:top w:val="single" w:sz="4" w:space="0" w:color="auto"/>
              <w:left w:val="nil"/>
              <w:bottom w:val="single" w:sz="4" w:space="0" w:color="auto"/>
              <w:right w:val="nil"/>
            </w:tcBorders>
            <w:hideMark/>
          </w:tcPr>
          <w:p w14:paraId="462FD7F1"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347C1636"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176CF168"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4975E9D0"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mEq</w:t>
            </w:r>
            <w:proofErr w:type="spellEnd"/>
            <w:r w:rsidRPr="00E544A6">
              <w:rPr>
                <w:rFonts w:ascii="Times New Roman" w:hAnsi="Times New Roman" w:cs="Times New Roman"/>
                <w:sz w:val="24"/>
                <w:szCs w:val="24"/>
              </w:rPr>
              <w:t xml:space="preserve">/L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mmol/L</w:t>
            </w:r>
          </w:p>
        </w:tc>
        <w:tc>
          <w:tcPr>
            <w:tcW w:w="985" w:type="dxa"/>
            <w:tcBorders>
              <w:top w:val="single" w:sz="4" w:space="0" w:color="auto"/>
              <w:left w:val="nil"/>
              <w:bottom w:val="single" w:sz="4" w:space="0" w:color="auto"/>
              <w:right w:val="nil"/>
            </w:tcBorders>
            <w:hideMark/>
          </w:tcPr>
          <w:p w14:paraId="4B97B1E5"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2B4F7AEF" w14:textId="77777777" w:rsidTr="00093312">
        <w:tc>
          <w:tcPr>
            <w:tcW w:w="1710" w:type="dxa"/>
            <w:tcBorders>
              <w:top w:val="single" w:sz="4" w:space="0" w:color="auto"/>
              <w:left w:val="nil"/>
              <w:bottom w:val="single" w:sz="4" w:space="0" w:color="auto"/>
              <w:right w:val="nil"/>
            </w:tcBorders>
            <w:hideMark/>
          </w:tcPr>
          <w:p w14:paraId="6211BFCF" w14:textId="590D3875" w:rsidR="00093312" w:rsidRPr="00E544A6" w:rsidRDefault="00E178C9" w:rsidP="00093312">
            <w:pPr>
              <w:ind w:right="86"/>
              <w:rPr>
                <w:rFonts w:ascii="Times New Roman" w:hAnsi="Times New Roman" w:cs="Times New Roman"/>
                <w:b/>
                <w:sz w:val="24"/>
                <w:szCs w:val="24"/>
              </w:rPr>
            </w:pPr>
            <w:r w:rsidRPr="00E544A6">
              <w:rPr>
                <w:rFonts w:ascii="Times New Roman" w:hAnsi="Times New Roman" w:cs="Times New Roman"/>
                <w:sz w:val="24"/>
                <w:szCs w:val="24"/>
                <w:lang w:val="ru"/>
              </w:rPr>
              <w:t>Магний</w:t>
            </w:r>
          </w:p>
        </w:tc>
        <w:tc>
          <w:tcPr>
            <w:tcW w:w="1805" w:type="dxa"/>
            <w:tcBorders>
              <w:top w:val="single" w:sz="4" w:space="0" w:color="auto"/>
              <w:left w:val="nil"/>
              <w:bottom w:val="single" w:sz="4" w:space="0" w:color="auto"/>
              <w:right w:val="nil"/>
            </w:tcBorders>
            <w:hideMark/>
          </w:tcPr>
          <w:p w14:paraId="5DF85BE3"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1BE9FEB1"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7ADC7D00"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77B46BBF"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mEq</w:t>
            </w:r>
            <w:proofErr w:type="spellEnd"/>
            <w:r w:rsidRPr="00E544A6">
              <w:rPr>
                <w:rFonts w:ascii="Times New Roman" w:hAnsi="Times New Roman" w:cs="Times New Roman"/>
                <w:sz w:val="24"/>
                <w:szCs w:val="24"/>
              </w:rPr>
              <w:t xml:space="preserve">/L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mmol/L</w:t>
            </w:r>
          </w:p>
        </w:tc>
        <w:tc>
          <w:tcPr>
            <w:tcW w:w="985" w:type="dxa"/>
            <w:tcBorders>
              <w:top w:val="single" w:sz="4" w:space="0" w:color="auto"/>
              <w:left w:val="nil"/>
              <w:bottom w:val="single" w:sz="4" w:space="0" w:color="auto"/>
              <w:right w:val="nil"/>
            </w:tcBorders>
            <w:hideMark/>
          </w:tcPr>
          <w:p w14:paraId="5F967D3D"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66864DF4" w14:textId="77777777" w:rsidTr="00093312">
        <w:tc>
          <w:tcPr>
            <w:tcW w:w="1710" w:type="dxa"/>
            <w:tcBorders>
              <w:top w:val="single" w:sz="4" w:space="0" w:color="auto"/>
              <w:left w:val="nil"/>
              <w:bottom w:val="single" w:sz="4" w:space="0" w:color="auto"/>
              <w:right w:val="nil"/>
            </w:tcBorders>
            <w:hideMark/>
          </w:tcPr>
          <w:p w14:paraId="232BDA46" w14:textId="10144B66" w:rsidR="00093312" w:rsidRPr="00E544A6" w:rsidRDefault="00E178C9" w:rsidP="00093312">
            <w:pPr>
              <w:ind w:right="86"/>
              <w:rPr>
                <w:rFonts w:ascii="Times New Roman" w:hAnsi="Times New Roman" w:cs="Times New Roman"/>
                <w:b/>
                <w:sz w:val="24"/>
                <w:szCs w:val="24"/>
              </w:rPr>
            </w:pPr>
            <w:r w:rsidRPr="00E544A6">
              <w:rPr>
                <w:rFonts w:ascii="Times New Roman" w:hAnsi="Times New Roman" w:cs="Times New Roman"/>
                <w:sz w:val="24"/>
                <w:szCs w:val="24"/>
                <w:lang w:val="ru"/>
              </w:rPr>
              <w:t>Кальций</w:t>
            </w:r>
          </w:p>
        </w:tc>
        <w:tc>
          <w:tcPr>
            <w:tcW w:w="1805" w:type="dxa"/>
            <w:tcBorders>
              <w:top w:val="single" w:sz="4" w:space="0" w:color="auto"/>
              <w:left w:val="nil"/>
              <w:bottom w:val="single" w:sz="4" w:space="0" w:color="auto"/>
              <w:right w:val="nil"/>
            </w:tcBorders>
            <w:hideMark/>
          </w:tcPr>
          <w:p w14:paraId="646172CA"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097D948A"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31B82DDA"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01C3D51F"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mEq</w:t>
            </w:r>
            <w:proofErr w:type="spellEnd"/>
            <w:r w:rsidRPr="00E544A6">
              <w:rPr>
                <w:rFonts w:ascii="Times New Roman" w:hAnsi="Times New Roman" w:cs="Times New Roman"/>
                <w:sz w:val="24"/>
                <w:szCs w:val="24"/>
              </w:rPr>
              <w:t xml:space="preserve">/L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mmol/L</w:t>
            </w:r>
          </w:p>
        </w:tc>
        <w:tc>
          <w:tcPr>
            <w:tcW w:w="985" w:type="dxa"/>
            <w:tcBorders>
              <w:top w:val="single" w:sz="4" w:space="0" w:color="auto"/>
              <w:left w:val="nil"/>
              <w:bottom w:val="single" w:sz="4" w:space="0" w:color="auto"/>
              <w:right w:val="nil"/>
            </w:tcBorders>
            <w:hideMark/>
          </w:tcPr>
          <w:p w14:paraId="50D3C055"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5E091A65" w14:textId="77777777" w:rsidTr="00093312">
        <w:tc>
          <w:tcPr>
            <w:tcW w:w="1710" w:type="dxa"/>
            <w:tcBorders>
              <w:top w:val="single" w:sz="4" w:space="0" w:color="auto"/>
              <w:left w:val="nil"/>
              <w:bottom w:val="single" w:sz="4" w:space="0" w:color="auto"/>
              <w:right w:val="nil"/>
            </w:tcBorders>
            <w:hideMark/>
          </w:tcPr>
          <w:p w14:paraId="496968A6" w14:textId="4956EEA8" w:rsidR="00093312" w:rsidRPr="00E544A6" w:rsidRDefault="00E178C9" w:rsidP="00093312">
            <w:pPr>
              <w:ind w:right="86"/>
              <w:rPr>
                <w:rFonts w:ascii="Times New Roman" w:hAnsi="Times New Roman" w:cs="Times New Roman"/>
                <w:b/>
                <w:sz w:val="24"/>
                <w:szCs w:val="24"/>
              </w:rPr>
            </w:pPr>
            <w:r w:rsidRPr="00E544A6">
              <w:rPr>
                <w:rFonts w:ascii="Times New Roman" w:hAnsi="Times New Roman" w:cs="Times New Roman"/>
                <w:sz w:val="24"/>
                <w:szCs w:val="24"/>
                <w:lang w:val="ru"/>
              </w:rPr>
              <w:t>Калия</w:t>
            </w:r>
          </w:p>
        </w:tc>
        <w:tc>
          <w:tcPr>
            <w:tcW w:w="1805" w:type="dxa"/>
            <w:tcBorders>
              <w:top w:val="single" w:sz="4" w:space="0" w:color="auto"/>
              <w:left w:val="nil"/>
              <w:bottom w:val="single" w:sz="4" w:space="0" w:color="auto"/>
              <w:right w:val="nil"/>
            </w:tcBorders>
            <w:hideMark/>
          </w:tcPr>
          <w:p w14:paraId="6BE08E6E"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20C501E8"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40E6E325"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hideMark/>
          </w:tcPr>
          <w:p w14:paraId="74A4CF51"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mEq</w:t>
            </w:r>
            <w:proofErr w:type="spellEnd"/>
            <w:r w:rsidRPr="00E544A6">
              <w:rPr>
                <w:rFonts w:ascii="Times New Roman" w:hAnsi="Times New Roman" w:cs="Times New Roman"/>
                <w:sz w:val="24"/>
                <w:szCs w:val="24"/>
              </w:rPr>
              <w:t xml:space="preserve">/L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mmol/L</w:t>
            </w:r>
          </w:p>
        </w:tc>
        <w:tc>
          <w:tcPr>
            <w:tcW w:w="985" w:type="dxa"/>
            <w:tcBorders>
              <w:top w:val="single" w:sz="4" w:space="0" w:color="auto"/>
              <w:left w:val="nil"/>
              <w:bottom w:val="single" w:sz="4" w:space="0" w:color="auto"/>
              <w:right w:val="nil"/>
            </w:tcBorders>
            <w:hideMark/>
          </w:tcPr>
          <w:p w14:paraId="71B23E33" w14:textId="7777777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5AC2C884" w14:textId="77777777" w:rsidTr="00093312">
        <w:trPr>
          <w:trHeight w:val="1268"/>
        </w:trPr>
        <w:tc>
          <w:tcPr>
            <w:tcW w:w="1710" w:type="dxa"/>
            <w:tcBorders>
              <w:top w:val="single" w:sz="4" w:space="0" w:color="auto"/>
              <w:left w:val="nil"/>
              <w:bottom w:val="single" w:sz="4" w:space="0" w:color="auto"/>
              <w:right w:val="nil"/>
            </w:tcBorders>
          </w:tcPr>
          <w:p w14:paraId="69359320" w14:textId="6782A189" w:rsidR="00E178C9" w:rsidRPr="00E544A6" w:rsidRDefault="00E178C9" w:rsidP="000627CA">
            <w:pPr>
              <w:ind w:right="70"/>
              <w:rPr>
                <w:rFonts w:ascii="Times New Roman" w:hAnsi="Times New Roman" w:cs="Times New Roman"/>
                <w:sz w:val="24"/>
                <w:szCs w:val="24"/>
                <w:lang w:val="ru-RU"/>
              </w:rPr>
            </w:pPr>
            <w:r w:rsidRPr="00E544A6">
              <w:rPr>
                <w:rFonts w:ascii="Times New Roman" w:hAnsi="Times New Roman" w:cs="Times New Roman"/>
                <w:sz w:val="24"/>
                <w:szCs w:val="24"/>
                <w:lang w:val="ru"/>
              </w:rPr>
              <w:t>Глюкоза</w:t>
            </w:r>
          </w:p>
          <w:p w14:paraId="1024DC68" w14:textId="1F7B33AD" w:rsidR="00093312" w:rsidRPr="00E544A6" w:rsidRDefault="00093312" w:rsidP="00093312">
            <w:pPr>
              <w:tabs>
                <w:tab w:val="left" w:pos="2250"/>
                <w:tab w:val="left" w:pos="4770"/>
                <w:tab w:val="left" w:pos="6930"/>
                <w:tab w:val="left" w:pos="9450"/>
              </w:tabs>
              <w:spacing w:before="0"/>
              <w:ind w:right="7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E178C9" w:rsidRPr="00E544A6">
              <w:rPr>
                <w:rFonts w:ascii="Times New Roman" w:hAnsi="Times New Roman" w:cs="Times New Roman"/>
                <w:sz w:val="24"/>
                <w:szCs w:val="24"/>
                <w:lang w:val="ru-RU"/>
              </w:rPr>
              <w:t xml:space="preserve">на голодный желудок </w:t>
            </w:r>
          </w:p>
          <w:p w14:paraId="712846F0" w14:textId="77777777" w:rsidR="00093312" w:rsidRPr="00E544A6" w:rsidRDefault="00093312" w:rsidP="00093312">
            <w:pPr>
              <w:tabs>
                <w:tab w:val="left" w:pos="2250"/>
                <w:tab w:val="left" w:pos="4770"/>
                <w:tab w:val="left" w:pos="6930"/>
                <w:tab w:val="left" w:pos="9450"/>
              </w:tabs>
              <w:spacing w:before="0"/>
              <w:ind w:right="70"/>
              <w:rPr>
                <w:rFonts w:ascii="Times New Roman" w:hAnsi="Times New Roman" w:cs="Times New Roman"/>
                <w:sz w:val="24"/>
                <w:szCs w:val="24"/>
                <w:lang w:val="ru-RU"/>
              </w:rPr>
            </w:pPr>
          </w:p>
          <w:p w14:paraId="31365821" w14:textId="2141F7E0" w:rsidR="00093312" w:rsidRPr="00E544A6" w:rsidRDefault="00093312" w:rsidP="00093312">
            <w:pPr>
              <w:tabs>
                <w:tab w:val="left" w:pos="2250"/>
                <w:tab w:val="left" w:pos="4770"/>
                <w:tab w:val="left" w:pos="6930"/>
                <w:tab w:val="left" w:pos="9450"/>
              </w:tabs>
              <w:spacing w:before="0"/>
              <w:ind w:right="7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E178C9" w:rsidRPr="00E544A6">
              <w:rPr>
                <w:rFonts w:ascii="Times New Roman" w:hAnsi="Times New Roman" w:cs="Times New Roman"/>
                <w:sz w:val="24"/>
                <w:szCs w:val="24"/>
                <w:lang w:val="ru-RU"/>
              </w:rPr>
              <w:t>Случайный</w:t>
            </w:r>
          </w:p>
        </w:tc>
        <w:tc>
          <w:tcPr>
            <w:tcW w:w="1805" w:type="dxa"/>
            <w:tcBorders>
              <w:top w:val="single" w:sz="4" w:space="0" w:color="auto"/>
              <w:left w:val="nil"/>
              <w:bottom w:val="single" w:sz="4" w:space="0" w:color="auto"/>
              <w:right w:val="nil"/>
            </w:tcBorders>
          </w:tcPr>
          <w:p w14:paraId="0CDFB60B" w14:textId="77777777" w:rsidR="00093312" w:rsidRPr="00E544A6" w:rsidRDefault="00093312" w:rsidP="00093312">
            <w:pPr>
              <w:ind w:right="86"/>
              <w:rPr>
                <w:rFonts w:ascii="Times New Roman" w:hAnsi="Times New Roman" w:cs="Times New Roman"/>
                <w:sz w:val="24"/>
                <w:szCs w:val="24"/>
                <w:lang w:val="ru-RU"/>
              </w:rPr>
            </w:pPr>
          </w:p>
          <w:p w14:paraId="7D57857B"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21A8B672" w14:textId="77777777" w:rsidR="00093312" w:rsidRPr="00E544A6" w:rsidRDefault="00093312" w:rsidP="00093312">
            <w:pPr>
              <w:ind w:right="86"/>
              <w:rPr>
                <w:rFonts w:ascii="Times New Roman" w:hAnsi="Times New Roman" w:cs="Times New Roman"/>
                <w:sz w:val="24"/>
                <w:szCs w:val="24"/>
              </w:rPr>
            </w:pPr>
          </w:p>
          <w:p w14:paraId="606C0981"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tcPr>
          <w:p w14:paraId="2BB58EC1" w14:textId="77777777" w:rsidR="00093312" w:rsidRPr="00E544A6" w:rsidRDefault="00093312" w:rsidP="00093312">
            <w:pPr>
              <w:ind w:right="86"/>
              <w:rPr>
                <w:rFonts w:ascii="Times New Roman" w:hAnsi="Times New Roman" w:cs="Times New Roman"/>
                <w:sz w:val="24"/>
                <w:szCs w:val="24"/>
              </w:rPr>
            </w:pPr>
          </w:p>
          <w:p w14:paraId="6F324360"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764F9BBA" w14:textId="77777777" w:rsidR="00093312" w:rsidRPr="00E544A6" w:rsidRDefault="00093312" w:rsidP="00093312">
            <w:pPr>
              <w:ind w:right="86"/>
              <w:rPr>
                <w:rFonts w:ascii="Times New Roman" w:hAnsi="Times New Roman" w:cs="Times New Roman"/>
                <w:sz w:val="24"/>
                <w:szCs w:val="24"/>
              </w:rPr>
            </w:pPr>
          </w:p>
          <w:p w14:paraId="67163776"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tcPr>
          <w:p w14:paraId="5A5AA4AC" w14:textId="77777777" w:rsidR="00093312" w:rsidRPr="00E544A6" w:rsidRDefault="00093312" w:rsidP="00093312">
            <w:pPr>
              <w:ind w:right="86"/>
              <w:rPr>
                <w:rFonts w:ascii="Times New Roman" w:hAnsi="Times New Roman" w:cs="Times New Roman"/>
                <w:sz w:val="24"/>
                <w:szCs w:val="24"/>
              </w:rPr>
            </w:pPr>
          </w:p>
          <w:p w14:paraId="626C4F85"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p w14:paraId="703396E0" w14:textId="77777777" w:rsidR="00093312" w:rsidRPr="00E544A6" w:rsidRDefault="00093312" w:rsidP="00093312">
            <w:pPr>
              <w:ind w:right="86"/>
              <w:rPr>
                <w:rFonts w:ascii="Times New Roman" w:hAnsi="Times New Roman" w:cs="Times New Roman"/>
                <w:sz w:val="24"/>
                <w:szCs w:val="24"/>
              </w:rPr>
            </w:pPr>
          </w:p>
          <w:p w14:paraId="06300F5B"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tcPr>
          <w:p w14:paraId="7CC9D2D2" w14:textId="77777777" w:rsidR="00093312" w:rsidRPr="00E544A6" w:rsidRDefault="00093312" w:rsidP="00093312">
            <w:pPr>
              <w:ind w:right="86"/>
              <w:rPr>
                <w:rFonts w:ascii="Times New Roman" w:hAnsi="Times New Roman" w:cs="Times New Roman"/>
                <w:sz w:val="24"/>
                <w:szCs w:val="24"/>
                <w:lang w:val="nl-NL"/>
              </w:rPr>
            </w:pPr>
          </w:p>
          <w:p w14:paraId="65A9CE67" w14:textId="77777777" w:rsidR="00093312" w:rsidRPr="00E544A6" w:rsidRDefault="00093312" w:rsidP="00093312">
            <w:pPr>
              <w:ind w:right="86"/>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mg/dL </w:t>
            </w:r>
          </w:p>
          <w:p w14:paraId="3E603908" w14:textId="77777777" w:rsidR="00093312" w:rsidRPr="00E544A6" w:rsidRDefault="00093312" w:rsidP="00093312">
            <w:pPr>
              <w:ind w:right="86"/>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μ</w:t>
            </w:r>
            <w:r w:rsidRPr="00E544A6">
              <w:rPr>
                <w:rFonts w:ascii="Times New Roman" w:hAnsi="Times New Roman" w:cs="Times New Roman"/>
                <w:sz w:val="24"/>
                <w:szCs w:val="24"/>
                <w:lang w:val="nl-NL"/>
              </w:rPr>
              <w:t>mol/L</w:t>
            </w:r>
          </w:p>
          <w:p w14:paraId="0C78CC2A" w14:textId="77777777" w:rsidR="00093312" w:rsidRPr="00E544A6" w:rsidRDefault="00093312" w:rsidP="00093312">
            <w:pPr>
              <w:ind w:right="86"/>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mg/dL </w:t>
            </w:r>
          </w:p>
          <w:p w14:paraId="113D1C16" w14:textId="77777777" w:rsidR="00093312" w:rsidRPr="00E544A6" w:rsidRDefault="00093312" w:rsidP="00093312">
            <w:pPr>
              <w:ind w:right="86"/>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roofErr w:type="spellStart"/>
            <w:r w:rsidRPr="00E544A6">
              <w:rPr>
                <w:rFonts w:ascii="Times New Roman" w:hAnsi="Times New Roman" w:cs="Times New Roman"/>
                <w:sz w:val="24"/>
                <w:szCs w:val="24"/>
              </w:rPr>
              <w:t>μmol</w:t>
            </w:r>
            <w:proofErr w:type="spellEnd"/>
            <w:r w:rsidRPr="00E544A6">
              <w:rPr>
                <w:rFonts w:ascii="Times New Roman" w:hAnsi="Times New Roman" w:cs="Times New Roman"/>
                <w:sz w:val="24"/>
                <w:szCs w:val="24"/>
              </w:rPr>
              <w:t>/L</w:t>
            </w:r>
          </w:p>
        </w:tc>
        <w:tc>
          <w:tcPr>
            <w:tcW w:w="985" w:type="dxa"/>
            <w:tcBorders>
              <w:top w:val="single" w:sz="4" w:space="0" w:color="auto"/>
              <w:left w:val="nil"/>
              <w:bottom w:val="single" w:sz="4" w:space="0" w:color="auto"/>
              <w:right w:val="nil"/>
            </w:tcBorders>
            <w:hideMark/>
          </w:tcPr>
          <w:p w14:paraId="706B2DA3" w14:textId="77777777"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502C2ACB" w14:textId="77777777" w:rsidTr="00093312">
        <w:trPr>
          <w:trHeight w:val="485"/>
        </w:trPr>
        <w:tc>
          <w:tcPr>
            <w:tcW w:w="1710" w:type="dxa"/>
            <w:tcBorders>
              <w:top w:val="single" w:sz="4" w:space="0" w:color="auto"/>
              <w:left w:val="nil"/>
              <w:bottom w:val="single" w:sz="4" w:space="0" w:color="auto"/>
              <w:right w:val="nil"/>
            </w:tcBorders>
            <w:hideMark/>
          </w:tcPr>
          <w:p w14:paraId="7D9344FE" w14:textId="77777777" w:rsidR="00093312" w:rsidRPr="00E544A6" w:rsidRDefault="00093312" w:rsidP="00093312">
            <w:pPr>
              <w:ind w:right="70"/>
              <w:rPr>
                <w:rFonts w:ascii="Times New Roman" w:hAnsi="Times New Roman" w:cs="Times New Roman"/>
                <w:sz w:val="24"/>
                <w:szCs w:val="24"/>
              </w:rPr>
            </w:pPr>
            <w:r w:rsidRPr="00E544A6">
              <w:rPr>
                <w:rFonts w:ascii="Times New Roman" w:hAnsi="Times New Roman" w:cs="Times New Roman"/>
                <w:sz w:val="24"/>
                <w:szCs w:val="24"/>
              </w:rPr>
              <w:t>TSH</w:t>
            </w:r>
          </w:p>
        </w:tc>
        <w:tc>
          <w:tcPr>
            <w:tcW w:w="1805" w:type="dxa"/>
            <w:tcBorders>
              <w:top w:val="single" w:sz="4" w:space="0" w:color="auto"/>
              <w:left w:val="nil"/>
              <w:bottom w:val="single" w:sz="4" w:space="0" w:color="auto"/>
              <w:right w:val="nil"/>
            </w:tcBorders>
            <w:hideMark/>
          </w:tcPr>
          <w:p w14:paraId="15CACAB3"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1FCEE369"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800" w:type="dxa"/>
            <w:tcBorders>
              <w:top w:val="single" w:sz="4" w:space="0" w:color="auto"/>
              <w:left w:val="nil"/>
              <w:bottom w:val="single" w:sz="4" w:space="0" w:color="auto"/>
              <w:right w:val="nil"/>
            </w:tcBorders>
            <w:hideMark/>
          </w:tcPr>
          <w:p w14:paraId="5EF6F754"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440" w:type="dxa"/>
            <w:tcBorders>
              <w:top w:val="single" w:sz="4" w:space="0" w:color="auto"/>
              <w:left w:val="nil"/>
              <w:bottom w:val="single" w:sz="4" w:space="0" w:color="auto"/>
              <w:right w:val="nil"/>
            </w:tcBorders>
          </w:tcPr>
          <w:p w14:paraId="437B3698" w14:textId="77777777" w:rsidR="00093312" w:rsidRPr="00E544A6" w:rsidRDefault="00093312" w:rsidP="00093312">
            <w:pPr>
              <w:ind w:right="86"/>
              <w:rPr>
                <w:rFonts w:ascii="Times New Roman" w:hAnsi="Times New Roman" w:cs="Times New Roman"/>
                <w:sz w:val="24"/>
                <w:szCs w:val="24"/>
                <w:lang w:val="nl-NL"/>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nl-NL"/>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nl-NL"/>
              </w:rPr>
              <w:t xml:space="preserve">mIU/L </w:t>
            </w:r>
          </w:p>
          <w:p w14:paraId="68EA4054" w14:textId="77777777" w:rsidR="00093312" w:rsidRPr="00E544A6" w:rsidRDefault="00093312" w:rsidP="00093312">
            <w:pPr>
              <w:ind w:right="86"/>
              <w:rPr>
                <w:rFonts w:ascii="Times New Roman" w:hAnsi="Times New Roman" w:cs="Times New Roman"/>
                <w:sz w:val="24"/>
                <w:szCs w:val="24"/>
                <w:lang w:val="nl-NL"/>
              </w:rPr>
            </w:pPr>
          </w:p>
        </w:tc>
        <w:tc>
          <w:tcPr>
            <w:tcW w:w="985" w:type="dxa"/>
            <w:tcBorders>
              <w:top w:val="single" w:sz="4" w:space="0" w:color="auto"/>
              <w:left w:val="nil"/>
              <w:bottom w:val="single" w:sz="4" w:space="0" w:color="auto"/>
              <w:right w:val="nil"/>
            </w:tcBorders>
            <w:hideMark/>
          </w:tcPr>
          <w:p w14:paraId="7DB2D1EB" w14:textId="77777777"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2D971B64" w14:textId="77777777" w:rsidTr="00093312">
        <w:trPr>
          <w:trHeight w:val="710"/>
        </w:trPr>
        <w:tc>
          <w:tcPr>
            <w:tcW w:w="1710" w:type="dxa"/>
            <w:tcBorders>
              <w:top w:val="single" w:sz="4" w:space="0" w:color="auto"/>
              <w:left w:val="nil"/>
              <w:bottom w:val="single" w:sz="4" w:space="0" w:color="auto"/>
              <w:right w:val="nil"/>
            </w:tcBorders>
            <w:hideMark/>
          </w:tcPr>
          <w:p w14:paraId="4972827D" w14:textId="20C21840" w:rsidR="00093312" w:rsidRPr="00E544A6" w:rsidRDefault="00E178C9" w:rsidP="00093312">
            <w:pPr>
              <w:spacing w:before="0"/>
              <w:ind w:right="86"/>
              <w:contextualSpacing/>
              <w:rPr>
                <w:rFonts w:ascii="Times New Roman" w:hAnsi="Times New Roman" w:cs="Times New Roman"/>
                <w:sz w:val="24"/>
                <w:szCs w:val="24"/>
              </w:rPr>
            </w:pPr>
            <w:r w:rsidRPr="00E544A6">
              <w:rPr>
                <w:rFonts w:ascii="Times New Roman" w:hAnsi="Times New Roman" w:cs="Times New Roman"/>
                <w:sz w:val="24"/>
                <w:szCs w:val="24"/>
                <w:lang w:val="ru"/>
              </w:rPr>
              <w:t>Другие тесты (укажите):</w:t>
            </w:r>
          </w:p>
        </w:tc>
        <w:tc>
          <w:tcPr>
            <w:tcW w:w="1805" w:type="dxa"/>
            <w:tcBorders>
              <w:top w:val="single" w:sz="4" w:space="0" w:color="auto"/>
              <w:left w:val="nil"/>
              <w:bottom w:val="single" w:sz="4" w:space="0" w:color="auto"/>
              <w:right w:val="nil"/>
            </w:tcBorders>
          </w:tcPr>
          <w:p w14:paraId="4904DFF5" w14:textId="77777777" w:rsidR="00093312" w:rsidRPr="00E544A6" w:rsidRDefault="00093312" w:rsidP="00093312">
            <w:pPr>
              <w:spacing w:before="0"/>
              <w:contextualSpacing/>
              <w:rPr>
                <w:rFonts w:ascii="Times New Roman" w:hAnsi="Times New Roman" w:cs="Times New Roman"/>
                <w:sz w:val="24"/>
                <w:szCs w:val="24"/>
              </w:rPr>
            </w:pPr>
          </w:p>
        </w:tc>
        <w:tc>
          <w:tcPr>
            <w:tcW w:w="1800" w:type="dxa"/>
            <w:tcBorders>
              <w:top w:val="single" w:sz="4" w:space="0" w:color="auto"/>
              <w:left w:val="nil"/>
              <w:bottom w:val="single" w:sz="4" w:space="0" w:color="auto"/>
              <w:right w:val="nil"/>
            </w:tcBorders>
          </w:tcPr>
          <w:p w14:paraId="5B109F15" w14:textId="77777777" w:rsidR="00093312" w:rsidRPr="00E544A6" w:rsidRDefault="00093312" w:rsidP="00093312">
            <w:pPr>
              <w:spacing w:before="0"/>
              <w:contextualSpacing/>
              <w:rPr>
                <w:rFonts w:ascii="Times New Roman" w:hAnsi="Times New Roman" w:cs="Times New Roman"/>
                <w:sz w:val="24"/>
                <w:szCs w:val="24"/>
              </w:rPr>
            </w:pPr>
          </w:p>
        </w:tc>
        <w:tc>
          <w:tcPr>
            <w:tcW w:w="1800" w:type="dxa"/>
            <w:tcBorders>
              <w:top w:val="single" w:sz="4" w:space="0" w:color="auto"/>
              <w:left w:val="nil"/>
              <w:bottom w:val="single" w:sz="4" w:space="0" w:color="auto"/>
              <w:right w:val="nil"/>
            </w:tcBorders>
          </w:tcPr>
          <w:p w14:paraId="27B3C3BE" w14:textId="77777777" w:rsidR="00093312" w:rsidRPr="00E544A6" w:rsidRDefault="00093312" w:rsidP="00093312">
            <w:pPr>
              <w:spacing w:before="0"/>
              <w:contextualSpacing/>
              <w:rPr>
                <w:rFonts w:ascii="Times New Roman" w:hAnsi="Times New Roman" w:cs="Times New Roman"/>
                <w:sz w:val="24"/>
                <w:szCs w:val="24"/>
              </w:rPr>
            </w:pPr>
          </w:p>
        </w:tc>
        <w:tc>
          <w:tcPr>
            <w:tcW w:w="1440" w:type="dxa"/>
            <w:tcBorders>
              <w:top w:val="single" w:sz="4" w:space="0" w:color="auto"/>
              <w:left w:val="nil"/>
              <w:bottom w:val="single" w:sz="4" w:space="0" w:color="auto"/>
              <w:right w:val="nil"/>
            </w:tcBorders>
          </w:tcPr>
          <w:p w14:paraId="36692511" w14:textId="77777777" w:rsidR="00093312" w:rsidRPr="00E544A6" w:rsidRDefault="00093312" w:rsidP="00093312">
            <w:pPr>
              <w:spacing w:before="0"/>
              <w:contextualSpacing/>
              <w:rPr>
                <w:rFonts w:ascii="Times New Roman" w:hAnsi="Times New Roman" w:cs="Times New Roman"/>
                <w:sz w:val="24"/>
                <w:szCs w:val="24"/>
              </w:rPr>
            </w:pPr>
          </w:p>
        </w:tc>
        <w:tc>
          <w:tcPr>
            <w:tcW w:w="985" w:type="dxa"/>
            <w:tcBorders>
              <w:top w:val="single" w:sz="4" w:space="0" w:color="auto"/>
              <w:left w:val="nil"/>
              <w:bottom w:val="single" w:sz="4" w:space="0" w:color="auto"/>
              <w:right w:val="nil"/>
            </w:tcBorders>
            <w:hideMark/>
          </w:tcPr>
          <w:p w14:paraId="7ABFDD3B" w14:textId="77777777"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r>
      <w:tr w:rsidR="00093312" w:rsidRPr="00E544A6" w14:paraId="1BB39F51" w14:textId="77777777" w:rsidTr="00093312">
        <w:trPr>
          <w:trHeight w:val="710"/>
        </w:trPr>
        <w:tc>
          <w:tcPr>
            <w:tcW w:w="1710" w:type="dxa"/>
            <w:tcBorders>
              <w:top w:val="single" w:sz="4" w:space="0" w:color="auto"/>
              <w:left w:val="nil"/>
              <w:bottom w:val="nil"/>
              <w:right w:val="nil"/>
            </w:tcBorders>
            <w:hideMark/>
          </w:tcPr>
          <w:p w14:paraId="1902A804" w14:textId="69C8F390" w:rsidR="00093312" w:rsidRPr="00E544A6" w:rsidRDefault="00E178C9" w:rsidP="00093312">
            <w:pPr>
              <w:ind w:right="86"/>
              <w:rPr>
                <w:rFonts w:ascii="Times New Roman" w:hAnsi="Times New Roman" w:cs="Times New Roman"/>
                <w:sz w:val="24"/>
                <w:szCs w:val="24"/>
              </w:rPr>
            </w:pPr>
            <w:r w:rsidRPr="00E544A6">
              <w:rPr>
                <w:rFonts w:ascii="Times New Roman" w:hAnsi="Times New Roman" w:cs="Times New Roman"/>
                <w:sz w:val="24"/>
                <w:szCs w:val="24"/>
                <w:lang w:val="ru"/>
              </w:rPr>
              <w:t>Другие тесты (укажите):</w:t>
            </w:r>
          </w:p>
        </w:tc>
        <w:tc>
          <w:tcPr>
            <w:tcW w:w="1805" w:type="dxa"/>
            <w:tcBorders>
              <w:top w:val="single" w:sz="4" w:space="0" w:color="auto"/>
              <w:left w:val="nil"/>
              <w:bottom w:val="nil"/>
              <w:right w:val="nil"/>
            </w:tcBorders>
          </w:tcPr>
          <w:p w14:paraId="15F46F62" w14:textId="77777777" w:rsidR="00093312" w:rsidRPr="00E544A6" w:rsidRDefault="00093312" w:rsidP="00093312">
            <w:pPr>
              <w:rPr>
                <w:rFonts w:ascii="Times New Roman" w:hAnsi="Times New Roman" w:cs="Times New Roman"/>
                <w:sz w:val="24"/>
                <w:szCs w:val="24"/>
              </w:rPr>
            </w:pPr>
          </w:p>
        </w:tc>
        <w:tc>
          <w:tcPr>
            <w:tcW w:w="1800" w:type="dxa"/>
            <w:tcBorders>
              <w:top w:val="single" w:sz="4" w:space="0" w:color="auto"/>
              <w:left w:val="nil"/>
              <w:bottom w:val="nil"/>
              <w:right w:val="nil"/>
            </w:tcBorders>
          </w:tcPr>
          <w:p w14:paraId="5D61B27B" w14:textId="77777777" w:rsidR="00093312" w:rsidRPr="00E544A6" w:rsidRDefault="00093312" w:rsidP="00093312">
            <w:pPr>
              <w:rPr>
                <w:rFonts w:ascii="Times New Roman" w:hAnsi="Times New Roman" w:cs="Times New Roman"/>
                <w:sz w:val="24"/>
                <w:szCs w:val="24"/>
              </w:rPr>
            </w:pPr>
          </w:p>
        </w:tc>
        <w:tc>
          <w:tcPr>
            <w:tcW w:w="1800" w:type="dxa"/>
            <w:tcBorders>
              <w:top w:val="single" w:sz="4" w:space="0" w:color="auto"/>
              <w:left w:val="nil"/>
              <w:bottom w:val="nil"/>
              <w:right w:val="nil"/>
            </w:tcBorders>
          </w:tcPr>
          <w:p w14:paraId="0808F526" w14:textId="77777777" w:rsidR="00093312" w:rsidRPr="00E544A6" w:rsidRDefault="00093312" w:rsidP="00093312">
            <w:pPr>
              <w:rPr>
                <w:rFonts w:ascii="Times New Roman" w:hAnsi="Times New Roman" w:cs="Times New Roman"/>
                <w:sz w:val="24"/>
                <w:szCs w:val="24"/>
              </w:rPr>
            </w:pPr>
          </w:p>
        </w:tc>
        <w:tc>
          <w:tcPr>
            <w:tcW w:w="1440" w:type="dxa"/>
            <w:tcBorders>
              <w:top w:val="single" w:sz="4" w:space="0" w:color="auto"/>
              <w:left w:val="nil"/>
              <w:bottom w:val="nil"/>
              <w:right w:val="nil"/>
            </w:tcBorders>
          </w:tcPr>
          <w:p w14:paraId="5AB16BD3" w14:textId="77777777" w:rsidR="00093312" w:rsidRPr="00E544A6" w:rsidRDefault="00093312" w:rsidP="00093312">
            <w:pPr>
              <w:rPr>
                <w:rFonts w:ascii="Times New Roman" w:hAnsi="Times New Roman" w:cs="Times New Roman"/>
                <w:sz w:val="24"/>
                <w:szCs w:val="24"/>
              </w:rPr>
            </w:pPr>
          </w:p>
        </w:tc>
        <w:tc>
          <w:tcPr>
            <w:tcW w:w="985" w:type="dxa"/>
            <w:tcBorders>
              <w:top w:val="single" w:sz="4" w:space="0" w:color="auto"/>
              <w:left w:val="nil"/>
              <w:bottom w:val="nil"/>
              <w:right w:val="nil"/>
            </w:tcBorders>
            <w:hideMark/>
          </w:tcPr>
          <w:p w14:paraId="63826042" w14:textId="77777777"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bl>
    <w:p w14:paraId="54F3AA03" w14:textId="77777777" w:rsidR="00093312" w:rsidRPr="00E544A6" w:rsidRDefault="00093312" w:rsidP="00093312">
      <w:pPr>
        <w:spacing w:before="0" w:after="0"/>
        <w:rPr>
          <w:rFonts w:ascii="Times New Roman" w:eastAsiaTheme="minorHAnsi" w:hAnsi="Times New Roman" w:cs="Times New Roman"/>
          <w:b/>
          <w:bCs/>
          <w:sz w:val="24"/>
          <w:szCs w:val="24"/>
          <w:lang w:eastAsia="en-US"/>
        </w:rPr>
        <w:sectPr w:rsidR="00093312" w:rsidRPr="00E544A6" w:rsidSect="002975C7">
          <w:pgSz w:w="11910" w:h="16840"/>
          <w:pgMar w:top="1134" w:right="850" w:bottom="1134" w:left="1701" w:header="720" w:footer="720" w:gutter="0"/>
          <w:cols w:space="720"/>
          <w:docGrid w:linePitch="299"/>
        </w:sectPr>
      </w:pPr>
    </w:p>
    <w:p w14:paraId="22CE08C9" w14:textId="2D2BCAAF" w:rsidR="00093312" w:rsidRPr="00E544A6" w:rsidRDefault="00996EBC" w:rsidP="00093312">
      <w:pPr>
        <w:rPr>
          <w:rFonts w:ascii="Times New Roman" w:hAnsi="Times New Roman" w:cs="Times New Roman"/>
          <w:sz w:val="24"/>
          <w:szCs w:val="24"/>
          <w:lang w:val="ru-RU"/>
        </w:rPr>
      </w:pPr>
      <w:r w:rsidRPr="00E544A6">
        <w:rPr>
          <w:rFonts w:ascii="Times New Roman" w:hAnsi="Times New Roman" w:cs="Times New Roman"/>
          <w:b/>
          <w:bCs/>
          <w:caps/>
          <w:sz w:val="24"/>
          <w:szCs w:val="24"/>
          <w:lang w:val="ru-RU"/>
        </w:rPr>
        <w:lastRenderedPageBreak/>
        <w:t xml:space="preserve">РАЗДЕЛ </w:t>
      </w:r>
      <w:r w:rsidR="00093312" w:rsidRPr="00E544A6">
        <w:rPr>
          <w:rFonts w:ascii="Times New Roman" w:hAnsi="Times New Roman" w:cs="Times New Roman"/>
          <w:b/>
          <w:bCs/>
          <w:caps/>
          <w:sz w:val="24"/>
          <w:szCs w:val="24"/>
          <w:lang w:val="ru-RU"/>
        </w:rPr>
        <w:t xml:space="preserve">5. </w:t>
      </w:r>
      <w:r w:rsidR="00E178C9" w:rsidRPr="00E544A6">
        <w:rPr>
          <w:rFonts w:ascii="Times New Roman" w:hAnsi="Times New Roman" w:cs="Times New Roman"/>
          <w:b/>
          <w:bCs/>
          <w:caps/>
          <w:sz w:val="24"/>
          <w:szCs w:val="24"/>
          <w:lang w:val="ru-RU"/>
        </w:rPr>
        <w:t>гемотесты</w:t>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E178C9" w:rsidRPr="00E544A6">
        <w:rPr>
          <w:rFonts w:ascii="Times New Roman" w:hAnsi="Times New Roman" w:cs="Times New Roman"/>
          <w:sz w:val="24"/>
          <w:szCs w:val="24"/>
          <w:lang w:val="ru"/>
        </w:rPr>
        <w:t>Не сделано (переход к следующему разделу)</w:t>
      </w:r>
    </w:p>
    <w:p w14:paraId="5533DCBD" w14:textId="33567273" w:rsidR="00093312" w:rsidRPr="00E544A6" w:rsidRDefault="00E178C9" w:rsidP="00093312">
      <w:pPr>
        <w:tabs>
          <w:tab w:val="left" w:pos="2610"/>
        </w:tabs>
        <w:rPr>
          <w:rFonts w:ascii="Times New Roman" w:hAnsi="Times New Roman" w:cs="Times New Roman"/>
          <w:sz w:val="24"/>
          <w:szCs w:val="24"/>
        </w:rPr>
      </w:pPr>
      <w:r w:rsidRPr="00E544A6">
        <w:rPr>
          <w:rFonts w:ascii="Times New Roman" w:hAnsi="Times New Roman" w:cs="Times New Roman"/>
          <w:sz w:val="24"/>
          <w:szCs w:val="24"/>
          <w:lang w:val="ru-RU"/>
        </w:rPr>
        <w:t>Дата</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rPr>
        <w:t>):</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41A810B5" w14:textId="77777777" w:rsidR="00093312" w:rsidRPr="00E544A6" w:rsidRDefault="00093312" w:rsidP="00093312">
      <w:pPr>
        <w:tabs>
          <w:tab w:val="left" w:pos="2610"/>
        </w:tabs>
        <w:rPr>
          <w:rFonts w:ascii="Times New Roman" w:hAnsi="Times New Roman" w:cs="Times New Roman"/>
          <w:sz w:val="24"/>
          <w:szCs w:val="24"/>
        </w:rPr>
      </w:pPr>
    </w:p>
    <w:tbl>
      <w:tblPr>
        <w:tblW w:w="10173" w:type="dxa"/>
        <w:tblInd w:w="-635" w:type="dxa"/>
        <w:tblBorders>
          <w:insideH w:val="single" w:sz="4" w:space="0" w:color="auto"/>
        </w:tblBorders>
        <w:tblLayout w:type="fixed"/>
        <w:tblLook w:val="04A0" w:firstRow="1" w:lastRow="0" w:firstColumn="1" w:lastColumn="0" w:noHBand="0" w:noVBand="1"/>
      </w:tblPr>
      <w:tblGrid>
        <w:gridCol w:w="138"/>
        <w:gridCol w:w="1665"/>
        <w:gridCol w:w="496"/>
        <w:gridCol w:w="2984"/>
        <w:gridCol w:w="2889"/>
        <w:gridCol w:w="590"/>
        <w:gridCol w:w="7"/>
        <w:gridCol w:w="1333"/>
        <w:gridCol w:w="71"/>
      </w:tblGrid>
      <w:tr w:rsidR="00093312" w:rsidRPr="00E544A6" w14:paraId="556D753C" w14:textId="77777777" w:rsidTr="002975C7">
        <w:trPr>
          <w:gridBefore w:val="1"/>
          <w:wBefore w:w="139" w:type="dxa"/>
          <w:trHeight w:val="433"/>
        </w:trPr>
        <w:tc>
          <w:tcPr>
            <w:tcW w:w="2161" w:type="dxa"/>
            <w:gridSpan w:val="2"/>
            <w:tcBorders>
              <w:top w:val="nil"/>
              <w:left w:val="nil"/>
              <w:bottom w:val="single" w:sz="4" w:space="0" w:color="auto"/>
              <w:right w:val="nil"/>
            </w:tcBorders>
            <w:hideMark/>
          </w:tcPr>
          <w:p w14:paraId="6795C59F" w14:textId="025EAED1"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Тест</w:t>
            </w:r>
          </w:p>
        </w:tc>
        <w:tc>
          <w:tcPr>
            <w:tcW w:w="2984" w:type="dxa"/>
            <w:tcBorders>
              <w:top w:val="nil"/>
              <w:left w:val="nil"/>
              <w:bottom w:val="single" w:sz="4" w:space="0" w:color="auto"/>
              <w:right w:val="nil"/>
            </w:tcBorders>
            <w:hideMark/>
          </w:tcPr>
          <w:p w14:paraId="77CB44BE" w14:textId="3B47615F"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Значение</w:t>
            </w:r>
          </w:p>
        </w:tc>
        <w:tc>
          <w:tcPr>
            <w:tcW w:w="2889" w:type="dxa"/>
            <w:tcBorders>
              <w:top w:val="nil"/>
              <w:left w:val="nil"/>
              <w:bottom w:val="single" w:sz="4" w:space="0" w:color="auto"/>
              <w:right w:val="nil"/>
            </w:tcBorders>
            <w:hideMark/>
          </w:tcPr>
          <w:p w14:paraId="4C192103" w14:textId="7CC7DFA0" w:rsidR="00093312" w:rsidRPr="00E544A6" w:rsidRDefault="00E178C9" w:rsidP="00E178C9">
            <w:pPr>
              <w:ind w:right="86"/>
              <w:rPr>
                <w:rFonts w:ascii="Times New Roman" w:hAnsi="Times New Roman" w:cs="Times New Roman"/>
                <w:b/>
                <w:sz w:val="24"/>
                <w:szCs w:val="24"/>
                <w:lang w:val="ru-RU"/>
              </w:rPr>
            </w:pPr>
            <w:r w:rsidRPr="00E544A6">
              <w:rPr>
                <w:rFonts w:ascii="Times New Roman" w:hAnsi="Times New Roman" w:cs="Times New Roman"/>
                <w:b/>
                <w:sz w:val="24"/>
                <w:szCs w:val="24"/>
                <w:lang w:val="ru-RU"/>
              </w:rPr>
              <w:t>Единицы</w:t>
            </w:r>
          </w:p>
        </w:tc>
        <w:tc>
          <w:tcPr>
            <w:tcW w:w="2000" w:type="dxa"/>
            <w:gridSpan w:val="4"/>
            <w:tcBorders>
              <w:top w:val="nil"/>
              <w:left w:val="nil"/>
              <w:bottom w:val="single" w:sz="4" w:space="0" w:color="auto"/>
              <w:right w:val="nil"/>
            </w:tcBorders>
            <w:hideMark/>
          </w:tcPr>
          <w:p w14:paraId="7B1450D2" w14:textId="2774EA1C"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Не сделано</w:t>
            </w:r>
          </w:p>
        </w:tc>
      </w:tr>
      <w:tr w:rsidR="00093312" w:rsidRPr="00E544A6" w14:paraId="54D95ABE" w14:textId="77777777" w:rsidTr="002975C7">
        <w:trPr>
          <w:gridBefore w:val="1"/>
          <w:wBefore w:w="139" w:type="dxa"/>
          <w:trHeight w:val="954"/>
        </w:trPr>
        <w:tc>
          <w:tcPr>
            <w:tcW w:w="2161" w:type="dxa"/>
            <w:gridSpan w:val="2"/>
            <w:tcBorders>
              <w:top w:val="single" w:sz="4" w:space="0" w:color="auto"/>
              <w:left w:val="nil"/>
              <w:bottom w:val="single" w:sz="4" w:space="0" w:color="auto"/>
              <w:right w:val="nil"/>
            </w:tcBorders>
            <w:hideMark/>
          </w:tcPr>
          <w:p w14:paraId="63375CD4" w14:textId="66889788" w:rsidR="00093312" w:rsidRPr="00E544A6" w:rsidRDefault="00E178C9"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RU"/>
              </w:rPr>
              <w:t>Гемоглобин</w:t>
            </w:r>
          </w:p>
        </w:tc>
        <w:tc>
          <w:tcPr>
            <w:tcW w:w="2984" w:type="dxa"/>
            <w:tcBorders>
              <w:top w:val="single" w:sz="4" w:space="0" w:color="auto"/>
              <w:left w:val="nil"/>
              <w:bottom w:val="single" w:sz="4" w:space="0" w:color="auto"/>
              <w:right w:val="nil"/>
            </w:tcBorders>
            <w:hideMark/>
          </w:tcPr>
          <w:p w14:paraId="5DF12FA5"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2889" w:type="dxa"/>
            <w:tcBorders>
              <w:top w:val="single" w:sz="4" w:space="0" w:color="auto"/>
              <w:left w:val="nil"/>
              <w:bottom w:val="single" w:sz="4" w:space="0" w:color="auto"/>
              <w:right w:val="nil"/>
            </w:tcBorders>
            <w:hideMark/>
          </w:tcPr>
          <w:p w14:paraId="08BDA5BC"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g/dL </w:t>
            </w:r>
          </w:p>
          <w:p w14:paraId="6E8BDA23"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g/L</w:t>
            </w:r>
          </w:p>
        </w:tc>
        <w:tc>
          <w:tcPr>
            <w:tcW w:w="2000" w:type="dxa"/>
            <w:gridSpan w:val="4"/>
            <w:tcBorders>
              <w:top w:val="single" w:sz="4" w:space="0" w:color="auto"/>
              <w:left w:val="nil"/>
              <w:bottom w:val="single" w:sz="4" w:space="0" w:color="auto"/>
              <w:right w:val="nil"/>
            </w:tcBorders>
            <w:hideMark/>
          </w:tcPr>
          <w:p w14:paraId="063C5D71" w14:textId="76992FC1"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18E31A05" w14:textId="77777777" w:rsidTr="002975C7">
        <w:trPr>
          <w:gridBefore w:val="1"/>
          <w:wBefore w:w="139" w:type="dxa"/>
          <w:trHeight w:val="532"/>
        </w:trPr>
        <w:tc>
          <w:tcPr>
            <w:tcW w:w="2161" w:type="dxa"/>
            <w:gridSpan w:val="2"/>
            <w:tcBorders>
              <w:top w:val="single" w:sz="4" w:space="0" w:color="auto"/>
              <w:left w:val="nil"/>
              <w:bottom w:val="single" w:sz="4" w:space="0" w:color="auto"/>
              <w:right w:val="nil"/>
            </w:tcBorders>
            <w:hideMark/>
          </w:tcPr>
          <w:p w14:paraId="317B08AF" w14:textId="64016235" w:rsidR="00093312" w:rsidRPr="00E544A6" w:rsidRDefault="00E178C9" w:rsidP="00093312">
            <w:pPr>
              <w:ind w:right="86"/>
              <w:rPr>
                <w:rFonts w:ascii="Times New Roman" w:hAnsi="Times New Roman" w:cs="Times New Roman"/>
                <w:sz w:val="24"/>
                <w:szCs w:val="24"/>
              </w:rPr>
            </w:pPr>
            <w:r w:rsidRPr="00E544A6">
              <w:rPr>
                <w:rFonts w:ascii="Times New Roman" w:hAnsi="Times New Roman" w:cs="Times New Roman"/>
                <w:sz w:val="24"/>
                <w:szCs w:val="24"/>
                <w:lang w:val="ru"/>
              </w:rPr>
              <w:t>Тромбоциты</w:t>
            </w:r>
          </w:p>
        </w:tc>
        <w:tc>
          <w:tcPr>
            <w:tcW w:w="2984" w:type="dxa"/>
            <w:tcBorders>
              <w:top w:val="single" w:sz="4" w:space="0" w:color="auto"/>
              <w:left w:val="nil"/>
              <w:bottom w:val="single" w:sz="4" w:space="0" w:color="auto"/>
              <w:right w:val="nil"/>
            </w:tcBorders>
            <w:hideMark/>
          </w:tcPr>
          <w:p w14:paraId="5808FD5C"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2889" w:type="dxa"/>
            <w:tcBorders>
              <w:top w:val="single" w:sz="4" w:space="0" w:color="auto"/>
              <w:left w:val="nil"/>
              <w:bottom w:val="single" w:sz="4" w:space="0" w:color="auto"/>
              <w:right w:val="nil"/>
            </w:tcBorders>
            <w:hideMark/>
          </w:tcPr>
          <w:p w14:paraId="6BEC9FD1"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x10</w:t>
            </w:r>
            <w:r w:rsidRPr="00E544A6">
              <w:rPr>
                <w:rFonts w:ascii="Times New Roman" w:hAnsi="Times New Roman" w:cs="Times New Roman"/>
                <w:sz w:val="24"/>
                <w:szCs w:val="24"/>
                <w:vertAlign w:val="superscript"/>
              </w:rPr>
              <w:t>3</w:t>
            </w:r>
            <w:r w:rsidRPr="00E544A6">
              <w:rPr>
                <w:rFonts w:ascii="Times New Roman" w:hAnsi="Times New Roman" w:cs="Times New Roman"/>
                <w:sz w:val="24"/>
                <w:szCs w:val="24"/>
              </w:rPr>
              <w:t>/mm</w:t>
            </w:r>
            <w:r w:rsidRPr="00E544A6">
              <w:rPr>
                <w:rFonts w:ascii="Times New Roman" w:hAnsi="Times New Roman" w:cs="Times New Roman"/>
                <w:sz w:val="24"/>
                <w:szCs w:val="24"/>
                <w:vertAlign w:val="superscript"/>
              </w:rPr>
              <w:t>3</w:t>
            </w:r>
            <w:r w:rsidRPr="00E544A6">
              <w:rPr>
                <w:rFonts w:ascii="Times New Roman" w:hAnsi="Times New Roman" w:cs="Times New Roman"/>
                <w:sz w:val="24"/>
                <w:szCs w:val="24"/>
              </w:rPr>
              <w:t xml:space="preserve"> (10</w:t>
            </w:r>
            <w:r w:rsidRPr="00E544A6">
              <w:rPr>
                <w:rFonts w:ascii="Times New Roman" w:hAnsi="Times New Roman" w:cs="Times New Roman"/>
                <w:sz w:val="24"/>
                <w:szCs w:val="24"/>
                <w:vertAlign w:val="superscript"/>
              </w:rPr>
              <w:t>9</w:t>
            </w:r>
            <w:r w:rsidRPr="00E544A6">
              <w:rPr>
                <w:rFonts w:ascii="Times New Roman" w:hAnsi="Times New Roman" w:cs="Times New Roman"/>
                <w:sz w:val="24"/>
                <w:szCs w:val="24"/>
              </w:rPr>
              <w:t>/L)</w:t>
            </w:r>
          </w:p>
        </w:tc>
        <w:tc>
          <w:tcPr>
            <w:tcW w:w="2000" w:type="dxa"/>
            <w:gridSpan w:val="4"/>
            <w:tcBorders>
              <w:top w:val="single" w:sz="4" w:space="0" w:color="auto"/>
              <w:left w:val="nil"/>
              <w:bottom w:val="single" w:sz="4" w:space="0" w:color="auto"/>
              <w:right w:val="nil"/>
            </w:tcBorders>
            <w:hideMark/>
          </w:tcPr>
          <w:p w14:paraId="6FBBF641" w14:textId="276B61F8"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6622C31B" w14:textId="77777777" w:rsidTr="002975C7">
        <w:trPr>
          <w:gridBefore w:val="1"/>
          <w:wBefore w:w="139" w:type="dxa"/>
          <w:trHeight w:val="532"/>
        </w:trPr>
        <w:tc>
          <w:tcPr>
            <w:tcW w:w="2161" w:type="dxa"/>
            <w:gridSpan w:val="2"/>
            <w:tcBorders>
              <w:top w:val="single" w:sz="4" w:space="0" w:color="auto"/>
              <w:left w:val="nil"/>
              <w:bottom w:val="nil"/>
              <w:right w:val="nil"/>
            </w:tcBorders>
            <w:hideMark/>
          </w:tcPr>
          <w:p w14:paraId="5B69F5C6" w14:textId="68DFBFB4" w:rsidR="00093312" w:rsidRPr="00E544A6" w:rsidRDefault="00E178C9"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RU"/>
              </w:rPr>
              <w:t>Лейкоциты</w:t>
            </w:r>
          </w:p>
        </w:tc>
        <w:tc>
          <w:tcPr>
            <w:tcW w:w="2984" w:type="dxa"/>
            <w:tcBorders>
              <w:top w:val="single" w:sz="4" w:space="0" w:color="auto"/>
              <w:left w:val="nil"/>
              <w:bottom w:val="nil"/>
              <w:right w:val="nil"/>
            </w:tcBorders>
            <w:hideMark/>
          </w:tcPr>
          <w:p w14:paraId="0B06A378"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2889" w:type="dxa"/>
            <w:tcBorders>
              <w:top w:val="single" w:sz="4" w:space="0" w:color="auto"/>
              <w:left w:val="nil"/>
              <w:bottom w:val="nil"/>
              <w:right w:val="nil"/>
            </w:tcBorders>
            <w:hideMark/>
          </w:tcPr>
          <w:p w14:paraId="18B9F3B6"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x10</w:t>
            </w:r>
            <w:r w:rsidRPr="00E544A6">
              <w:rPr>
                <w:rFonts w:ascii="Times New Roman" w:hAnsi="Times New Roman" w:cs="Times New Roman"/>
                <w:sz w:val="24"/>
                <w:szCs w:val="24"/>
                <w:vertAlign w:val="superscript"/>
              </w:rPr>
              <w:t>3</w:t>
            </w:r>
            <w:r w:rsidRPr="00E544A6">
              <w:rPr>
                <w:rFonts w:ascii="Times New Roman" w:hAnsi="Times New Roman" w:cs="Times New Roman"/>
                <w:sz w:val="24"/>
                <w:szCs w:val="24"/>
              </w:rPr>
              <w:t>/mm</w:t>
            </w:r>
            <w:r w:rsidRPr="00E544A6">
              <w:rPr>
                <w:rFonts w:ascii="Times New Roman" w:hAnsi="Times New Roman" w:cs="Times New Roman"/>
                <w:sz w:val="24"/>
                <w:szCs w:val="24"/>
                <w:vertAlign w:val="superscript"/>
              </w:rPr>
              <w:t>3</w:t>
            </w:r>
            <w:r w:rsidRPr="00E544A6">
              <w:rPr>
                <w:rFonts w:ascii="Times New Roman" w:hAnsi="Times New Roman" w:cs="Times New Roman"/>
                <w:sz w:val="24"/>
                <w:szCs w:val="24"/>
              </w:rPr>
              <w:t xml:space="preserve"> (10</w:t>
            </w:r>
            <w:r w:rsidRPr="00E544A6">
              <w:rPr>
                <w:rFonts w:ascii="Times New Roman" w:hAnsi="Times New Roman" w:cs="Times New Roman"/>
                <w:sz w:val="24"/>
                <w:szCs w:val="24"/>
                <w:vertAlign w:val="superscript"/>
              </w:rPr>
              <w:t>9</w:t>
            </w:r>
            <w:r w:rsidRPr="00E544A6">
              <w:rPr>
                <w:rFonts w:ascii="Times New Roman" w:hAnsi="Times New Roman" w:cs="Times New Roman"/>
                <w:sz w:val="24"/>
                <w:szCs w:val="24"/>
              </w:rPr>
              <w:t>/L)</w:t>
            </w:r>
          </w:p>
        </w:tc>
        <w:tc>
          <w:tcPr>
            <w:tcW w:w="2000" w:type="dxa"/>
            <w:gridSpan w:val="4"/>
            <w:tcBorders>
              <w:top w:val="single" w:sz="4" w:space="0" w:color="auto"/>
              <w:left w:val="nil"/>
              <w:bottom w:val="nil"/>
              <w:right w:val="nil"/>
            </w:tcBorders>
            <w:hideMark/>
          </w:tcPr>
          <w:p w14:paraId="30C73AAD" w14:textId="5D9A20DD"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AC0985" w14:paraId="315ABCA4" w14:textId="77777777" w:rsidTr="002975C7">
        <w:tblPrEx>
          <w:tblBorders>
            <w:insideH w:val="none" w:sz="0" w:space="0" w:color="auto"/>
          </w:tblBorders>
        </w:tblPrEx>
        <w:trPr>
          <w:gridAfter w:val="1"/>
          <w:wAfter w:w="70" w:type="dxa"/>
          <w:trHeight w:val="954"/>
        </w:trPr>
        <w:tc>
          <w:tcPr>
            <w:tcW w:w="10103" w:type="dxa"/>
            <w:gridSpan w:val="8"/>
          </w:tcPr>
          <w:p w14:paraId="5EA3CEDB" w14:textId="77777777" w:rsidR="00093312" w:rsidRPr="00E544A6" w:rsidRDefault="00093312" w:rsidP="00093312">
            <w:pPr>
              <w:ind w:right="70"/>
              <w:jc w:val="both"/>
              <w:rPr>
                <w:rFonts w:ascii="Times New Roman" w:hAnsi="Times New Roman" w:cs="Times New Roman"/>
                <w:b/>
                <w:bCs/>
                <w:caps/>
                <w:sz w:val="24"/>
                <w:szCs w:val="24"/>
                <w:lang w:val="ru-RU"/>
              </w:rPr>
            </w:pPr>
          </w:p>
          <w:p w14:paraId="4D437E8D" w14:textId="7B968ECA" w:rsidR="00093312" w:rsidRPr="00E544A6" w:rsidRDefault="00996EBC" w:rsidP="00093312">
            <w:pPr>
              <w:ind w:right="70"/>
              <w:jc w:val="both"/>
              <w:rPr>
                <w:rFonts w:ascii="Times New Roman" w:hAnsi="Times New Roman" w:cs="Times New Roman"/>
                <w:iCs/>
                <w:sz w:val="24"/>
                <w:szCs w:val="24"/>
                <w:lang w:val="ru-RU"/>
              </w:rPr>
            </w:pPr>
            <w:r w:rsidRPr="00E544A6">
              <w:rPr>
                <w:rFonts w:ascii="Times New Roman" w:hAnsi="Times New Roman" w:cs="Times New Roman"/>
                <w:b/>
                <w:bCs/>
                <w:caps/>
                <w:sz w:val="24"/>
                <w:szCs w:val="24"/>
                <w:lang w:val="ru-RU"/>
              </w:rPr>
              <w:t xml:space="preserve">РАЗДЕЛ </w:t>
            </w:r>
            <w:r w:rsidR="00093312" w:rsidRPr="00E544A6">
              <w:rPr>
                <w:rFonts w:ascii="Times New Roman" w:hAnsi="Times New Roman" w:cs="Times New Roman"/>
                <w:b/>
                <w:bCs/>
                <w:caps/>
                <w:sz w:val="24"/>
                <w:szCs w:val="24"/>
                <w:lang w:val="ru-RU"/>
              </w:rPr>
              <w:t xml:space="preserve">6. </w:t>
            </w:r>
            <w:r w:rsidR="00E178C9" w:rsidRPr="00E544A6">
              <w:rPr>
                <w:rFonts w:ascii="Times New Roman" w:hAnsi="Times New Roman" w:cs="Times New Roman"/>
                <w:b/>
                <w:bCs/>
                <w:caps/>
                <w:sz w:val="24"/>
                <w:szCs w:val="24"/>
                <w:lang w:val="ru"/>
              </w:rPr>
              <w:t>Острота</w:t>
            </w:r>
            <w:r w:rsidR="00E178C9" w:rsidRPr="00E544A6">
              <w:rPr>
                <w:rFonts w:ascii="Times New Roman" w:hAnsi="Times New Roman" w:cs="Times New Roman"/>
                <w:b/>
                <w:bCs/>
                <w:caps/>
                <w:sz w:val="24"/>
                <w:szCs w:val="24"/>
                <w:lang w:val="ru-RU"/>
              </w:rPr>
              <w:t xml:space="preserve"> </w:t>
            </w:r>
            <w:r w:rsidR="00E178C9" w:rsidRPr="00E544A6">
              <w:rPr>
                <w:rFonts w:ascii="Times New Roman" w:hAnsi="Times New Roman" w:cs="Times New Roman"/>
                <w:b/>
                <w:bCs/>
                <w:caps/>
                <w:sz w:val="24"/>
                <w:szCs w:val="24"/>
                <w:lang w:val="ru"/>
              </w:rPr>
              <w:t>зрения</w:t>
            </w:r>
            <w:r w:rsidR="00093312" w:rsidRPr="00E544A6">
              <w:rPr>
                <w:rFonts w:ascii="Times New Roman" w:hAnsi="Times New Roman" w:cs="Times New Roman"/>
                <w:b/>
                <w:bCs/>
                <w:caps/>
                <w:sz w:val="24"/>
                <w:szCs w:val="24"/>
                <w:lang w:val="ru-RU"/>
              </w:rPr>
              <w:tab/>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b/>
                <w:bCs/>
                <w:sz w:val="24"/>
                <w:szCs w:val="24"/>
                <w:lang w:val="ru-RU"/>
              </w:rPr>
              <w:tab/>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00E178C9" w:rsidRPr="00E544A6">
              <w:rPr>
                <w:rFonts w:ascii="Times New Roman" w:hAnsi="Times New Roman" w:cs="Times New Roman"/>
                <w:sz w:val="24"/>
                <w:szCs w:val="24"/>
                <w:lang w:val="ru"/>
              </w:rPr>
              <w:t>Не сделано (переход к следующему разделу</w:t>
            </w:r>
            <w:r w:rsidR="00093312" w:rsidRPr="00E544A6">
              <w:rPr>
                <w:rFonts w:ascii="Times New Roman" w:hAnsi="Times New Roman" w:cs="Times New Roman"/>
                <w:sz w:val="24"/>
                <w:szCs w:val="24"/>
                <w:lang w:val="ru-RU"/>
              </w:rPr>
              <w:t>)</w:t>
            </w:r>
          </w:p>
        </w:tc>
      </w:tr>
      <w:tr w:rsidR="00093312" w:rsidRPr="00E544A6" w14:paraId="516104F3" w14:textId="77777777" w:rsidTr="002975C7">
        <w:tblPrEx>
          <w:tblBorders>
            <w:insideH w:val="none" w:sz="0" w:space="0" w:color="auto"/>
          </w:tblBorders>
        </w:tblPrEx>
        <w:trPr>
          <w:gridAfter w:val="1"/>
          <w:wAfter w:w="70" w:type="dxa"/>
          <w:trHeight w:val="954"/>
        </w:trPr>
        <w:tc>
          <w:tcPr>
            <w:tcW w:w="10103" w:type="dxa"/>
            <w:gridSpan w:val="8"/>
          </w:tcPr>
          <w:p w14:paraId="0103BC1E" w14:textId="48DCCB3C" w:rsidR="00093312" w:rsidRPr="00E544A6" w:rsidRDefault="00E178C9" w:rsidP="00093312">
            <w:pPr>
              <w:ind w:right="86"/>
              <w:rPr>
                <w:rFonts w:ascii="Times New Roman" w:hAnsi="Times New Roman" w:cs="Times New Roman"/>
                <w:sz w:val="24"/>
                <w:szCs w:val="24"/>
              </w:rPr>
            </w:pPr>
            <w:r w:rsidRPr="00E544A6">
              <w:rPr>
                <w:rFonts w:ascii="Times New Roman" w:hAnsi="Times New Roman" w:cs="Times New Roman"/>
                <w:sz w:val="24"/>
                <w:szCs w:val="24"/>
                <w:lang w:val="ru-RU"/>
              </w:rPr>
              <w:t>Дата</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rPr>
              <w:t>):</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07548AE4" w14:textId="77777777" w:rsidR="00093312" w:rsidRPr="00E544A6" w:rsidRDefault="00093312" w:rsidP="00093312">
            <w:pPr>
              <w:ind w:right="86"/>
              <w:rPr>
                <w:rFonts w:ascii="Times New Roman" w:hAnsi="Times New Roman" w:cs="Times New Roman"/>
                <w:b/>
                <w:sz w:val="24"/>
                <w:szCs w:val="24"/>
              </w:rPr>
            </w:pPr>
          </w:p>
        </w:tc>
      </w:tr>
      <w:tr w:rsidR="00093312" w:rsidRPr="00E544A6" w14:paraId="3677FB6F" w14:textId="77777777" w:rsidTr="002975C7">
        <w:tblPrEx>
          <w:tblBorders>
            <w:insideH w:val="none" w:sz="0" w:space="0" w:color="auto"/>
          </w:tblBorders>
        </w:tblPrEx>
        <w:trPr>
          <w:gridAfter w:val="1"/>
          <w:wAfter w:w="70" w:type="dxa"/>
          <w:trHeight w:val="823"/>
        </w:trPr>
        <w:tc>
          <w:tcPr>
            <w:tcW w:w="1804" w:type="dxa"/>
            <w:gridSpan w:val="2"/>
            <w:tcBorders>
              <w:top w:val="nil"/>
              <w:left w:val="nil"/>
              <w:bottom w:val="nil"/>
              <w:right w:val="single" w:sz="4" w:space="0" w:color="auto"/>
            </w:tcBorders>
            <w:hideMark/>
          </w:tcPr>
          <w:p w14:paraId="1207C57F" w14:textId="6362DC87"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Тест</w:t>
            </w:r>
          </w:p>
        </w:tc>
        <w:tc>
          <w:tcPr>
            <w:tcW w:w="6966" w:type="dxa"/>
            <w:gridSpan w:val="5"/>
            <w:tcBorders>
              <w:top w:val="nil"/>
              <w:left w:val="single" w:sz="4" w:space="0" w:color="auto"/>
              <w:bottom w:val="nil"/>
              <w:right w:val="single" w:sz="4" w:space="0" w:color="auto"/>
            </w:tcBorders>
            <w:hideMark/>
          </w:tcPr>
          <w:p w14:paraId="4F304173" w14:textId="10550C25"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Результат</w:t>
            </w:r>
          </w:p>
        </w:tc>
        <w:tc>
          <w:tcPr>
            <w:tcW w:w="1333" w:type="dxa"/>
            <w:tcBorders>
              <w:top w:val="nil"/>
              <w:left w:val="single" w:sz="4" w:space="0" w:color="auto"/>
              <w:bottom w:val="nil"/>
              <w:right w:val="nil"/>
            </w:tcBorders>
            <w:hideMark/>
          </w:tcPr>
          <w:p w14:paraId="094BA7FB" w14:textId="44E6222F" w:rsidR="00093312" w:rsidRPr="00E544A6" w:rsidRDefault="00E178C9"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Не сделано</w:t>
            </w:r>
          </w:p>
        </w:tc>
      </w:tr>
      <w:tr w:rsidR="00093312" w:rsidRPr="00E544A6" w14:paraId="04558446" w14:textId="77777777" w:rsidTr="002975C7">
        <w:tblPrEx>
          <w:tblBorders>
            <w:insideH w:val="none" w:sz="0" w:space="0" w:color="auto"/>
          </w:tblBorders>
        </w:tblPrEx>
        <w:trPr>
          <w:gridAfter w:val="1"/>
          <w:wAfter w:w="71" w:type="dxa"/>
          <w:trHeight w:val="2249"/>
        </w:trPr>
        <w:tc>
          <w:tcPr>
            <w:tcW w:w="1804" w:type="dxa"/>
            <w:gridSpan w:val="2"/>
            <w:tcBorders>
              <w:top w:val="nil"/>
              <w:left w:val="nil"/>
              <w:bottom w:val="nil"/>
              <w:right w:val="single" w:sz="4" w:space="0" w:color="auto"/>
            </w:tcBorders>
            <w:hideMark/>
          </w:tcPr>
          <w:p w14:paraId="33F5B475" w14:textId="34B33D2E"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000627CA" w:rsidRPr="00E544A6">
              <w:rPr>
                <w:rFonts w:ascii="Times New Roman" w:hAnsi="Times New Roman" w:cs="Times New Roman"/>
                <w:sz w:val="24"/>
                <w:szCs w:val="24"/>
                <w:lang w:val="ru"/>
              </w:rPr>
              <w:t xml:space="preserve">Диаграммы </w:t>
            </w:r>
            <w:proofErr w:type="spellStart"/>
            <w:r w:rsidR="000627CA" w:rsidRPr="00E544A6">
              <w:rPr>
                <w:rFonts w:ascii="Times New Roman" w:hAnsi="Times New Roman" w:cs="Times New Roman"/>
                <w:sz w:val="24"/>
                <w:szCs w:val="24"/>
                <w:lang w:val="ru"/>
              </w:rPr>
              <w:t>Снеллена</w:t>
            </w:r>
            <w:proofErr w:type="spellEnd"/>
            <w:r w:rsidR="000627CA" w:rsidRPr="00E544A6">
              <w:rPr>
                <w:rFonts w:ascii="Times New Roman" w:hAnsi="Times New Roman" w:cs="Times New Roman"/>
                <w:sz w:val="24"/>
                <w:szCs w:val="24"/>
                <w:lang w:val="ru"/>
              </w:rPr>
              <w:t xml:space="preserve"> </w:t>
            </w:r>
          </w:p>
          <w:p w14:paraId="7418ABE4" w14:textId="0EA129D5"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000627CA" w:rsidRPr="00E544A6">
              <w:rPr>
                <w:rFonts w:ascii="Times New Roman" w:hAnsi="Times New Roman" w:cs="Times New Roman"/>
                <w:sz w:val="24"/>
                <w:szCs w:val="24"/>
                <w:lang w:val="ru"/>
              </w:rPr>
              <w:t>Другое, укажите:</w:t>
            </w:r>
          </w:p>
          <w:p w14:paraId="71873D4A"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rPr>
              <w:t>________________</w:t>
            </w:r>
          </w:p>
        </w:tc>
        <w:tc>
          <w:tcPr>
            <w:tcW w:w="3480" w:type="dxa"/>
            <w:gridSpan w:val="2"/>
            <w:tcBorders>
              <w:top w:val="nil"/>
              <w:left w:val="single" w:sz="4" w:space="0" w:color="auto"/>
              <w:bottom w:val="nil"/>
              <w:right w:val="single" w:sz="4" w:space="0" w:color="auto"/>
            </w:tcBorders>
            <w:hideMark/>
          </w:tcPr>
          <w:p w14:paraId="6C473CA3" w14:textId="070897B1" w:rsidR="00093312" w:rsidRPr="00E544A6" w:rsidRDefault="000627CA"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u w:val="single"/>
                <w:lang w:val="ru-RU"/>
              </w:rPr>
              <w:t xml:space="preserve">Правый глаз </w:t>
            </w:r>
            <w:r w:rsidR="00093312" w:rsidRPr="00E544A6">
              <w:rPr>
                <w:rFonts w:ascii="Times New Roman" w:hAnsi="Times New Roman" w:cs="Times New Roman"/>
                <w:sz w:val="24"/>
                <w:szCs w:val="24"/>
                <w:u w:val="single"/>
                <w:lang w:val="ru-RU"/>
              </w:rPr>
              <w:t>(</w:t>
            </w:r>
            <w:r w:rsidR="00093312" w:rsidRPr="00E544A6">
              <w:rPr>
                <w:rFonts w:ascii="Times New Roman" w:hAnsi="Times New Roman" w:cs="Times New Roman"/>
                <w:sz w:val="24"/>
                <w:szCs w:val="24"/>
                <w:u w:val="single"/>
              </w:rPr>
              <w:t>OD</w:t>
            </w:r>
            <w:r w:rsidR="00093312" w:rsidRPr="00E544A6">
              <w:rPr>
                <w:rFonts w:ascii="Times New Roman" w:hAnsi="Times New Roman" w:cs="Times New Roman"/>
                <w:sz w:val="24"/>
                <w:szCs w:val="24"/>
                <w:u w:val="single"/>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p>
          <w:p w14:paraId="03EE23B1" w14:textId="4D22EF58"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Подсчет</w:t>
            </w:r>
            <w:r w:rsidR="000627CA"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пальцев</w:t>
            </w:r>
          </w:p>
          <w:p w14:paraId="61DBF51F" w14:textId="2185010D"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Движение рук</w:t>
            </w:r>
          </w:p>
          <w:p w14:paraId="4E578C77" w14:textId="496A908B"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Нет восприятия света</w:t>
            </w:r>
          </w:p>
        </w:tc>
        <w:tc>
          <w:tcPr>
            <w:tcW w:w="3479" w:type="dxa"/>
            <w:gridSpan w:val="2"/>
            <w:tcBorders>
              <w:top w:val="nil"/>
              <w:left w:val="single" w:sz="4" w:space="0" w:color="auto"/>
              <w:bottom w:val="nil"/>
              <w:right w:val="single" w:sz="4" w:space="0" w:color="auto"/>
            </w:tcBorders>
            <w:hideMark/>
          </w:tcPr>
          <w:p w14:paraId="0FB481C8" w14:textId="637A31B7" w:rsidR="00093312" w:rsidRPr="00E544A6" w:rsidRDefault="000627CA"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u w:val="single"/>
                <w:lang w:val="ru-RU"/>
              </w:rPr>
              <w:t>Левый глаз</w:t>
            </w:r>
            <w:r w:rsidR="00093312" w:rsidRPr="00E544A6">
              <w:rPr>
                <w:rFonts w:ascii="Times New Roman" w:hAnsi="Times New Roman" w:cs="Times New Roman"/>
                <w:sz w:val="24"/>
                <w:szCs w:val="24"/>
                <w:u w:val="single"/>
                <w:lang w:val="ru-RU"/>
              </w:rPr>
              <w:t xml:space="preserve"> (</w:t>
            </w:r>
            <w:r w:rsidR="00093312" w:rsidRPr="00E544A6">
              <w:rPr>
                <w:rFonts w:ascii="Times New Roman" w:hAnsi="Times New Roman" w:cs="Times New Roman"/>
                <w:sz w:val="24"/>
                <w:szCs w:val="24"/>
                <w:u w:val="single"/>
              </w:rPr>
              <w:t>OS</w:t>
            </w:r>
            <w:r w:rsidR="00093312" w:rsidRPr="00E544A6">
              <w:rPr>
                <w:rFonts w:ascii="Times New Roman" w:hAnsi="Times New Roman" w:cs="Times New Roman"/>
                <w:sz w:val="24"/>
                <w:szCs w:val="24"/>
                <w:u w:val="single"/>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p>
          <w:p w14:paraId="1AE39340" w14:textId="16C77CE1"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Подсчет</w:t>
            </w:r>
            <w:r w:rsidR="000627CA"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пальцев</w:t>
            </w:r>
          </w:p>
          <w:p w14:paraId="2794BD91" w14:textId="17367249"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Движение рук</w:t>
            </w:r>
          </w:p>
          <w:p w14:paraId="103929D0" w14:textId="0D3A3D6C" w:rsidR="00093312" w:rsidRPr="00E544A6" w:rsidRDefault="00093312"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rPr>
              <w:t>OR</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0627CA" w:rsidRPr="00E544A6">
              <w:rPr>
                <w:rFonts w:ascii="Times New Roman" w:hAnsi="Times New Roman" w:cs="Times New Roman"/>
                <w:sz w:val="24"/>
                <w:szCs w:val="24"/>
                <w:lang w:val="ru"/>
              </w:rPr>
              <w:t>Нет восприятия света</w:t>
            </w:r>
          </w:p>
        </w:tc>
        <w:tc>
          <w:tcPr>
            <w:tcW w:w="1339" w:type="dxa"/>
            <w:gridSpan w:val="2"/>
            <w:tcBorders>
              <w:top w:val="nil"/>
              <w:left w:val="single" w:sz="4" w:space="0" w:color="auto"/>
              <w:bottom w:val="nil"/>
              <w:right w:val="nil"/>
            </w:tcBorders>
            <w:hideMark/>
          </w:tcPr>
          <w:p w14:paraId="7C05C4A2" w14:textId="4BBA3BD7" w:rsidR="00093312" w:rsidRPr="00E544A6" w:rsidRDefault="00093312" w:rsidP="00093312">
            <w:pPr>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6A182128" w14:textId="77777777" w:rsidTr="002975C7">
        <w:tblPrEx>
          <w:tblBorders>
            <w:insideH w:val="none" w:sz="0" w:space="0" w:color="auto"/>
          </w:tblBorders>
        </w:tblPrEx>
        <w:trPr>
          <w:gridAfter w:val="1"/>
          <w:wAfter w:w="70" w:type="dxa"/>
          <w:trHeight w:val="532"/>
        </w:trPr>
        <w:tc>
          <w:tcPr>
            <w:tcW w:w="10103" w:type="dxa"/>
            <w:gridSpan w:val="8"/>
          </w:tcPr>
          <w:p w14:paraId="5FC02A00" w14:textId="77777777" w:rsidR="00093312" w:rsidRPr="00E544A6" w:rsidRDefault="00093312" w:rsidP="00093312">
            <w:pPr>
              <w:rPr>
                <w:rFonts w:ascii="Times New Roman" w:hAnsi="Times New Roman" w:cs="Times New Roman"/>
                <w:sz w:val="24"/>
                <w:szCs w:val="24"/>
              </w:rPr>
            </w:pPr>
          </w:p>
        </w:tc>
      </w:tr>
      <w:tr w:rsidR="00093312" w:rsidRPr="00E544A6" w14:paraId="5632457F" w14:textId="77777777" w:rsidTr="002975C7">
        <w:tblPrEx>
          <w:tblBorders>
            <w:insideH w:val="none" w:sz="0" w:space="0" w:color="auto"/>
          </w:tblBorders>
        </w:tblPrEx>
        <w:trPr>
          <w:gridAfter w:val="1"/>
          <w:wAfter w:w="70" w:type="dxa"/>
          <w:trHeight w:val="1365"/>
        </w:trPr>
        <w:tc>
          <w:tcPr>
            <w:tcW w:w="10103" w:type="dxa"/>
            <w:gridSpan w:val="8"/>
          </w:tcPr>
          <w:p w14:paraId="7D20E6D9" w14:textId="2EFDBEA2" w:rsidR="000627CA" w:rsidRPr="00E544A6" w:rsidRDefault="00996EBC" w:rsidP="000627CA">
            <w:pPr>
              <w:rPr>
                <w:rFonts w:ascii="Times New Roman" w:hAnsi="Times New Roman" w:cs="Times New Roman"/>
                <w:iCs/>
                <w:sz w:val="24"/>
                <w:szCs w:val="24"/>
                <w:lang w:val="ru-RU"/>
              </w:rPr>
            </w:pPr>
            <w:r w:rsidRPr="00E544A6">
              <w:rPr>
                <w:rFonts w:ascii="Times New Roman" w:hAnsi="Times New Roman" w:cs="Times New Roman"/>
                <w:b/>
                <w:bCs/>
                <w:caps/>
                <w:sz w:val="24"/>
                <w:szCs w:val="24"/>
                <w:lang w:val="ru-RU"/>
              </w:rPr>
              <w:t xml:space="preserve">РАЗДЕЛ </w:t>
            </w:r>
            <w:r w:rsidR="00093312" w:rsidRPr="00E544A6">
              <w:rPr>
                <w:rFonts w:ascii="Times New Roman" w:hAnsi="Times New Roman" w:cs="Times New Roman"/>
                <w:b/>
                <w:bCs/>
                <w:caps/>
                <w:sz w:val="24"/>
                <w:szCs w:val="24"/>
                <w:lang w:val="ru-RU"/>
              </w:rPr>
              <w:t xml:space="preserve">7. </w:t>
            </w:r>
            <w:r w:rsidR="000627CA" w:rsidRPr="00E544A6">
              <w:rPr>
                <w:rFonts w:ascii="Times New Roman" w:hAnsi="Times New Roman" w:cs="Times New Roman"/>
                <w:b/>
                <w:bCs/>
                <w:caps/>
                <w:sz w:val="24"/>
                <w:szCs w:val="24"/>
                <w:lang w:val="ru-RU"/>
              </w:rPr>
              <w:t>цветовое зрение</w:t>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0627CA" w:rsidRPr="00E544A6">
              <w:rPr>
                <w:rFonts w:ascii="Times New Roman" w:hAnsi="Times New Roman" w:cs="Times New Roman"/>
                <w:sz w:val="24"/>
                <w:szCs w:val="24"/>
                <w:lang w:val="ru"/>
              </w:rPr>
              <w:t>Не сделано</w:t>
            </w:r>
            <w:r w:rsidR="000627CA" w:rsidRPr="00E544A6">
              <w:rPr>
                <w:rFonts w:ascii="Times New Roman" w:hAnsi="Times New Roman" w:cs="Times New Roman"/>
                <w:iCs/>
                <w:sz w:val="24"/>
                <w:szCs w:val="24"/>
                <w:lang w:val="ru"/>
              </w:rPr>
              <w:t xml:space="preserve"> (переход к следующему разделу)</w:t>
            </w:r>
          </w:p>
          <w:p w14:paraId="7D4081EB" w14:textId="025B3E3F" w:rsidR="00093312" w:rsidRPr="00E544A6" w:rsidRDefault="000627CA" w:rsidP="00093312">
            <w:pPr>
              <w:tabs>
                <w:tab w:val="left" w:pos="2610"/>
              </w:tabs>
              <w:rPr>
                <w:rFonts w:ascii="Times New Roman" w:hAnsi="Times New Roman" w:cs="Times New Roman"/>
                <w:sz w:val="24"/>
                <w:szCs w:val="24"/>
              </w:rPr>
            </w:pPr>
            <w:r w:rsidRPr="00E544A6">
              <w:rPr>
                <w:rFonts w:ascii="Times New Roman" w:hAnsi="Times New Roman" w:cs="Times New Roman"/>
                <w:sz w:val="24"/>
                <w:szCs w:val="24"/>
                <w:lang w:val="ru-RU"/>
              </w:rPr>
              <w:t xml:space="preserve">Дата </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rPr>
              <w:t>):</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2EC4FD32" w14:textId="77777777" w:rsidR="00093312" w:rsidRPr="00E544A6" w:rsidRDefault="00093312" w:rsidP="00093312">
            <w:pPr>
              <w:tabs>
                <w:tab w:val="left" w:pos="2610"/>
              </w:tabs>
              <w:rPr>
                <w:rFonts w:ascii="Times New Roman" w:hAnsi="Times New Roman" w:cs="Times New Roman"/>
                <w:sz w:val="24"/>
                <w:szCs w:val="24"/>
              </w:rPr>
            </w:pPr>
          </w:p>
        </w:tc>
      </w:tr>
      <w:tr w:rsidR="00093312" w:rsidRPr="00E544A6" w14:paraId="7F8EA7B6" w14:textId="77777777" w:rsidTr="002975C7">
        <w:tblPrEx>
          <w:tblBorders>
            <w:insideH w:val="none" w:sz="0" w:space="0" w:color="auto"/>
          </w:tblBorders>
        </w:tblPrEx>
        <w:trPr>
          <w:gridAfter w:val="1"/>
          <w:wAfter w:w="70" w:type="dxa"/>
          <w:trHeight w:val="2129"/>
        </w:trPr>
        <w:tc>
          <w:tcPr>
            <w:tcW w:w="1804" w:type="dxa"/>
            <w:gridSpan w:val="2"/>
            <w:tcBorders>
              <w:top w:val="nil"/>
              <w:left w:val="nil"/>
              <w:bottom w:val="nil"/>
              <w:right w:val="single" w:sz="4" w:space="0" w:color="auto"/>
            </w:tcBorders>
            <w:hideMark/>
          </w:tcPr>
          <w:p w14:paraId="61A10D46" w14:textId="67461B7D" w:rsidR="00093312" w:rsidRPr="00E544A6" w:rsidRDefault="000627CA" w:rsidP="00093312">
            <w:pPr>
              <w:spacing w:before="0"/>
              <w:ind w:right="86"/>
              <w:contextualSpacing/>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 xml:space="preserve">Тест </w:t>
            </w:r>
          </w:p>
          <w:p w14:paraId="7A872518" w14:textId="43A00644"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roofErr w:type="spellStart"/>
            <w:r w:rsidR="000627CA" w:rsidRPr="00E544A6">
              <w:rPr>
                <w:rFonts w:ascii="Times New Roman" w:hAnsi="Times New Roman" w:cs="Times New Roman"/>
                <w:sz w:val="24"/>
                <w:szCs w:val="24"/>
                <w:lang w:val="ru-RU"/>
              </w:rPr>
              <w:t>Ишихара</w:t>
            </w:r>
            <w:proofErr w:type="spellEnd"/>
            <w:r w:rsidRPr="00E544A6">
              <w:rPr>
                <w:rFonts w:ascii="Times New Roman" w:hAnsi="Times New Roman" w:cs="Times New Roman"/>
                <w:sz w:val="24"/>
                <w:szCs w:val="24"/>
              </w:rPr>
              <w:tab/>
            </w:r>
          </w:p>
          <w:p w14:paraId="2DA714C9" w14:textId="466B6BEF"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r w:rsidR="000627CA" w:rsidRPr="00E544A6">
              <w:rPr>
                <w:rFonts w:ascii="Times New Roman" w:hAnsi="Times New Roman" w:cs="Times New Roman"/>
                <w:sz w:val="24"/>
                <w:szCs w:val="24"/>
                <w:lang w:val="ru"/>
              </w:rPr>
              <w:t>Другое, укажите:</w:t>
            </w:r>
          </w:p>
          <w:p w14:paraId="7DD541A7" w14:textId="77777777" w:rsidR="00093312" w:rsidRPr="00E544A6" w:rsidRDefault="00093312" w:rsidP="00093312">
            <w:pPr>
              <w:spacing w:before="0"/>
              <w:rPr>
                <w:rFonts w:ascii="Times New Roman" w:hAnsi="Times New Roman" w:cs="Times New Roman"/>
                <w:sz w:val="24"/>
                <w:szCs w:val="24"/>
              </w:rPr>
            </w:pPr>
            <w:r w:rsidRPr="00E544A6">
              <w:rPr>
                <w:rFonts w:ascii="Times New Roman" w:hAnsi="Times New Roman" w:cs="Times New Roman"/>
                <w:sz w:val="24"/>
                <w:szCs w:val="24"/>
              </w:rPr>
              <w:t>________________</w:t>
            </w:r>
          </w:p>
        </w:tc>
        <w:tc>
          <w:tcPr>
            <w:tcW w:w="6966" w:type="dxa"/>
            <w:gridSpan w:val="5"/>
            <w:tcBorders>
              <w:top w:val="nil"/>
              <w:left w:val="single" w:sz="4" w:space="0" w:color="auto"/>
              <w:bottom w:val="nil"/>
              <w:right w:val="single" w:sz="4" w:space="0" w:color="auto"/>
            </w:tcBorders>
            <w:hideMark/>
          </w:tcPr>
          <w:p w14:paraId="79448D50" w14:textId="24613306" w:rsidR="00093312" w:rsidRPr="00E544A6" w:rsidRDefault="000627CA"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 xml:space="preserve">Результат </w:t>
            </w:r>
          </w:p>
          <w:p w14:paraId="55EE3AC2" w14:textId="23379127" w:rsidR="00093312" w:rsidRPr="00E544A6" w:rsidRDefault="000627CA"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RU"/>
              </w:rPr>
              <w:t>Цветовое зрение</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нормальное </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ненормальное</w:t>
            </w:r>
          </w:p>
          <w:p w14:paraId="2F5118B1" w14:textId="5C488F23" w:rsidR="00093312" w:rsidRPr="00E544A6" w:rsidRDefault="000627CA"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
              </w:rPr>
              <w:t xml:space="preserve">Если ненормальное </w:t>
            </w:r>
            <w:proofErr w:type="spellStart"/>
            <w:r w:rsidRPr="00E544A6">
              <w:rPr>
                <w:rFonts w:ascii="Times New Roman" w:hAnsi="Times New Roman" w:cs="Times New Roman"/>
                <w:sz w:val="24"/>
                <w:szCs w:val="24"/>
                <w:lang w:val="ru"/>
              </w:rPr>
              <w:t>Ишихара</w:t>
            </w:r>
            <w:proofErr w:type="spellEnd"/>
            <w:r w:rsidRPr="00E544A6">
              <w:rPr>
                <w:rFonts w:ascii="Times New Roman" w:hAnsi="Times New Roman" w:cs="Times New Roman"/>
                <w:sz w:val="24"/>
                <w:szCs w:val="24"/>
                <w:lang w:val="ru"/>
              </w:rPr>
              <w:t xml:space="preserve">, указать </w:t>
            </w:r>
            <w:r w:rsidR="0076333C" w:rsidRPr="00E544A6">
              <w:rPr>
                <w:rFonts w:ascii="Times New Roman" w:hAnsi="Times New Roman" w:cs="Times New Roman"/>
                <w:sz w:val="24"/>
                <w:szCs w:val="24"/>
                <w:lang w:val="ru"/>
              </w:rPr>
              <w:t>количество пластин,</w:t>
            </w:r>
            <w:r w:rsidRPr="00E544A6">
              <w:rPr>
                <w:rFonts w:ascii="Times New Roman" w:hAnsi="Times New Roman" w:cs="Times New Roman"/>
                <w:sz w:val="24"/>
                <w:szCs w:val="24"/>
                <w:lang w:val="ru"/>
              </w:rPr>
              <w:t xml:space="preserve"> которое пропустили от 1 до 11 в книге 14 пластин</w:t>
            </w:r>
            <w:r w:rsidR="00093312" w:rsidRPr="00E544A6">
              <w:rPr>
                <w:rFonts w:ascii="Times New Roman" w:hAnsi="Times New Roman" w:cs="Times New Roman"/>
                <w:sz w:val="24"/>
                <w:szCs w:val="24"/>
                <w:lang w:val="ru-RU"/>
              </w:rPr>
              <w:t>:</w:t>
            </w:r>
          </w:p>
          <w:p w14:paraId="552D0D93" w14:textId="77777777" w:rsidR="00093312" w:rsidRPr="00E544A6" w:rsidRDefault="00093312" w:rsidP="00093312">
            <w:pPr>
              <w:ind w:right="86"/>
              <w:rPr>
                <w:rFonts w:ascii="Times New Roman" w:hAnsi="Times New Roman" w:cs="Times New Roman"/>
                <w:sz w:val="24"/>
                <w:szCs w:val="24"/>
              </w:rPr>
            </w:pP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 xml:space="preserve">OD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ab/>
              <w:t xml:space="preserve">                                   OS</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p>
        </w:tc>
        <w:tc>
          <w:tcPr>
            <w:tcW w:w="1333" w:type="dxa"/>
            <w:tcBorders>
              <w:top w:val="nil"/>
              <w:left w:val="single" w:sz="4" w:space="0" w:color="auto"/>
              <w:bottom w:val="nil"/>
              <w:right w:val="nil"/>
            </w:tcBorders>
            <w:hideMark/>
          </w:tcPr>
          <w:p w14:paraId="3C6EA0FC" w14:textId="4BAEE599" w:rsidR="00093312" w:rsidRPr="00E544A6" w:rsidRDefault="000627CA" w:rsidP="00093312">
            <w:pPr>
              <w:ind w:right="70"/>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Не сделано</w:t>
            </w:r>
          </w:p>
          <w:p w14:paraId="7B22C28D" w14:textId="0FAAF7E6" w:rsidR="00093312" w:rsidRPr="00E544A6" w:rsidRDefault="00093312" w:rsidP="00093312">
            <w:pPr>
              <w:spacing w:before="0"/>
              <w:ind w:right="70"/>
              <w:rPr>
                <w:rFonts w:ascii="Times New Roman" w:hAnsi="Times New Roman" w:cs="Times New Roman"/>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bl>
    <w:p w14:paraId="1EC4E123" w14:textId="77777777" w:rsidR="00093312" w:rsidRPr="00E544A6" w:rsidRDefault="00093312" w:rsidP="00093312">
      <w:pPr>
        <w:spacing w:before="0" w:after="0"/>
        <w:rPr>
          <w:rFonts w:ascii="Times New Roman" w:hAnsi="Times New Roman" w:cs="Times New Roman"/>
          <w:b/>
          <w:bCs/>
          <w:caps/>
          <w:sz w:val="24"/>
          <w:szCs w:val="24"/>
        </w:rPr>
        <w:sectPr w:rsidR="00093312" w:rsidRPr="00E544A6" w:rsidSect="002975C7">
          <w:pgSz w:w="11910" w:h="16840"/>
          <w:pgMar w:top="1134" w:right="850" w:bottom="1134" w:left="1701" w:header="720" w:footer="720" w:gutter="0"/>
          <w:cols w:space="720"/>
          <w:docGrid w:linePitch="299"/>
        </w:sectPr>
      </w:pPr>
    </w:p>
    <w:tbl>
      <w:tblPr>
        <w:tblW w:w="10237" w:type="dxa"/>
        <w:tblInd w:w="-635" w:type="dxa"/>
        <w:tblLayout w:type="fixed"/>
        <w:tblLook w:val="04A0" w:firstRow="1" w:lastRow="0" w:firstColumn="1" w:lastColumn="0" w:noHBand="0" w:noVBand="1"/>
      </w:tblPr>
      <w:tblGrid>
        <w:gridCol w:w="2150"/>
        <w:gridCol w:w="6604"/>
        <w:gridCol w:w="1470"/>
        <w:gridCol w:w="13"/>
      </w:tblGrid>
      <w:tr w:rsidR="00093312" w:rsidRPr="00E544A6" w14:paraId="6B0C0025" w14:textId="77777777" w:rsidTr="002975C7">
        <w:trPr>
          <w:trHeight w:val="1373"/>
        </w:trPr>
        <w:tc>
          <w:tcPr>
            <w:tcW w:w="10237" w:type="dxa"/>
            <w:gridSpan w:val="4"/>
          </w:tcPr>
          <w:p w14:paraId="01FDC479" w14:textId="11DD5D4C" w:rsidR="00093312" w:rsidRPr="00E544A6" w:rsidRDefault="00996EBC" w:rsidP="00093312">
            <w:pPr>
              <w:rPr>
                <w:rFonts w:ascii="Times New Roman" w:hAnsi="Times New Roman" w:cs="Times New Roman"/>
                <w:i/>
                <w:sz w:val="24"/>
                <w:szCs w:val="24"/>
                <w:lang w:val="ru-RU"/>
              </w:rPr>
            </w:pPr>
            <w:r w:rsidRPr="00E544A6">
              <w:rPr>
                <w:rFonts w:ascii="Times New Roman" w:hAnsi="Times New Roman" w:cs="Times New Roman"/>
                <w:b/>
                <w:bCs/>
                <w:caps/>
                <w:sz w:val="24"/>
                <w:szCs w:val="24"/>
                <w:lang w:val="ru-RU"/>
              </w:rPr>
              <w:lastRenderedPageBreak/>
              <w:t xml:space="preserve">РАЗДЕЛ </w:t>
            </w:r>
            <w:r w:rsidR="00093312" w:rsidRPr="00E544A6">
              <w:rPr>
                <w:rFonts w:ascii="Times New Roman" w:hAnsi="Times New Roman" w:cs="Times New Roman"/>
                <w:b/>
                <w:bCs/>
                <w:caps/>
                <w:sz w:val="24"/>
                <w:szCs w:val="24"/>
                <w:lang w:val="ru-RU"/>
              </w:rPr>
              <w:t xml:space="preserve">8. </w:t>
            </w:r>
            <w:r w:rsidR="000627CA" w:rsidRPr="00E544A6">
              <w:rPr>
                <w:rFonts w:ascii="Times New Roman" w:hAnsi="Times New Roman" w:cs="Times New Roman"/>
                <w:b/>
                <w:bCs/>
                <w:caps/>
                <w:sz w:val="24"/>
                <w:szCs w:val="24"/>
                <w:lang w:val="ru-RU"/>
              </w:rPr>
              <w:t>ЭКГ</w:t>
            </w:r>
            <w:r w:rsidR="00F20FBF">
              <w:rPr>
                <w:rFonts w:ascii="Times New Roman" w:hAnsi="Times New Roman" w:cs="Times New Roman"/>
                <w:b/>
                <w:bCs/>
                <w:caps/>
                <w:sz w:val="24"/>
                <w:szCs w:val="24"/>
                <w:lang w:val="ru-RU"/>
              </w:rPr>
              <w:t xml:space="preserve"> </w:t>
            </w:r>
            <w:r w:rsidR="00093312" w:rsidRPr="00E544A6">
              <w:rPr>
                <w:rFonts w:ascii="Times New Roman" w:hAnsi="Times New Roman" w:cs="Times New Roman"/>
                <w:b/>
                <w:bCs/>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vertAlign w:val="subscript"/>
                <w:lang w:val="ru-RU"/>
              </w:rPr>
              <w:t xml:space="preserve"> </w:t>
            </w:r>
            <w:r w:rsidR="000627CA" w:rsidRPr="00E544A6">
              <w:rPr>
                <w:rFonts w:ascii="Times New Roman" w:hAnsi="Times New Roman" w:cs="Times New Roman"/>
                <w:sz w:val="24"/>
                <w:szCs w:val="24"/>
                <w:lang w:val="ru"/>
              </w:rPr>
              <w:t>Не сделано (переход к следующему разделу)</w:t>
            </w:r>
          </w:p>
          <w:p w14:paraId="7F6717BE" w14:textId="41827857" w:rsidR="00093312" w:rsidRPr="00E544A6" w:rsidRDefault="000627CA" w:rsidP="00093312">
            <w:pPr>
              <w:tabs>
                <w:tab w:val="left" w:pos="2610"/>
              </w:tabs>
              <w:rPr>
                <w:rFonts w:ascii="Times New Roman" w:hAnsi="Times New Roman" w:cs="Times New Roman"/>
                <w:sz w:val="24"/>
                <w:szCs w:val="24"/>
              </w:rPr>
            </w:pPr>
            <w:r w:rsidRPr="00E544A6">
              <w:rPr>
                <w:rFonts w:ascii="Times New Roman" w:hAnsi="Times New Roman" w:cs="Times New Roman"/>
                <w:sz w:val="24"/>
                <w:szCs w:val="24"/>
                <w:lang w:val="ru-RU"/>
              </w:rPr>
              <w:t>Дата</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дата</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месяц</w:t>
            </w:r>
            <w:r w:rsidR="00093312" w:rsidRPr="00E544A6">
              <w:rPr>
                <w:rFonts w:ascii="Times New Roman" w:hAnsi="Times New Roman" w:cs="Times New Roman"/>
                <w:b/>
                <w:bCs/>
                <w:sz w:val="24"/>
                <w:szCs w:val="24"/>
              </w:rPr>
              <w:t>-</w:t>
            </w:r>
            <w:r w:rsidR="00F20FBF">
              <w:rPr>
                <w:rFonts w:ascii="Times New Roman" w:hAnsi="Times New Roman" w:cs="Times New Roman"/>
                <w:b/>
                <w:bCs/>
                <w:sz w:val="24"/>
                <w:szCs w:val="24"/>
                <w:lang w:val="ru-RU"/>
              </w:rPr>
              <w:t>год</w:t>
            </w:r>
            <w:r w:rsidR="00093312" w:rsidRPr="00E544A6">
              <w:rPr>
                <w:rFonts w:ascii="Times New Roman" w:hAnsi="Times New Roman" w:cs="Times New Roman"/>
                <w:b/>
                <w:bCs/>
                <w:sz w:val="24"/>
                <w:szCs w:val="24"/>
              </w:rPr>
              <w:t>):</w:t>
            </w:r>
            <w:r w:rsidR="00093312" w:rsidRPr="00E544A6">
              <w:rPr>
                <w:rFonts w:ascii="Times New Roman" w:hAnsi="Times New Roman" w:cs="Times New Roman"/>
                <w:sz w:val="24"/>
                <w:szCs w:val="24"/>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3106C04C" w14:textId="77777777" w:rsidR="00093312" w:rsidRPr="00E544A6" w:rsidRDefault="00093312" w:rsidP="00093312">
            <w:pPr>
              <w:ind w:right="70"/>
              <w:jc w:val="center"/>
              <w:rPr>
                <w:rFonts w:ascii="Times New Roman" w:hAnsi="Times New Roman" w:cs="Times New Roman"/>
                <w:b/>
                <w:sz w:val="24"/>
                <w:szCs w:val="24"/>
              </w:rPr>
            </w:pPr>
          </w:p>
        </w:tc>
      </w:tr>
      <w:tr w:rsidR="00093312" w:rsidRPr="00E544A6" w14:paraId="53229BA6" w14:textId="77777777" w:rsidTr="002975C7">
        <w:trPr>
          <w:gridAfter w:val="1"/>
          <w:wAfter w:w="13" w:type="dxa"/>
          <w:trHeight w:val="535"/>
        </w:trPr>
        <w:tc>
          <w:tcPr>
            <w:tcW w:w="2150" w:type="dxa"/>
            <w:tcBorders>
              <w:top w:val="nil"/>
              <w:left w:val="nil"/>
              <w:bottom w:val="nil"/>
              <w:right w:val="single" w:sz="4" w:space="0" w:color="auto"/>
            </w:tcBorders>
            <w:hideMark/>
          </w:tcPr>
          <w:p w14:paraId="466E71CB" w14:textId="339B8995" w:rsidR="00093312" w:rsidRPr="00E544A6" w:rsidRDefault="000627CA" w:rsidP="00093312">
            <w:pPr>
              <w:spacing w:before="0"/>
              <w:ind w:right="86"/>
              <w:contextualSpacing/>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Тест</w:t>
            </w:r>
          </w:p>
        </w:tc>
        <w:tc>
          <w:tcPr>
            <w:tcW w:w="6604" w:type="dxa"/>
            <w:tcBorders>
              <w:top w:val="nil"/>
              <w:left w:val="single" w:sz="4" w:space="0" w:color="auto"/>
              <w:bottom w:val="nil"/>
              <w:right w:val="single" w:sz="4" w:space="0" w:color="auto"/>
            </w:tcBorders>
            <w:hideMark/>
          </w:tcPr>
          <w:p w14:paraId="16105762" w14:textId="4EB0AF4B" w:rsidR="00093312" w:rsidRPr="00E544A6" w:rsidRDefault="000627CA" w:rsidP="00093312">
            <w:pPr>
              <w:ind w:right="86"/>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 xml:space="preserve">Результат </w:t>
            </w:r>
          </w:p>
        </w:tc>
        <w:tc>
          <w:tcPr>
            <w:tcW w:w="1470" w:type="dxa"/>
            <w:tcBorders>
              <w:top w:val="nil"/>
              <w:left w:val="single" w:sz="4" w:space="0" w:color="auto"/>
              <w:bottom w:val="nil"/>
              <w:right w:val="nil"/>
            </w:tcBorders>
            <w:hideMark/>
          </w:tcPr>
          <w:p w14:paraId="0BF50DE4" w14:textId="6A77B233" w:rsidR="00093312" w:rsidRPr="00E544A6" w:rsidRDefault="000627CA" w:rsidP="00093312">
            <w:pPr>
              <w:ind w:right="70"/>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Не сделано</w:t>
            </w:r>
          </w:p>
        </w:tc>
      </w:tr>
      <w:tr w:rsidR="00093312" w:rsidRPr="00E544A6" w14:paraId="05A5ADB8" w14:textId="77777777" w:rsidTr="002975C7">
        <w:trPr>
          <w:gridAfter w:val="1"/>
          <w:wAfter w:w="13" w:type="dxa"/>
          <w:trHeight w:val="1786"/>
        </w:trPr>
        <w:tc>
          <w:tcPr>
            <w:tcW w:w="2150" w:type="dxa"/>
            <w:tcBorders>
              <w:top w:val="nil"/>
              <w:left w:val="nil"/>
              <w:bottom w:val="nil"/>
              <w:right w:val="single" w:sz="4" w:space="0" w:color="auto"/>
            </w:tcBorders>
            <w:hideMark/>
          </w:tcPr>
          <w:p w14:paraId="71BA1581" w14:textId="7A0746E1" w:rsidR="00093312" w:rsidRPr="00E544A6" w:rsidRDefault="00093312" w:rsidP="00093312">
            <w:pPr>
              <w:spacing w:before="0"/>
              <w:ind w:right="86"/>
              <w:contextualSpacing/>
              <w:rPr>
                <w:rFonts w:ascii="Times New Roman" w:hAnsi="Times New Roman" w:cs="Times New Roman"/>
                <w:caps/>
                <w:sz w:val="24"/>
                <w:szCs w:val="24"/>
                <w:lang w:val="ru-RU"/>
              </w:rPr>
            </w:pPr>
            <w:r w:rsidRPr="00E544A6">
              <w:rPr>
                <w:rFonts w:ascii="Times New Roman" w:hAnsi="Times New Roman" w:cs="Times New Roman"/>
                <w:caps/>
                <w:sz w:val="24"/>
                <w:szCs w:val="24"/>
              </w:rPr>
              <w:t xml:space="preserve">           12-</w:t>
            </w:r>
            <w:r w:rsidR="00EF08F0" w:rsidRPr="00E544A6">
              <w:rPr>
                <w:rFonts w:ascii="Times New Roman" w:hAnsi="Times New Roman" w:cs="Times New Roman"/>
                <w:caps/>
                <w:sz w:val="24"/>
                <w:szCs w:val="24"/>
                <w:lang w:val="ru-RU"/>
              </w:rPr>
              <w:t xml:space="preserve">канальный </w:t>
            </w:r>
          </w:p>
        </w:tc>
        <w:tc>
          <w:tcPr>
            <w:tcW w:w="6604" w:type="dxa"/>
            <w:tcBorders>
              <w:top w:val="nil"/>
              <w:left w:val="single" w:sz="4" w:space="0" w:color="auto"/>
              <w:bottom w:val="nil"/>
              <w:right w:val="single" w:sz="4" w:space="0" w:color="auto"/>
            </w:tcBorders>
          </w:tcPr>
          <w:p w14:paraId="0AD7ECC7" w14:textId="05E31D42"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t>QT</w:t>
            </w:r>
            <w:r w:rsidRPr="00E544A6">
              <w:rPr>
                <w:rFonts w:ascii="Times New Roman" w:hAnsi="Times New Roman" w:cs="Times New Roman"/>
                <w:sz w:val="24"/>
                <w:szCs w:val="24"/>
                <w:lang w:val="ru-RU"/>
              </w:rPr>
              <w:t xml:space="preserve"> </w:t>
            </w:r>
            <w:r w:rsidR="00EF08F0" w:rsidRPr="00E544A6">
              <w:rPr>
                <w:rFonts w:ascii="Times New Roman" w:hAnsi="Times New Roman" w:cs="Times New Roman"/>
                <w:sz w:val="24"/>
                <w:szCs w:val="24"/>
                <w:lang w:val="ru-RU"/>
              </w:rPr>
              <w:t xml:space="preserve">интервал </w:t>
            </w:r>
            <w:r w:rsidRPr="00E544A6">
              <w:rPr>
                <w:rFonts w:ascii="Times New Roman" w:hAnsi="Times New Roman" w:cs="Times New Roman"/>
                <w:sz w:val="24"/>
                <w:szCs w:val="24"/>
                <w:lang w:val="ru-RU"/>
              </w:rPr>
              <w:t xml:space="preserve"> (</w:t>
            </w:r>
            <w:r w:rsidR="00EF08F0" w:rsidRPr="00E544A6">
              <w:rPr>
                <w:rFonts w:ascii="Times New Roman" w:hAnsi="Times New Roman" w:cs="Times New Roman"/>
                <w:sz w:val="24"/>
                <w:szCs w:val="24"/>
                <w:lang w:val="ru"/>
              </w:rPr>
              <w:t>некорректированная</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rPr>
              <w:t>msec</w:t>
            </w:r>
          </w:p>
          <w:p w14:paraId="18A34BF6" w14:textId="6F5F3176" w:rsidR="00093312" w:rsidRPr="00E544A6" w:rsidRDefault="00EF08F0" w:rsidP="00093312">
            <w:pPr>
              <w:rPr>
                <w:rFonts w:ascii="Times New Roman" w:hAnsi="Times New Roman" w:cs="Times New Roman"/>
                <w:sz w:val="24"/>
                <w:szCs w:val="24"/>
                <w:lang w:val="ru-RU"/>
              </w:rPr>
            </w:pPr>
            <w:r w:rsidRPr="00E544A6">
              <w:rPr>
                <w:rFonts w:ascii="Times New Roman" w:hAnsi="Times New Roman" w:cs="Times New Roman"/>
                <w:sz w:val="24"/>
                <w:szCs w:val="24"/>
                <w:lang w:val="ru"/>
              </w:rPr>
              <w:t>Частота сердечных сокращений</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rPr>
              <w:t>bpm</w:t>
            </w:r>
          </w:p>
          <w:p w14:paraId="4BA5E2A6" w14:textId="1BE5DA7C" w:rsidR="00093312" w:rsidRPr="00E544A6" w:rsidRDefault="00093312" w:rsidP="00093312">
            <w:pPr>
              <w:rPr>
                <w:rFonts w:ascii="Times New Roman" w:hAnsi="Times New Roman" w:cs="Times New Roman"/>
                <w:sz w:val="24"/>
                <w:szCs w:val="24"/>
                <w:lang w:val="pt-PT"/>
              </w:rPr>
            </w:pPr>
            <w:r w:rsidRPr="00E544A6">
              <w:rPr>
                <w:rFonts w:ascii="Times New Roman" w:hAnsi="Times New Roman" w:cs="Times New Roman"/>
                <w:sz w:val="24"/>
                <w:szCs w:val="24"/>
                <w:lang w:val="pt-PT"/>
              </w:rPr>
              <w:t xml:space="preserve">QT </w:t>
            </w:r>
            <w:r w:rsidR="00EF08F0" w:rsidRPr="00E544A6">
              <w:rPr>
                <w:rFonts w:ascii="Times New Roman" w:hAnsi="Times New Roman" w:cs="Times New Roman"/>
                <w:sz w:val="24"/>
                <w:szCs w:val="24"/>
                <w:lang w:val="ru-RU"/>
              </w:rPr>
              <w:t>интервал</w:t>
            </w:r>
            <w:r w:rsidRPr="00E544A6">
              <w:rPr>
                <w:rFonts w:ascii="Times New Roman" w:hAnsi="Times New Roman" w:cs="Times New Roman"/>
                <w:sz w:val="24"/>
                <w:szCs w:val="24"/>
                <w:lang w:val="pt-PT"/>
              </w:rPr>
              <w:t xml:space="preserve"> (</w:t>
            </w:r>
            <w:r w:rsidR="00EF08F0" w:rsidRPr="00E544A6">
              <w:rPr>
                <w:rFonts w:ascii="Times New Roman" w:hAnsi="Times New Roman" w:cs="Times New Roman"/>
                <w:sz w:val="24"/>
                <w:szCs w:val="24"/>
                <w:lang w:val="ru-RU"/>
              </w:rPr>
              <w:t>некорректированная по Фредерику</w:t>
            </w:r>
            <w:r w:rsidRPr="00E544A6">
              <w:rPr>
                <w:rFonts w:ascii="Times New Roman" w:hAnsi="Times New Roman" w:cs="Times New Roman"/>
                <w:sz w:val="24"/>
                <w:szCs w:val="24"/>
                <w:lang w:val="pt-PT"/>
              </w:rPr>
              <w:t>):</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pt-PT"/>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pt-PT"/>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pt-PT"/>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pt-PT"/>
              </w:rPr>
              <w:t xml:space="preserve"> msec</w:t>
            </w:r>
          </w:p>
          <w:p w14:paraId="35F4E2AE" w14:textId="77777777" w:rsidR="00093312" w:rsidRPr="00E544A6" w:rsidRDefault="00093312" w:rsidP="00093312">
            <w:pPr>
              <w:rPr>
                <w:rFonts w:ascii="Times New Roman" w:hAnsi="Times New Roman" w:cs="Times New Roman"/>
                <w:b/>
                <w:sz w:val="24"/>
                <w:szCs w:val="24"/>
                <w:lang w:val="pt-PT"/>
              </w:rPr>
            </w:pPr>
          </w:p>
        </w:tc>
        <w:tc>
          <w:tcPr>
            <w:tcW w:w="1470" w:type="dxa"/>
            <w:tcBorders>
              <w:top w:val="nil"/>
              <w:left w:val="single" w:sz="4" w:space="0" w:color="auto"/>
              <w:bottom w:val="nil"/>
              <w:right w:val="nil"/>
            </w:tcBorders>
            <w:hideMark/>
          </w:tcPr>
          <w:p w14:paraId="0EA90807" w14:textId="0CFC400C" w:rsidR="00093312" w:rsidRPr="00E544A6" w:rsidRDefault="00093312" w:rsidP="00093312">
            <w:pPr>
              <w:ind w:right="70"/>
              <w:jc w:val="center"/>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AC0985" w14:paraId="4393997D" w14:textId="77777777" w:rsidTr="002975C7">
        <w:trPr>
          <w:trHeight w:val="56"/>
        </w:trPr>
        <w:tc>
          <w:tcPr>
            <w:tcW w:w="10237" w:type="dxa"/>
            <w:gridSpan w:val="4"/>
            <w:hideMark/>
          </w:tcPr>
          <w:p w14:paraId="2ACDCCC8" w14:textId="407E1BE7" w:rsidR="00EF08F0" w:rsidRPr="00E544A6" w:rsidRDefault="00996EBC" w:rsidP="00093312">
            <w:pPr>
              <w:ind w:right="70"/>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t xml:space="preserve">РАЗДЕЛ </w:t>
            </w:r>
            <w:r w:rsidR="00093312" w:rsidRPr="00E544A6">
              <w:rPr>
                <w:rFonts w:ascii="Times New Roman" w:hAnsi="Times New Roman" w:cs="Times New Roman"/>
                <w:b/>
                <w:bCs/>
                <w:caps/>
                <w:sz w:val="24"/>
                <w:szCs w:val="24"/>
                <w:lang w:val="ru-RU"/>
              </w:rPr>
              <w:t xml:space="preserve">9. </w:t>
            </w:r>
            <w:r w:rsidR="00EF08F0" w:rsidRPr="00E544A6">
              <w:rPr>
                <w:rFonts w:ascii="Times New Roman" w:hAnsi="Times New Roman" w:cs="Times New Roman"/>
                <w:b/>
                <w:bCs/>
                <w:caps/>
                <w:sz w:val="24"/>
                <w:szCs w:val="24"/>
                <w:lang w:val="ru-RU"/>
              </w:rPr>
              <w:t>проверка периферической нейропатии</w:t>
            </w:r>
          </w:p>
          <w:p w14:paraId="40060FA9" w14:textId="42C4BDD8" w:rsidR="00093312" w:rsidRPr="00E544A6" w:rsidRDefault="00093312" w:rsidP="00F20FBF">
            <w:pPr>
              <w:ind w:right="7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EF08F0" w:rsidRPr="00E544A6">
              <w:rPr>
                <w:rFonts w:ascii="Times New Roman" w:hAnsi="Times New Roman" w:cs="Times New Roman"/>
                <w:sz w:val="24"/>
                <w:szCs w:val="24"/>
                <w:lang w:val="ru"/>
              </w:rPr>
              <w:t>Не сделано (переход к следующему разделу)</w:t>
            </w:r>
          </w:p>
        </w:tc>
      </w:tr>
      <w:tr w:rsidR="00093312" w:rsidRPr="00AC0985" w14:paraId="560C6DD3" w14:textId="77777777" w:rsidTr="002975C7">
        <w:trPr>
          <w:trHeight w:val="56"/>
        </w:trPr>
        <w:tc>
          <w:tcPr>
            <w:tcW w:w="10237" w:type="dxa"/>
            <w:gridSpan w:val="4"/>
          </w:tcPr>
          <w:p w14:paraId="10743B1C" w14:textId="77777777" w:rsidR="00093312" w:rsidRPr="00E544A6" w:rsidRDefault="00093312" w:rsidP="00093312">
            <w:pPr>
              <w:ind w:right="70"/>
              <w:jc w:val="center"/>
              <w:rPr>
                <w:rFonts w:ascii="Times New Roman" w:hAnsi="Times New Roman" w:cs="Times New Roman"/>
                <w:b/>
                <w:sz w:val="24"/>
                <w:szCs w:val="24"/>
                <w:lang w:val="ru-RU"/>
              </w:rPr>
            </w:pPr>
          </w:p>
        </w:tc>
      </w:tr>
      <w:tr w:rsidR="00093312" w:rsidRPr="00E544A6" w14:paraId="014EE035" w14:textId="77777777" w:rsidTr="002975C7">
        <w:trPr>
          <w:gridAfter w:val="1"/>
          <w:wAfter w:w="13" w:type="dxa"/>
          <w:trHeight w:val="390"/>
        </w:trPr>
        <w:tc>
          <w:tcPr>
            <w:tcW w:w="2150" w:type="dxa"/>
            <w:tcBorders>
              <w:top w:val="nil"/>
              <w:left w:val="nil"/>
              <w:bottom w:val="nil"/>
              <w:right w:val="single" w:sz="4" w:space="0" w:color="auto"/>
            </w:tcBorders>
            <w:hideMark/>
          </w:tcPr>
          <w:p w14:paraId="35DE0A86" w14:textId="39F1C318" w:rsidR="00093312" w:rsidRPr="00E544A6" w:rsidRDefault="00EF08F0" w:rsidP="00093312">
            <w:pPr>
              <w:spacing w:before="0"/>
              <w:ind w:right="86"/>
              <w:contextualSpacing/>
              <w:jc w:val="center"/>
              <w:rPr>
                <w:rFonts w:ascii="Times New Roman" w:hAnsi="Times New Roman" w:cs="Times New Roman"/>
                <w:caps/>
                <w:sz w:val="24"/>
                <w:szCs w:val="24"/>
                <w:lang w:val="ru-RU"/>
              </w:rPr>
            </w:pPr>
            <w:r w:rsidRPr="00E544A6">
              <w:rPr>
                <w:rFonts w:ascii="Times New Roman" w:hAnsi="Times New Roman" w:cs="Times New Roman"/>
                <w:b/>
                <w:sz w:val="24"/>
                <w:szCs w:val="24"/>
                <w:lang w:val="ru-RU"/>
              </w:rPr>
              <w:t xml:space="preserve">Тест </w:t>
            </w:r>
          </w:p>
        </w:tc>
        <w:tc>
          <w:tcPr>
            <w:tcW w:w="6604" w:type="dxa"/>
            <w:tcBorders>
              <w:top w:val="nil"/>
              <w:left w:val="single" w:sz="4" w:space="0" w:color="auto"/>
              <w:bottom w:val="nil"/>
              <w:right w:val="single" w:sz="4" w:space="0" w:color="auto"/>
            </w:tcBorders>
            <w:hideMark/>
          </w:tcPr>
          <w:p w14:paraId="22468C7A" w14:textId="67F1DD5A" w:rsidR="00093312" w:rsidRPr="00E544A6" w:rsidRDefault="00EF08F0" w:rsidP="00093312">
            <w:pPr>
              <w:spacing w:before="0"/>
              <w:jc w:val="center"/>
              <w:rPr>
                <w:rFonts w:ascii="Times New Roman" w:hAnsi="Times New Roman" w:cs="Times New Roman"/>
                <w:sz w:val="24"/>
                <w:szCs w:val="24"/>
                <w:lang w:val="ru-RU"/>
              </w:rPr>
            </w:pPr>
            <w:r w:rsidRPr="00E544A6">
              <w:rPr>
                <w:rFonts w:ascii="Times New Roman" w:hAnsi="Times New Roman" w:cs="Times New Roman"/>
                <w:b/>
                <w:sz w:val="24"/>
                <w:szCs w:val="24"/>
                <w:lang w:val="ru-RU"/>
              </w:rPr>
              <w:t xml:space="preserve">Результат </w:t>
            </w:r>
          </w:p>
        </w:tc>
        <w:tc>
          <w:tcPr>
            <w:tcW w:w="1470" w:type="dxa"/>
            <w:tcBorders>
              <w:top w:val="nil"/>
              <w:left w:val="single" w:sz="4" w:space="0" w:color="auto"/>
              <w:bottom w:val="nil"/>
              <w:right w:val="nil"/>
            </w:tcBorders>
            <w:hideMark/>
          </w:tcPr>
          <w:p w14:paraId="0787D6FA" w14:textId="611C73B3" w:rsidR="00093312" w:rsidRPr="00E544A6" w:rsidRDefault="000627CA" w:rsidP="00093312">
            <w:pPr>
              <w:spacing w:before="0"/>
              <w:ind w:right="70"/>
              <w:contextualSpacing/>
              <w:jc w:val="center"/>
              <w:rPr>
                <w:rFonts w:ascii="Times New Roman" w:hAnsi="Times New Roman" w:cs="Times New Roman"/>
                <w:b/>
                <w:sz w:val="24"/>
                <w:szCs w:val="24"/>
                <w:lang w:val="ru-RU"/>
              </w:rPr>
            </w:pPr>
            <w:r w:rsidRPr="00E544A6">
              <w:rPr>
                <w:rFonts w:ascii="Times New Roman" w:hAnsi="Times New Roman" w:cs="Times New Roman"/>
                <w:b/>
                <w:sz w:val="24"/>
                <w:szCs w:val="24"/>
                <w:lang w:val="ru-RU"/>
              </w:rPr>
              <w:t xml:space="preserve">Не сделано </w:t>
            </w:r>
          </w:p>
        </w:tc>
      </w:tr>
      <w:tr w:rsidR="00093312" w:rsidRPr="00E544A6" w14:paraId="349C5616" w14:textId="77777777" w:rsidTr="002975C7">
        <w:trPr>
          <w:gridAfter w:val="1"/>
          <w:wAfter w:w="13" w:type="dxa"/>
          <w:trHeight w:val="56"/>
        </w:trPr>
        <w:tc>
          <w:tcPr>
            <w:tcW w:w="2150" w:type="dxa"/>
            <w:tcBorders>
              <w:top w:val="nil"/>
              <w:left w:val="nil"/>
              <w:bottom w:val="nil"/>
              <w:right w:val="single" w:sz="4" w:space="0" w:color="auto"/>
            </w:tcBorders>
            <w:hideMark/>
          </w:tcPr>
          <w:p w14:paraId="49FC0B40" w14:textId="7C5E57FE" w:rsidR="00093312" w:rsidRPr="00E544A6" w:rsidRDefault="00EF08F0" w:rsidP="00093312">
            <w:pPr>
              <w:spacing w:before="0"/>
              <w:ind w:right="86"/>
              <w:contextualSpacing/>
              <w:rPr>
                <w:rFonts w:ascii="Times New Roman" w:hAnsi="Times New Roman" w:cs="Times New Roman"/>
                <w:caps/>
                <w:sz w:val="24"/>
                <w:szCs w:val="24"/>
                <w:lang w:val="ru-RU"/>
              </w:rPr>
            </w:pPr>
            <w:r w:rsidRPr="00E544A6">
              <w:rPr>
                <w:rFonts w:ascii="Times New Roman" w:hAnsi="Times New Roman" w:cs="Times New Roman"/>
                <w:sz w:val="24"/>
                <w:szCs w:val="24"/>
                <w:lang w:val="ru"/>
              </w:rPr>
              <w:t xml:space="preserve">Краткий осмотр на наличие </w:t>
            </w:r>
            <w:r w:rsidR="00F40BF4" w:rsidRPr="00E544A6">
              <w:rPr>
                <w:rFonts w:ascii="Times New Roman" w:hAnsi="Times New Roman" w:cs="Times New Roman"/>
                <w:sz w:val="24"/>
                <w:szCs w:val="24"/>
                <w:lang w:val="ru"/>
              </w:rPr>
              <w:t>периферической нейропатии</w:t>
            </w:r>
          </w:p>
        </w:tc>
        <w:tc>
          <w:tcPr>
            <w:tcW w:w="6604" w:type="dxa"/>
            <w:tcBorders>
              <w:top w:val="nil"/>
              <w:left w:val="single" w:sz="4" w:space="0" w:color="auto"/>
              <w:bottom w:val="nil"/>
              <w:right w:val="single" w:sz="4" w:space="0" w:color="auto"/>
            </w:tcBorders>
          </w:tcPr>
          <w:p w14:paraId="6548605A" w14:textId="18B3B40E" w:rsidR="00093312" w:rsidRPr="00E544A6" w:rsidRDefault="00EF08F0" w:rsidP="00093312">
            <w:pPr>
              <w:ind w:right="86"/>
              <w:rPr>
                <w:rFonts w:ascii="Times New Roman" w:hAnsi="Times New Roman" w:cs="Times New Roman"/>
                <w:sz w:val="24"/>
                <w:szCs w:val="24"/>
                <w:lang w:val="ru-RU"/>
              </w:rPr>
            </w:pPr>
            <w:r w:rsidRPr="00E544A6">
              <w:rPr>
                <w:rFonts w:ascii="Times New Roman" w:hAnsi="Times New Roman" w:cs="Times New Roman"/>
                <w:sz w:val="24"/>
                <w:szCs w:val="24"/>
                <w:lang w:val="ru-RU"/>
              </w:rPr>
              <w:t>Результат</w:t>
            </w:r>
            <w:r w:rsidR="00093312" w:rsidRPr="00E544A6">
              <w:rPr>
                <w:rFonts w:ascii="Times New Roman" w:hAnsi="Times New Roman" w:cs="Times New Roman"/>
                <w:sz w:val="24"/>
                <w:szCs w:val="24"/>
                <w:lang w:val="ru-RU"/>
              </w:rPr>
              <w:t xml:space="preserve">: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Нормальный </w:t>
            </w:r>
            <w:r w:rsidR="00093312" w:rsidRPr="00E544A6">
              <w:rPr>
                <w:rFonts w:ascii="Times New Roman" w:hAnsi="Times New Roman" w:cs="Times New Roman"/>
                <w:sz w:val="24"/>
                <w:szCs w:val="24"/>
                <w:lang w:val="ru-RU"/>
              </w:rPr>
              <w:tab/>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 xml:space="preserve">Отклонения </w:t>
            </w:r>
          </w:p>
          <w:p w14:paraId="24A55AA7" w14:textId="7F8C627A" w:rsidR="00093312" w:rsidRPr="00E544A6" w:rsidRDefault="00EF08F0" w:rsidP="00093312">
            <w:pPr>
              <w:rPr>
                <w:rFonts w:ascii="Times New Roman" w:hAnsi="Times New Roman" w:cs="Times New Roman"/>
                <w:sz w:val="24"/>
                <w:szCs w:val="24"/>
                <w:lang w:val="ru-RU"/>
              </w:rPr>
            </w:pPr>
            <w:r w:rsidRPr="00E544A6">
              <w:rPr>
                <w:rFonts w:ascii="Times New Roman" w:hAnsi="Times New Roman" w:cs="Times New Roman"/>
                <w:sz w:val="24"/>
                <w:szCs w:val="24"/>
                <w:lang w:val="ru-RU"/>
              </w:rPr>
              <w:t>При отклонениях от нормы</w:t>
            </w:r>
            <w:r w:rsidR="00093312"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 xml:space="preserve">указать по Шкале </w:t>
            </w:r>
            <w:r w:rsidR="00093312" w:rsidRPr="00E544A6">
              <w:rPr>
                <w:rFonts w:ascii="Times New Roman" w:hAnsi="Times New Roman" w:cs="Times New Roman"/>
                <w:sz w:val="24"/>
                <w:szCs w:val="24"/>
                <w:lang w:val="ru-RU"/>
              </w:rPr>
              <w:t xml:space="preserve">1 – 4  </w:t>
            </w:r>
            <w:r w:rsidR="00093312" w:rsidRPr="00E544A6">
              <w:rPr>
                <w:rFonts w:ascii="Times New Roman" w:hAnsi="Times New Roman" w:cs="Times New Roman"/>
                <w:sz w:val="24"/>
                <w:szCs w:val="24"/>
              </w:rPr>
              <w:fldChar w:fldCharType="begin">
                <w:ffData>
                  <w:name w:val="Check1"/>
                  <w:enabled/>
                  <w:calcOnExit w:val="0"/>
                  <w:checkBox>
                    <w:sizeAuto/>
                    <w:default w:val="0"/>
                  </w:checkBox>
                </w:ffData>
              </w:fldChar>
            </w:r>
            <w:r w:rsidR="00093312" w:rsidRPr="00E544A6">
              <w:rPr>
                <w:rFonts w:ascii="Times New Roman" w:hAnsi="Times New Roman" w:cs="Times New Roman"/>
                <w:sz w:val="24"/>
                <w:szCs w:val="24"/>
                <w:lang w:val="ru-RU"/>
              </w:rPr>
              <w:instrText xml:space="preserve"> </w:instrText>
            </w:r>
            <w:r w:rsidR="00093312" w:rsidRPr="00E544A6">
              <w:rPr>
                <w:rFonts w:ascii="Times New Roman" w:hAnsi="Times New Roman" w:cs="Times New Roman"/>
                <w:sz w:val="24"/>
                <w:szCs w:val="24"/>
              </w:rPr>
              <w:instrText>FORMCHECKBOX</w:instrText>
            </w:r>
            <w:r w:rsidR="0009331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093312" w:rsidRPr="00E544A6">
              <w:rPr>
                <w:rFonts w:ascii="Times New Roman" w:hAnsi="Times New Roman" w:cs="Times New Roman"/>
                <w:sz w:val="24"/>
                <w:szCs w:val="24"/>
              </w:rPr>
              <w:fldChar w:fldCharType="end"/>
            </w:r>
          </w:p>
          <w:p w14:paraId="7693791A" w14:textId="77777777" w:rsidR="00093312" w:rsidRPr="00E544A6" w:rsidRDefault="00093312" w:rsidP="00093312">
            <w:pPr>
              <w:spacing w:before="0"/>
              <w:rPr>
                <w:rFonts w:ascii="Times New Roman" w:hAnsi="Times New Roman" w:cs="Times New Roman"/>
                <w:sz w:val="24"/>
                <w:szCs w:val="24"/>
                <w:lang w:val="ru-RU"/>
              </w:rPr>
            </w:pPr>
          </w:p>
        </w:tc>
        <w:tc>
          <w:tcPr>
            <w:tcW w:w="1470" w:type="dxa"/>
            <w:tcBorders>
              <w:top w:val="nil"/>
              <w:left w:val="single" w:sz="4" w:space="0" w:color="auto"/>
              <w:bottom w:val="nil"/>
              <w:right w:val="nil"/>
            </w:tcBorders>
            <w:hideMark/>
          </w:tcPr>
          <w:p w14:paraId="1299E2BE" w14:textId="4431C6F4" w:rsidR="00093312" w:rsidRPr="00E544A6" w:rsidRDefault="00093312" w:rsidP="00093312">
            <w:pPr>
              <w:spacing w:before="0"/>
              <w:ind w:right="70"/>
              <w:contextualSpacing/>
              <w:jc w:val="center"/>
              <w:rPr>
                <w:rFonts w:ascii="Times New Roman" w:hAnsi="Times New Roman" w:cs="Times New Roman"/>
                <w:b/>
                <w:sz w:val="24"/>
                <w:szCs w:val="24"/>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rPr>
              <w:t xml:space="preserve"> </w:t>
            </w:r>
          </w:p>
        </w:tc>
      </w:tr>
      <w:tr w:rsidR="00093312" w:rsidRPr="00E544A6" w14:paraId="66F939D1" w14:textId="77777777" w:rsidTr="002975C7">
        <w:trPr>
          <w:gridAfter w:val="1"/>
          <w:wAfter w:w="13" w:type="dxa"/>
          <w:trHeight w:val="56"/>
        </w:trPr>
        <w:tc>
          <w:tcPr>
            <w:tcW w:w="2150" w:type="dxa"/>
            <w:tcBorders>
              <w:top w:val="nil"/>
              <w:left w:val="nil"/>
              <w:bottom w:val="nil"/>
              <w:right w:val="single" w:sz="4" w:space="0" w:color="auto"/>
            </w:tcBorders>
          </w:tcPr>
          <w:p w14:paraId="6C9F5345" w14:textId="77777777" w:rsidR="00093312" w:rsidRPr="00E544A6" w:rsidRDefault="00093312" w:rsidP="00093312">
            <w:pPr>
              <w:spacing w:before="0"/>
              <w:ind w:right="86"/>
              <w:contextualSpacing/>
              <w:rPr>
                <w:rFonts w:ascii="Times New Roman" w:hAnsi="Times New Roman" w:cs="Times New Roman"/>
                <w:caps/>
                <w:sz w:val="24"/>
                <w:szCs w:val="24"/>
              </w:rPr>
            </w:pPr>
          </w:p>
        </w:tc>
        <w:tc>
          <w:tcPr>
            <w:tcW w:w="6604" w:type="dxa"/>
            <w:tcBorders>
              <w:top w:val="nil"/>
              <w:left w:val="single" w:sz="4" w:space="0" w:color="auto"/>
              <w:bottom w:val="nil"/>
              <w:right w:val="single" w:sz="4" w:space="0" w:color="auto"/>
            </w:tcBorders>
          </w:tcPr>
          <w:p w14:paraId="374A70A2" w14:textId="77777777" w:rsidR="00093312" w:rsidRPr="00E544A6" w:rsidRDefault="00093312" w:rsidP="00093312">
            <w:pPr>
              <w:spacing w:before="0"/>
              <w:rPr>
                <w:rFonts w:ascii="Times New Roman" w:hAnsi="Times New Roman" w:cs="Times New Roman"/>
                <w:sz w:val="24"/>
                <w:szCs w:val="24"/>
              </w:rPr>
            </w:pPr>
          </w:p>
        </w:tc>
        <w:tc>
          <w:tcPr>
            <w:tcW w:w="1470" w:type="dxa"/>
            <w:tcBorders>
              <w:top w:val="nil"/>
              <w:left w:val="single" w:sz="4" w:space="0" w:color="auto"/>
              <w:bottom w:val="nil"/>
              <w:right w:val="nil"/>
            </w:tcBorders>
          </w:tcPr>
          <w:p w14:paraId="3DCFC65A" w14:textId="77777777" w:rsidR="00093312" w:rsidRPr="00E544A6" w:rsidRDefault="00093312" w:rsidP="00093312">
            <w:pPr>
              <w:spacing w:before="0"/>
              <w:ind w:right="70"/>
              <w:contextualSpacing/>
              <w:jc w:val="center"/>
              <w:rPr>
                <w:rFonts w:ascii="Times New Roman" w:hAnsi="Times New Roman" w:cs="Times New Roman"/>
                <w:b/>
                <w:sz w:val="24"/>
                <w:szCs w:val="24"/>
              </w:rPr>
            </w:pPr>
          </w:p>
        </w:tc>
      </w:tr>
    </w:tbl>
    <w:p w14:paraId="022BFFF0" w14:textId="77777777" w:rsidR="00093312" w:rsidRPr="00E544A6" w:rsidRDefault="00093312" w:rsidP="00093312">
      <w:pPr>
        <w:spacing w:before="0" w:after="0"/>
        <w:rPr>
          <w:rFonts w:ascii="Times New Roman" w:eastAsiaTheme="minorHAnsi" w:hAnsi="Times New Roman" w:cs="Times New Roman"/>
          <w:b/>
          <w:bCs/>
          <w:sz w:val="24"/>
          <w:szCs w:val="24"/>
          <w:lang w:eastAsia="en-US"/>
        </w:rPr>
        <w:sectPr w:rsidR="00093312" w:rsidRPr="00E544A6" w:rsidSect="002975C7">
          <w:pgSz w:w="11910" w:h="16840"/>
          <w:pgMar w:top="1134" w:right="850" w:bottom="1134" w:left="1701" w:header="720" w:footer="720" w:gutter="0"/>
          <w:cols w:space="720"/>
          <w:docGrid w:linePitch="299"/>
        </w:sectPr>
      </w:pPr>
    </w:p>
    <w:p w14:paraId="6D065B13" w14:textId="2692B131" w:rsidR="00093312" w:rsidRPr="00E544A6" w:rsidRDefault="00996EBC" w:rsidP="00093312">
      <w:pPr>
        <w:rPr>
          <w:rFonts w:ascii="Times New Roman" w:eastAsia="Calibri-Bold" w:hAnsi="Times New Roman" w:cs="Times New Roman"/>
          <w:b/>
          <w:bCs/>
          <w:caps/>
          <w:sz w:val="24"/>
          <w:szCs w:val="24"/>
          <w:lang w:val="ru-RU"/>
        </w:rPr>
      </w:pPr>
      <w:r w:rsidRPr="00E544A6">
        <w:rPr>
          <w:rFonts w:ascii="Times New Roman" w:eastAsia="Calibri-Bold" w:hAnsi="Times New Roman" w:cs="Times New Roman"/>
          <w:b/>
          <w:bCs/>
          <w:caps/>
          <w:sz w:val="24"/>
          <w:szCs w:val="24"/>
          <w:lang w:val="ru-RU"/>
        </w:rPr>
        <w:lastRenderedPageBreak/>
        <w:t xml:space="preserve">РАЗДЕЛ </w:t>
      </w:r>
      <w:r w:rsidR="00093312" w:rsidRPr="00E544A6">
        <w:rPr>
          <w:rFonts w:ascii="Times New Roman" w:eastAsia="Calibri-Bold" w:hAnsi="Times New Roman" w:cs="Times New Roman"/>
          <w:b/>
          <w:bCs/>
          <w:caps/>
          <w:sz w:val="24"/>
          <w:szCs w:val="24"/>
        </w:rPr>
        <w:t xml:space="preserve">10. </w:t>
      </w:r>
      <w:r w:rsidR="00371227" w:rsidRPr="00E544A6">
        <w:rPr>
          <w:rFonts w:ascii="Times New Roman" w:eastAsia="Calibri-Bold" w:hAnsi="Times New Roman" w:cs="Times New Roman"/>
          <w:b/>
          <w:bCs/>
          <w:caps/>
          <w:sz w:val="24"/>
          <w:szCs w:val="24"/>
          <w:lang w:val="ru-RU"/>
        </w:rPr>
        <w:t>приверженность к лечению</w:t>
      </w:r>
    </w:p>
    <w:p w14:paraId="27E0CD49" w14:textId="6372FC75" w:rsidR="00093312" w:rsidRPr="00E544A6" w:rsidRDefault="00371227" w:rsidP="00D07939">
      <w:pPr>
        <w:widowControl w:val="0"/>
        <w:numPr>
          <w:ilvl w:val="0"/>
          <w:numId w:val="26"/>
        </w:numPr>
        <w:autoSpaceDE w:val="0"/>
        <w:autoSpaceDN w:val="0"/>
        <w:spacing w:before="0" w:after="0"/>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Пропустил ли пациент какие-либо дни лечения с момента последнего визита</w:t>
      </w:r>
      <w:r w:rsidR="00093312" w:rsidRPr="00E544A6">
        <w:rPr>
          <w:rFonts w:ascii="Times New Roman" w:eastAsia="Calibri-Bold" w:hAnsi="Times New Roman" w:cs="Times New Roman"/>
          <w:sz w:val="24"/>
          <w:szCs w:val="24"/>
          <w:lang w:val="ru-RU" w:eastAsia="en-US"/>
        </w:rPr>
        <w:t>?</w:t>
      </w:r>
      <w:r w:rsidR="00093312" w:rsidRPr="00E544A6">
        <w:rPr>
          <w:rFonts w:ascii="Times New Roman" w:eastAsiaTheme="minorHAnsi" w:hAnsi="Times New Roman" w:cs="Times New Roman"/>
          <w:sz w:val="24"/>
          <w:szCs w:val="24"/>
          <w:lang w:val="ru-RU" w:eastAsia="en-US"/>
        </w:rPr>
        <w:t xml:space="preserve"> </w:t>
      </w:r>
    </w:p>
    <w:p w14:paraId="76302AC7" w14:textId="4662D961" w:rsidR="00093312" w:rsidRPr="00E544A6" w:rsidRDefault="00093312"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40BF4" w:rsidRPr="00E544A6">
        <w:rPr>
          <w:rFonts w:ascii="Times New Roman" w:eastAsia="Calibri-Bold" w:hAnsi="Times New Roman" w:cs="Times New Roman"/>
          <w:sz w:val="24"/>
          <w:szCs w:val="24"/>
          <w:lang w:val="ru-RU" w:eastAsia="en-US"/>
        </w:rPr>
        <w:t xml:space="preserve">Да </w:t>
      </w:r>
      <w:r w:rsidR="00F40BF4" w:rsidRPr="00E544A6">
        <w:rPr>
          <w:rFonts w:ascii="Times New Roman" w:eastAsia="Calibri-Bold"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71227" w:rsidRPr="00E544A6">
        <w:rPr>
          <w:rFonts w:ascii="Times New Roman" w:eastAsia="Calibri-Bold" w:hAnsi="Times New Roman" w:cs="Times New Roman"/>
          <w:sz w:val="24"/>
          <w:szCs w:val="24"/>
          <w:lang w:val="ru-RU" w:eastAsia="en-US"/>
        </w:rPr>
        <w:t xml:space="preserve">Нет </w:t>
      </w:r>
      <w:r w:rsidR="00371227"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71227" w:rsidRPr="00E544A6">
        <w:rPr>
          <w:rFonts w:ascii="Times New Roman" w:eastAsia="Calibri-Bold" w:hAnsi="Times New Roman" w:cs="Times New Roman"/>
          <w:sz w:val="24"/>
          <w:szCs w:val="24"/>
          <w:lang w:val="ru-RU" w:eastAsia="en-US"/>
        </w:rPr>
        <w:t>Неизвестно</w:t>
      </w:r>
    </w:p>
    <w:p w14:paraId="30E61C84" w14:textId="7FB70EC0" w:rsidR="00093312" w:rsidRPr="00E544A6" w:rsidRDefault="00371227" w:rsidP="00371227">
      <w:pPr>
        <w:widowControl w:val="0"/>
        <w:autoSpaceDE w:val="0"/>
        <w:autoSpaceDN w:val="0"/>
        <w:spacing w:before="0" w:after="0"/>
        <w:rPr>
          <w:rFonts w:ascii="Times New Roman" w:eastAsiaTheme="minorHAnsi" w:hAnsi="Times New Roman" w:cs="Times New Roman"/>
          <w:sz w:val="24"/>
          <w:szCs w:val="24"/>
          <w:lang w:val="ru-RU" w:eastAsia="en-US"/>
        </w:rPr>
      </w:pPr>
      <w:r w:rsidRPr="00E544A6">
        <w:rPr>
          <w:rFonts w:ascii="Times New Roman" w:eastAsia="Calibri-Bold" w:hAnsi="Times New Roman" w:cs="Times New Roman"/>
          <w:sz w:val="24"/>
          <w:szCs w:val="24"/>
          <w:lang w:val="ru-RU" w:eastAsia="en-US"/>
        </w:rPr>
        <w:t xml:space="preserve">Если </w:t>
      </w:r>
      <w:r w:rsidR="00B738BB" w:rsidRPr="00E544A6">
        <w:rPr>
          <w:rFonts w:ascii="Times New Roman" w:eastAsia="Calibri-Bold" w:hAnsi="Times New Roman" w:cs="Times New Roman"/>
          <w:sz w:val="24"/>
          <w:szCs w:val="24"/>
          <w:lang w:val="ru-RU" w:eastAsia="en-US"/>
        </w:rPr>
        <w:t>«Д</w:t>
      </w:r>
      <w:r w:rsidR="0076333C" w:rsidRPr="00E544A6">
        <w:rPr>
          <w:rFonts w:ascii="Times New Roman" w:eastAsia="Calibri-Bold" w:hAnsi="Times New Roman" w:cs="Times New Roman"/>
          <w:sz w:val="24"/>
          <w:szCs w:val="24"/>
          <w:lang w:val="ru-RU" w:eastAsia="en-US"/>
        </w:rPr>
        <w:t>а</w:t>
      </w:r>
      <w:r w:rsidR="00B738BB" w:rsidRPr="00E544A6">
        <w:rPr>
          <w:rFonts w:ascii="Times New Roman" w:eastAsia="Calibri-Bold" w:hAnsi="Times New Roman" w:cs="Times New Roman"/>
          <w:sz w:val="24"/>
          <w:szCs w:val="24"/>
          <w:lang w:val="ru-RU" w:eastAsia="en-US"/>
        </w:rPr>
        <w:t>»</w:t>
      </w:r>
      <w:r w:rsidR="0076333C" w:rsidRPr="00E544A6">
        <w:rPr>
          <w:rFonts w:ascii="Times New Roman" w:eastAsia="Calibri-Bold" w:hAnsi="Times New Roman" w:cs="Times New Roman"/>
          <w:sz w:val="24"/>
          <w:szCs w:val="24"/>
          <w:lang w:val="ru-RU" w:eastAsia="en-US"/>
        </w:rPr>
        <w:t>,</w:t>
      </w:r>
      <w:r w:rsidRPr="00E544A6">
        <w:rPr>
          <w:rFonts w:ascii="Times New Roman" w:eastAsia="Calibri-Bold" w:hAnsi="Times New Roman" w:cs="Times New Roman"/>
          <w:sz w:val="24"/>
          <w:szCs w:val="24"/>
          <w:lang w:val="ru-RU" w:eastAsia="en-US"/>
        </w:rPr>
        <w:t xml:space="preserve"> то сколько дней</w:t>
      </w:r>
      <w:r w:rsidR="00093312" w:rsidRPr="00E544A6">
        <w:rPr>
          <w:rFonts w:ascii="Times New Roman" w:eastAsia="Calibri-Bold" w:hAnsi="Times New Roman" w:cs="Times New Roman"/>
          <w:sz w:val="24"/>
          <w:szCs w:val="24"/>
          <w:lang w:val="ru-RU" w:eastAsia="en-US"/>
        </w:rPr>
        <w:t xml:space="preserve">? </w:t>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val="ru-RU" w:eastAsia="en-US"/>
        </w:rPr>
        <w:t xml:space="preserve"> </w:t>
      </w:r>
      <w:r w:rsidRPr="00E544A6">
        <w:rPr>
          <w:rFonts w:ascii="Times New Roman" w:eastAsia="Calibri-Bold" w:hAnsi="Times New Roman" w:cs="Times New Roman"/>
          <w:sz w:val="24"/>
          <w:szCs w:val="24"/>
          <w:lang w:val="ru-RU" w:eastAsia="en-US"/>
        </w:rPr>
        <w:t xml:space="preserve">дней из </w:t>
      </w:r>
      <w:r w:rsidR="00093312" w:rsidRPr="00E544A6">
        <w:rPr>
          <w:rFonts w:ascii="Times New Roman" w:eastAsia="Calibri-Bold" w:hAnsi="Times New Roman" w:cs="Times New Roman"/>
          <w:sz w:val="24"/>
          <w:szCs w:val="24"/>
          <w:lang w:val="ru-RU" w:eastAsia="en-US"/>
        </w:rPr>
        <w:t xml:space="preserve"> </w:t>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093312" w:rsidRPr="00E544A6">
        <w:rPr>
          <w:rFonts w:ascii="Times New Roman" w:eastAsiaTheme="minorHAnsi" w:hAnsi="Times New Roman" w:cs="Times New Roman"/>
          <w:sz w:val="24"/>
          <w:szCs w:val="24"/>
          <w:lang w:val="ru-RU" w:eastAsia="en-US"/>
        </w:rPr>
        <w:instrText xml:space="preserve"> </w:instrText>
      </w:r>
      <w:r w:rsidR="00093312" w:rsidRPr="00E544A6">
        <w:rPr>
          <w:rFonts w:ascii="Times New Roman" w:eastAsiaTheme="minorHAnsi" w:hAnsi="Times New Roman" w:cs="Times New Roman"/>
          <w:sz w:val="24"/>
          <w:szCs w:val="24"/>
          <w:lang w:eastAsia="en-US"/>
        </w:rPr>
        <w:instrText>FORMCHECKBOX</w:instrText>
      </w:r>
      <w:r w:rsidR="0009331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093312" w:rsidRPr="00E544A6">
        <w:rPr>
          <w:rFonts w:ascii="Times New Roman" w:eastAsiaTheme="minorHAnsi" w:hAnsi="Times New Roman" w:cs="Times New Roman"/>
          <w:sz w:val="24"/>
          <w:szCs w:val="24"/>
          <w:lang w:eastAsia="en-US"/>
        </w:rPr>
        <w:fldChar w:fldCharType="end"/>
      </w:r>
      <w:r w:rsidR="00093312"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 xml:space="preserve">дней с момента последнего визита </w:t>
      </w:r>
    </w:p>
    <w:p w14:paraId="06E0B020" w14:textId="77777777" w:rsidR="00093312" w:rsidRPr="00E544A6" w:rsidRDefault="00093312" w:rsidP="00093312">
      <w:pPr>
        <w:rPr>
          <w:rFonts w:ascii="Times New Roman" w:eastAsia="Calibri-Bold" w:hAnsi="Times New Roman" w:cs="Times New Roman"/>
          <w:sz w:val="24"/>
          <w:szCs w:val="24"/>
          <w:lang w:val="ru-RU"/>
        </w:rPr>
      </w:pPr>
    </w:p>
    <w:p w14:paraId="74D169A1" w14:textId="5EDF5A0D" w:rsidR="00093312" w:rsidRPr="00E544A6" w:rsidRDefault="00996EBC" w:rsidP="00093312">
      <w:pPr>
        <w:rPr>
          <w:rFonts w:ascii="Times New Roman" w:eastAsia="Calibri-Bold" w:hAnsi="Times New Roman" w:cs="Times New Roman"/>
          <w:b/>
          <w:bCs/>
          <w:caps/>
          <w:sz w:val="24"/>
          <w:szCs w:val="24"/>
          <w:lang w:val="ru-RU"/>
        </w:rPr>
      </w:pPr>
      <w:r w:rsidRPr="00E544A6">
        <w:rPr>
          <w:rFonts w:ascii="Times New Roman" w:eastAsia="Calibri-Bold" w:hAnsi="Times New Roman" w:cs="Times New Roman"/>
          <w:b/>
          <w:bCs/>
          <w:caps/>
          <w:sz w:val="24"/>
          <w:szCs w:val="24"/>
          <w:lang w:val="ru-RU"/>
        </w:rPr>
        <w:t xml:space="preserve">РАЗДЕЛ </w:t>
      </w:r>
      <w:r w:rsidR="00093312" w:rsidRPr="00E544A6">
        <w:rPr>
          <w:rFonts w:ascii="Times New Roman" w:eastAsia="Calibri-Bold" w:hAnsi="Times New Roman" w:cs="Times New Roman"/>
          <w:b/>
          <w:bCs/>
          <w:caps/>
          <w:sz w:val="24"/>
          <w:szCs w:val="24"/>
          <w:lang w:val="ru-RU"/>
        </w:rPr>
        <w:t xml:space="preserve">11. </w:t>
      </w:r>
      <w:r w:rsidR="00371227" w:rsidRPr="00E544A6">
        <w:rPr>
          <w:rFonts w:ascii="Times New Roman" w:eastAsia="Calibri-Bold" w:hAnsi="Times New Roman" w:cs="Times New Roman"/>
          <w:b/>
          <w:bCs/>
          <w:caps/>
          <w:sz w:val="24"/>
          <w:szCs w:val="24"/>
          <w:lang w:val="ru-RU"/>
        </w:rPr>
        <w:t>режим лечения</w:t>
      </w:r>
    </w:p>
    <w:p w14:paraId="7DD271EB" w14:textId="179B8E0E" w:rsidR="00371227" w:rsidRPr="00E544A6" w:rsidRDefault="00371227" w:rsidP="00371227">
      <w:pPr>
        <w:widowControl w:val="0"/>
        <w:autoSpaceDE w:val="0"/>
        <w:autoSpaceDN w:val="0"/>
        <w:spacing w:before="0" w:after="0"/>
        <w:rPr>
          <w:rFonts w:ascii="Times New Roman" w:eastAsia="Calibri-Bold" w:hAnsi="Times New Roman" w:cs="Times New Roman"/>
          <w:sz w:val="24"/>
          <w:szCs w:val="24"/>
          <w:lang w:val="ru-RU" w:eastAsia="en-US"/>
        </w:rPr>
      </w:pP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Было ли лечение прекращено, прервано или изменено врачом после последнего посещения?</w:t>
      </w:r>
    </w:p>
    <w:p w14:paraId="219CC859" w14:textId="1BC6BA2F" w:rsidR="00093312" w:rsidRPr="00E544A6" w:rsidRDefault="00093312"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71227" w:rsidRPr="00E544A6">
        <w:rPr>
          <w:rFonts w:ascii="Times New Roman" w:eastAsia="Calibri-Bold" w:hAnsi="Times New Roman" w:cs="Times New Roman"/>
          <w:sz w:val="24"/>
          <w:szCs w:val="24"/>
          <w:lang w:val="ru-RU" w:eastAsia="en-US"/>
        </w:rPr>
        <w:t>Да</w:t>
      </w:r>
      <w:r w:rsidR="00371227" w:rsidRPr="00E544A6">
        <w:rPr>
          <w:rFonts w:ascii="Times New Roman" w:eastAsia="Calibri-Bold" w:hAnsi="Times New Roman" w:cs="Times New Roman"/>
          <w:sz w:val="24"/>
          <w:szCs w:val="24"/>
          <w:lang w:val="ru-RU" w:eastAsia="en-US"/>
        </w:rPr>
        <w:tab/>
      </w:r>
      <w:r w:rsidR="00371227"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71227" w:rsidRPr="00E544A6">
        <w:rPr>
          <w:rFonts w:ascii="Times New Roman" w:eastAsia="Calibri-Bold" w:hAnsi="Times New Roman" w:cs="Times New Roman"/>
          <w:sz w:val="24"/>
          <w:szCs w:val="24"/>
          <w:lang w:val="ru-RU" w:eastAsia="en-US"/>
        </w:rPr>
        <w:t>Нет</w:t>
      </w:r>
      <w:r w:rsidR="00371227"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71227" w:rsidRPr="00E544A6">
        <w:rPr>
          <w:rFonts w:ascii="Times New Roman" w:eastAsia="Calibri-Bold" w:hAnsi="Times New Roman" w:cs="Times New Roman"/>
          <w:sz w:val="24"/>
          <w:szCs w:val="24"/>
          <w:lang w:val="ru-RU" w:eastAsia="en-US"/>
        </w:rPr>
        <w:t xml:space="preserve">Неизвестно </w:t>
      </w:r>
    </w:p>
    <w:p w14:paraId="16BEB82E" w14:textId="2B26AD0C" w:rsidR="00093312" w:rsidRPr="00E544A6" w:rsidRDefault="00371227"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hAnsi="Times New Roman" w:cs="Times New Roman"/>
          <w:sz w:val="24"/>
          <w:szCs w:val="24"/>
          <w:lang w:val="ru"/>
        </w:rPr>
        <w:t>Если "да", укажите изменения</w:t>
      </w:r>
      <w:r w:rsidR="00093312" w:rsidRPr="00E544A6">
        <w:rPr>
          <w:rFonts w:ascii="Times New Roman" w:eastAsia="Calibri-Bold" w:hAnsi="Times New Roman" w:cs="Times New Roman"/>
          <w:sz w:val="24"/>
          <w:szCs w:val="24"/>
          <w:lang w:val="ru-RU" w:eastAsia="en-US"/>
        </w:rPr>
        <w:t xml:space="preserve">:   </w:t>
      </w:r>
    </w:p>
    <w:p w14:paraId="2DAC78E1" w14:textId="755BB5E0"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Прекращение всего режима</w:t>
      </w:r>
      <w:r w:rsidRPr="00E544A6">
        <w:rPr>
          <w:rFonts w:ascii="Times New Roman" w:hAnsi="Times New Roman" w:cs="Times New Roman"/>
          <w:sz w:val="24"/>
          <w:szCs w:val="24"/>
          <w:lang w:val="ru-RU"/>
        </w:rPr>
        <w:t xml:space="preserve">, </w:t>
      </w:r>
    </w:p>
    <w:p w14:paraId="4CA6241B" w14:textId="7F74357A"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 xml:space="preserve">Прерывание всего режима, на количество дней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p>
    <w:p w14:paraId="1CC40DE1" w14:textId="58FC2CA5" w:rsidR="00093312" w:rsidRPr="00E544A6" w:rsidRDefault="00093312" w:rsidP="00093312">
      <w:pPr>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Доза модификации линезолида</w:t>
      </w:r>
    </w:p>
    <w:p w14:paraId="2855440F" w14:textId="6293F401" w:rsidR="00093312" w:rsidRPr="00E544A6" w:rsidRDefault="00093312" w:rsidP="00093312">
      <w:pPr>
        <w:ind w:left="72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 xml:space="preserve">Снижение </w:t>
      </w:r>
      <w:r w:rsidR="0076333C" w:rsidRPr="00E544A6">
        <w:rPr>
          <w:rFonts w:ascii="Times New Roman" w:hAnsi="Times New Roman" w:cs="Times New Roman"/>
          <w:sz w:val="24"/>
          <w:szCs w:val="24"/>
          <w:lang w:val="ru"/>
        </w:rPr>
        <w:t>дозы с</w:t>
      </w:r>
      <w:r w:rsidR="00371227" w:rsidRPr="00E544A6">
        <w:rPr>
          <w:rFonts w:ascii="Times New Roman" w:hAnsi="Times New Roman" w:cs="Times New Roman"/>
          <w:sz w:val="24"/>
          <w:szCs w:val="24"/>
          <w:lang w:val="ru"/>
        </w:rPr>
        <w:t xml:space="preserve"> </w:t>
      </w:r>
      <w:r w:rsidRPr="00E544A6">
        <w:rPr>
          <w:rFonts w:ascii="Times New Roman" w:hAnsi="Times New Roman" w:cs="Times New Roman"/>
          <w:sz w:val="24"/>
          <w:szCs w:val="24"/>
          <w:lang w:val="ru-RU"/>
        </w:rPr>
        <w:t xml:space="preserve">1200 </w:t>
      </w:r>
      <w:r w:rsidR="00371227" w:rsidRPr="00E544A6">
        <w:rPr>
          <w:rFonts w:ascii="Times New Roman" w:hAnsi="Times New Roman" w:cs="Times New Roman"/>
          <w:sz w:val="24"/>
          <w:szCs w:val="24"/>
          <w:lang w:val="ru-RU"/>
        </w:rPr>
        <w:t>до</w:t>
      </w:r>
      <w:r w:rsidRPr="00E544A6">
        <w:rPr>
          <w:rFonts w:ascii="Times New Roman" w:hAnsi="Times New Roman" w:cs="Times New Roman"/>
          <w:sz w:val="24"/>
          <w:szCs w:val="24"/>
          <w:lang w:val="ru-RU"/>
        </w:rPr>
        <w:t xml:space="preserve"> 600 </w:t>
      </w:r>
      <w:r w:rsidRPr="00E544A6">
        <w:rPr>
          <w:rFonts w:ascii="Times New Roman" w:hAnsi="Times New Roman" w:cs="Times New Roman"/>
          <w:sz w:val="24"/>
          <w:szCs w:val="24"/>
        </w:rPr>
        <w:t>mg</w:t>
      </w:r>
      <w:r w:rsidRPr="00E544A6">
        <w:rPr>
          <w:rFonts w:ascii="Times New Roman" w:hAnsi="Times New Roman" w:cs="Times New Roman"/>
          <w:sz w:val="24"/>
          <w:szCs w:val="24"/>
          <w:lang w:val="ru-RU"/>
        </w:rPr>
        <w:t xml:space="preserve"> </w:t>
      </w:r>
    </w:p>
    <w:p w14:paraId="6A20CCB0" w14:textId="2CF2337B" w:rsidR="00093312" w:rsidRPr="00E544A6" w:rsidRDefault="00093312" w:rsidP="00093312">
      <w:pPr>
        <w:ind w:left="72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 xml:space="preserve">Снижение </w:t>
      </w:r>
      <w:r w:rsidR="0076333C" w:rsidRPr="00E544A6">
        <w:rPr>
          <w:rFonts w:ascii="Times New Roman" w:hAnsi="Times New Roman" w:cs="Times New Roman"/>
          <w:sz w:val="24"/>
          <w:szCs w:val="24"/>
          <w:lang w:val="ru"/>
        </w:rPr>
        <w:t>дозы с</w:t>
      </w:r>
      <w:r w:rsidR="00371227" w:rsidRPr="00E544A6">
        <w:rPr>
          <w:rFonts w:ascii="Times New Roman" w:hAnsi="Times New Roman" w:cs="Times New Roman"/>
          <w:sz w:val="24"/>
          <w:szCs w:val="24"/>
          <w:lang w:val="ru"/>
        </w:rPr>
        <w:t xml:space="preserve"> </w:t>
      </w:r>
      <w:r w:rsidRPr="00E544A6">
        <w:rPr>
          <w:rFonts w:ascii="Times New Roman" w:hAnsi="Times New Roman" w:cs="Times New Roman"/>
          <w:sz w:val="24"/>
          <w:szCs w:val="24"/>
          <w:lang w:val="ru-RU"/>
        </w:rPr>
        <w:t xml:space="preserve">600 </w:t>
      </w:r>
      <w:r w:rsidRPr="00E544A6">
        <w:rPr>
          <w:rFonts w:ascii="Times New Roman" w:hAnsi="Times New Roman" w:cs="Times New Roman"/>
          <w:sz w:val="24"/>
          <w:szCs w:val="24"/>
        </w:rPr>
        <w:t>mg</w:t>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RU"/>
        </w:rPr>
        <w:t>до</w:t>
      </w:r>
      <w:r w:rsidRPr="00E544A6">
        <w:rPr>
          <w:rFonts w:ascii="Times New Roman" w:hAnsi="Times New Roman" w:cs="Times New Roman"/>
          <w:sz w:val="24"/>
          <w:szCs w:val="24"/>
          <w:lang w:val="ru-RU"/>
        </w:rPr>
        <w:t xml:space="preserve"> 300 </w:t>
      </w:r>
      <w:r w:rsidRPr="00E544A6">
        <w:rPr>
          <w:rFonts w:ascii="Times New Roman" w:hAnsi="Times New Roman" w:cs="Times New Roman"/>
          <w:sz w:val="24"/>
          <w:szCs w:val="24"/>
        </w:rPr>
        <w:t>mg</w:t>
      </w:r>
    </w:p>
    <w:p w14:paraId="07596298" w14:textId="2320669B" w:rsidR="00093312" w:rsidRPr="00E544A6" w:rsidRDefault="00093312" w:rsidP="00093312">
      <w:pPr>
        <w:ind w:left="72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371227" w:rsidRPr="00E544A6">
        <w:rPr>
          <w:rFonts w:ascii="Times New Roman" w:hAnsi="Times New Roman" w:cs="Times New Roman"/>
          <w:sz w:val="24"/>
          <w:szCs w:val="24"/>
          <w:lang w:val="ru"/>
        </w:rPr>
        <w:t xml:space="preserve">Прерывание, на количество дней </w:t>
      </w: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p>
    <w:p w14:paraId="0B280EDB" w14:textId="7CD0C262" w:rsidR="00093312" w:rsidRPr="00E544A6" w:rsidRDefault="00093312" w:rsidP="00093312">
      <w:pPr>
        <w:ind w:left="720"/>
        <w:rPr>
          <w:rFonts w:ascii="Times New Roman" w:hAnsi="Times New Roman" w:cs="Times New Roman"/>
          <w:sz w:val="24"/>
          <w:szCs w:val="24"/>
          <w:lang w:val="ru-RU"/>
        </w:rPr>
      </w:pPr>
      <w:r w:rsidRPr="00E544A6">
        <w:rPr>
          <w:rFonts w:ascii="Times New Roman" w:hAnsi="Times New Roman" w:cs="Times New Roman"/>
          <w:sz w:val="24"/>
          <w:szCs w:val="24"/>
        </w:rPr>
        <w:fldChar w:fldCharType="begin">
          <w:ffData>
            <w:name w:val="Check1"/>
            <w:enabled/>
            <w:calcOnExit w:val="0"/>
            <w:checkBox>
              <w:sizeAuto/>
              <w:default w:val="0"/>
            </w:checkBox>
          </w:ffData>
        </w:fldChar>
      </w:r>
      <w:r w:rsidRPr="00E544A6">
        <w:rPr>
          <w:rFonts w:ascii="Times New Roman" w:hAnsi="Times New Roman" w:cs="Times New Roman"/>
          <w:sz w:val="24"/>
          <w:szCs w:val="24"/>
          <w:lang w:val="ru-RU"/>
        </w:rPr>
        <w:instrText xml:space="preserve"> </w:instrText>
      </w:r>
      <w:r w:rsidRPr="00E544A6">
        <w:rPr>
          <w:rFonts w:ascii="Times New Roman" w:hAnsi="Times New Roman" w:cs="Times New Roman"/>
          <w:sz w:val="24"/>
          <w:szCs w:val="24"/>
        </w:rPr>
        <w:instrText>FORMCHECKBOX</w:instrText>
      </w:r>
      <w:r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544A6">
        <w:rPr>
          <w:rFonts w:ascii="Times New Roman" w:hAnsi="Times New Roman" w:cs="Times New Roman"/>
          <w:sz w:val="24"/>
          <w:szCs w:val="24"/>
        </w:rPr>
        <w:fldChar w:fldCharType="end"/>
      </w:r>
      <w:r w:rsidRPr="00E544A6">
        <w:rPr>
          <w:rFonts w:ascii="Times New Roman" w:hAnsi="Times New Roman" w:cs="Times New Roman"/>
          <w:sz w:val="24"/>
          <w:szCs w:val="24"/>
          <w:lang w:val="ru-RU"/>
        </w:rPr>
        <w:t xml:space="preserve"> </w:t>
      </w:r>
      <w:r w:rsidR="00F4243D" w:rsidRPr="00E544A6">
        <w:rPr>
          <w:rFonts w:ascii="Times New Roman" w:hAnsi="Times New Roman" w:cs="Times New Roman"/>
          <w:sz w:val="24"/>
          <w:szCs w:val="24"/>
          <w:lang w:val="ru-RU"/>
        </w:rPr>
        <w:t>В</w:t>
      </w:r>
      <w:r w:rsidR="00371227" w:rsidRPr="00E544A6">
        <w:rPr>
          <w:rFonts w:ascii="Times New Roman" w:hAnsi="Times New Roman" w:cs="Times New Roman"/>
          <w:sz w:val="24"/>
          <w:szCs w:val="24"/>
          <w:lang w:val="ru-RU"/>
        </w:rPr>
        <w:t xml:space="preserve">озобновление лечения с </w:t>
      </w:r>
      <w:r w:rsidR="0076333C" w:rsidRPr="00E544A6">
        <w:rPr>
          <w:rFonts w:ascii="Times New Roman" w:hAnsi="Times New Roman" w:cs="Times New Roman"/>
          <w:sz w:val="24"/>
          <w:szCs w:val="24"/>
          <w:lang w:val="ru-RU"/>
        </w:rPr>
        <w:t>дозой _</w:t>
      </w:r>
      <w:r w:rsidRPr="00E544A6">
        <w:rPr>
          <w:rFonts w:ascii="Times New Roman" w:hAnsi="Times New Roman" w:cs="Times New Roman"/>
          <w:sz w:val="24"/>
          <w:szCs w:val="24"/>
          <w:lang w:val="ru-RU"/>
        </w:rPr>
        <w:t>______</w:t>
      </w:r>
      <w:r w:rsidRPr="00E544A6">
        <w:rPr>
          <w:rFonts w:ascii="Times New Roman" w:hAnsi="Times New Roman" w:cs="Times New Roman"/>
          <w:sz w:val="24"/>
          <w:szCs w:val="24"/>
        </w:rPr>
        <w:t>mg</w:t>
      </w:r>
      <w:r w:rsidRPr="00E544A6">
        <w:rPr>
          <w:rFonts w:ascii="Times New Roman" w:hAnsi="Times New Roman" w:cs="Times New Roman"/>
          <w:sz w:val="24"/>
          <w:szCs w:val="24"/>
          <w:lang w:val="ru-RU"/>
        </w:rPr>
        <w:t xml:space="preserve"> </w:t>
      </w:r>
    </w:p>
    <w:p w14:paraId="1ACE8C6D" w14:textId="77777777" w:rsidR="00093312" w:rsidRPr="00E544A6" w:rsidRDefault="00093312" w:rsidP="00093312">
      <w:pPr>
        <w:ind w:left="3600"/>
        <w:rPr>
          <w:rFonts w:ascii="Times New Roman" w:hAnsi="Times New Roman" w:cs="Times New Roman"/>
          <w:sz w:val="24"/>
          <w:szCs w:val="24"/>
          <w:lang w:val="ru-RU"/>
        </w:rPr>
      </w:pPr>
    </w:p>
    <w:p w14:paraId="4E35201D" w14:textId="1EAB01E1" w:rsidR="00F4243D" w:rsidRPr="00E544A6" w:rsidRDefault="00F4243D" w:rsidP="00F4243D">
      <w:pPr>
        <w:widowControl w:val="0"/>
        <w:autoSpaceDE w:val="0"/>
        <w:autoSpaceDN w:val="0"/>
        <w:spacing w:before="0" w:after="0"/>
        <w:rPr>
          <w:rFonts w:ascii="Times New Roman" w:eastAsia="Calibri-Bold" w:hAnsi="Times New Roman" w:cs="Times New Roman"/>
          <w:sz w:val="24"/>
          <w:szCs w:val="24"/>
          <w:lang w:val="ru-RU" w:eastAsia="en-US"/>
        </w:rPr>
      </w:pPr>
      <w:r w:rsidRPr="00E544A6">
        <w:rPr>
          <w:rFonts w:ascii="Times New Roman" w:hAnsi="Times New Roman" w:cs="Times New Roman"/>
          <w:sz w:val="24"/>
          <w:szCs w:val="24"/>
          <w:lang w:val="ru"/>
        </w:rPr>
        <w:t>Опишите причину прекращения, прерывания лечения или изменения дозы</w:t>
      </w:r>
    </w:p>
    <w:p w14:paraId="43964343"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Theme="minorHAnsi" w:hAnsi="Times New Roman" w:cs="Times New Roman"/>
          <w:sz w:val="24"/>
          <w:szCs w:val="24"/>
          <w:lang w:val="ru-RU" w:eastAsia="en-US"/>
        </w:rPr>
      </w:pPr>
    </w:p>
    <w:p w14:paraId="769F333C"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Theme="minorHAnsi" w:hAnsi="Times New Roman" w:cs="Times New Roman"/>
          <w:sz w:val="24"/>
          <w:szCs w:val="24"/>
          <w:lang w:val="ru-RU" w:eastAsia="en-US"/>
        </w:rPr>
      </w:pPr>
    </w:p>
    <w:p w14:paraId="547D7E8E"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06EE4727" w14:textId="0CFB5D40" w:rsidR="00093312" w:rsidRPr="00E544A6" w:rsidRDefault="00996EBC" w:rsidP="00093312">
      <w:pPr>
        <w:rPr>
          <w:rFonts w:ascii="Times New Roman" w:eastAsia="Calibri-Bold" w:hAnsi="Times New Roman" w:cs="Times New Roman"/>
          <w:b/>
          <w:bCs/>
          <w:caps/>
          <w:sz w:val="24"/>
          <w:szCs w:val="24"/>
          <w:lang w:val="ru-RU"/>
        </w:rPr>
      </w:pPr>
      <w:r w:rsidRPr="00E544A6">
        <w:rPr>
          <w:rFonts w:ascii="Times New Roman" w:eastAsia="Calibri-Bold" w:hAnsi="Times New Roman" w:cs="Times New Roman"/>
          <w:b/>
          <w:bCs/>
          <w:caps/>
          <w:sz w:val="24"/>
          <w:szCs w:val="24"/>
          <w:lang w:val="ru-RU"/>
        </w:rPr>
        <w:t xml:space="preserve">РАЗДЕЛ </w:t>
      </w:r>
      <w:r w:rsidR="00093312" w:rsidRPr="00E544A6">
        <w:rPr>
          <w:rFonts w:ascii="Times New Roman" w:eastAsia="Calibri-Bold" w:hAnsi="Times New Roman" w:cs="Times New Roman"/>
          <w:b/>
          <w:bCs/>
          <w:caps/>
          <w:sz w:val="24"/>
          <w:szCs w:val="24"/>
          <w:lang w:val="ru-RU"/>
        </w:rPr>
        <w:t xml:space="preserve">12. </w:t>
      </w:r>
      <w:r w:rsidR="00F4243D" w:rsidRPr="00E544A6">
        <w:rPr>
          <w:rFonts w:ascii="Times New Roman" w:eastAsia="Calibri-Bold" w:hAnsi="Times New Roman" w:cs="Times New Roman"/>
          <w:b/>
          <w:bCs/>
          <w:caps/>
          <w:sz w:val="24"/>
          <w:szCs w:val="24"/>
          <w:lang w:val="ru-RU"/>
        </w:rPr>
        <w:t xml:space="preserve">сопутствующие заболевания и используемые медикаменты </w:t>
      </w:r>
      <w:r w:rsidR="00093312" w:rsidRPr="00E544A6">
        <w:rPr>
          <w:rFonts w:ascii="Times New Roman" w:eastAsia="Calibri-Bold" w:hAnsi="Times New Roman" w:cs="Times New Roman"/>
          <w:b/>
          <w:bCs/>
          <w:caps/>
          <w:sz w:val="24"/>
          <w:szCs w:val="24"/>
          <w:lang w:val="ru-RU"/>
        </w:rPr>
        <w:t xml:space="preserve"> </w:t>
      </w:r>
    </w:p>
    <w:p w14:paraId="7E2C4D0D" w14:textId="6B42A5C0" w:rsidR="00093312" w:rsidRPr="00E544A6" w:rsidRDefault="00F4243D" w:rsidP="00D07939">
      <w:pPr>
        <w:widowControl w:val="0"/>
        <w:numPr>
          <w:ilvl w:val="0"/>
          <w:numId w:val="27"/>
        </w:numPr>
        <w:autoSpaceDE w:val="0"/>
        <w:autoSpaceDN w:val="0"/>
        <w:spacing w:before="0" w:after="0"/>
        <w:rPr>
          <w:rFonts w:ascii="Times New Roman" w:eastAsia="Calibri-Bold" w:hAnsi="Times New Roman" w:cs="Times New Roman"/>
          <w:sz w:val="24"/>
          <w:szCs w:val="24"/>
          <w:lang w:eastAsia="en-US"/>
        </w:rPr>
      </w:pPr>
      <w:r w:rsidRPr="00E544A6">
        <w:rPr>
          <w:rFonts w:ascii="Times New Roman" w:eastAsia="Calibri-Bold" w:hAnsi="Times New Roman" w:cs="Times New Roman"/>
          <w:sz w:val="24"/>
          <w:szCs w:val="24"/>
          <w:lang w:val="ru-RU" w:eastAsia="en-US"/>
        </w:rPr>
        <w:t>Наличие сопутствующих заболеваний</w:t>
      </w:r>
      <w:r w:rsidR="00093312" w:rsidRPr="00E544A6">
        <w:rPr>
          <w:rFonts w:ascii="Times New Roman" w:eastAsia="Calibri-Bold" w:hAnsi="Times New Roman" w:cs="Times New Roman"/>
          <w:sz w:val="24"/>
          <w:szCs w:val="24"/>
          <w:lang w:eastAsia="en-US"/>
        </w:rPr>
        <w:t>?</w:t>
      </w:r>
    </w:p>
    <w:p w14:paraId="0494DA2C" w14:textId="6A9458A3" w:rsidR="00093312" w:rsidRPr="00E544A6" w:rsidRDefault="00093312"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F4243D" w:rsidRPr="00E544A6">
        <w:rPr>
          <w:rFonts w:ascii="Times New Roman" w:eastAsia="Calibri-Bold" w:hAnsi="Times New Roman" w:cs="Times New Roman"/>
          <w:sz w:val="24"/>
          <w:szCs w:val="24"/>
          <w:lang w:val="ru-RU" w:eastAsia="en-US"/>
        </w:rPr>
        <w:t xml:space="preserve">Да </w:t>
      </w:r>
      <w:r w:rsidR="00F4243D" w:rsidRPr="00E544A6">
        <w:rPr>
          <w:rFonts w:ascii="Times New Roman" w:eastAsia="Calibri-Bold" w:hAnsi="Times New Roman" w:cs="Times New Roman"/>
          <w:sz w:val="24"/>
          <w:szCs w:val="24"/>
          <w:lang w:val="ru-RU" w:eastAsia="en-US"/>
        </w:rPr>
        <w:tab/>
      </w:r>
      <w:r w:rsidR="00F4243D"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F4243D" w:rsidRPr="00E544A6">
        <w:rPr>
          <w:rFonts w:ascii="Times New Roman" w:eastAsia="Calibri-Bold" w:hAnsi="Times New Roman" w:cs="Times New Roman"/>
          <w:sz w:val="24"/>
          <w:szCs w:val="24"/>
          <w:lang w:val="ru-RU" w:eastAsia="en-US"/>
        </w:rPr>
        <w:t xml:space="preserve">Нет </w:t>
      </w:r>
      <w:r w:rsidR="00F4243D"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F4243D" w:rsidRPr="00E544A6">
        <w:rPr>
          <w:rFonts w:ascii="Times New Roman" w:eastAsia="Calibri-Bold" w:hAnsi="Times New Roman" w:cs="Times New Roman"/>
          <w:sz w:val="24"/>
          <w:szCs w:val="24"/>
          <w:lang w:val="ru-RU" w:eastAsia="en-US"/>
        </w:rPr>
        <w:t xml:space="preserve">Неизвестно </w:t>
      </w:r>
    </w:p>
    <w:p w14:paraId="5D827391" w14:textId="5E2BDFEC" w:rsidR="00093312" w:rsidRPr="00E544A6" w:rsidRDefault="00F4243D" w:rsidP="00093312">
      <w:pPr>
        <w:widowControl w:val="0"/>
        <w:autoSpaceDE w:val="0"/>
        <w:autoSpaceDN w:val="0"/>
        <w:spacing w:before="0" w:after="0"/>
        <w:ind w:left="720"/>
        <w:rPr>
          <w:rFonts w:ascii="Times New Roman" w:eastAsia="Calibri-Bold" w:hAnsi="Times New Roman" w:cs="Times New Roman"/>
          <w:sz w:val="24"/>
          <w:szCs w:val="24"/>
          <w:lang w:eastAsia="en-US"/>
        </w:rPr>
      </w:pPr>
      <w:bookmarkStart w:id="72" w:name="_Hlk48056065"/>
      <w:r w:rsidRPr="00E544A6">
        <w:rPr>
          <w:rFonts w:ascii="Times New Roman" w:eastAsia="Calibri-Bold" w:hAnsi="Times New Roman" w:cs="Times New Roman"/>
          <w:sz w:val="24"/>
          <w:szCs w:val="24"/>
          <w:lang w:val="ru-RU" w:eastAsia="en-US"/>
        </w:rPr>
        <w:t>Если «Да»</w:t>
      </w:r>
      <w:r w:rsidR="00093312" w:rsidRPr="00E544A6">
        <w:rPr>
          <w:rFonts w:ascii="Times New Roman" w:eastAsia="Calibri-Bold" w:hAnsi="Times New Roman" w:cs="Times New Roman"/>
          <w:sz w:val="24"/>
          <w:szCs w:val="24"/>
          <w:lang w:eastAsia="en-US"/>
        </w:rPr>
        <w:t xml:space="preserve">, </w:t>
      </w:r>
      <w:r w:rsidRPr="00E544A6">
        <w:rPr>
          <w:rFonts w:ascii="Times New Roman" w:eastAsia="Calibri-Bold" w:hAnsi="Times New Roman" w:cs="Times New Roman"/>
          <w:sz w:val="24"/>
          <w:szCs w:val="24"/>
          <w:lang w:val="ru-RU" w:eastAsia="en-US"/>
        </w:rPr>
        <w:t>перечислить ниже</w:t>
      </w:r>
      <w:r w:rsidR="00093312" w:rsidRPr="00E544A6">
        <w:rPr>
          <w:rFonts w:ascii="Times New Roman" w:eastAsia="Calibri-Bold" w:hAnsi="Times New Roman" w:cs="Times New Roman"/>
          <w:sz w:val="24"/>
          <w:szCs w:val="24"/>
          <w:lang w:eastAsia="en-US"/>
        </w:rPr>
        <w:t>:</w:t>
      </w:r>
    </w:p>
    <w:bookmarkEnd w:id="72"/>
    <w:p w14:paraId="24A492F5"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eastAsia="en-US"/>
        </w:rPr>
      </w:pPr>
    </w:p>
    <w:p w14:paraId="58A68437"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eastAsia="en-US"/>
        </w:rPr>
      </w:pPr>
    </w:p>
    <w:p w14:paraId="072B0933"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eastAsia="en-US"/>
        </w:rPr>
      </w:pPr>
    </w:p>
    <w:p w14:paraId="190CAD7D"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eastAsia="en-US"/>
        </w:rPr>
      </w:pPr>
    </w:p>
    <w:p w14:paraId="246B609A" w14:textId="77777777" w:rsidR="00F4243D" w:rsidRPr="00E544A6" w:rsidRDefault="00F4243D" w:rsidP="00D07939">
      <w:pPr>
        <w:widowControl w:val="0"/>
        <w:numPr>
          <w:ilvl w:val="0"/>
          <w:numId w:val="28"/>
        </w:numPr>
        <w:autoSpaceDE w:val="0"/>
        <w:autoSpaceDN w:val="0"/>
        <w:spacing w:before="0" w:after="0"/>
        <w:rPr>
          <w:rFonts w:ascii="Times New Roman" w:eastAsia="Calibri-Bold" w:hAnsi="Times New Roman" w:cs="Times New Roman"/>
          <w:sz w:val="24"/>
          <w:szCs w:val="24"/>
          <w:lang w:val="ru-RU" w:eastAsia="en-US"/>
        </w:rPr>
      </w:pPr>
      <w:r w:rsidRPr="00E544A6">
        <w:rPr>
          <w:rFonts w:ascii="Times New Roman" w:eastAsia="Calibri-Bold" w:hAnsi="Times New Roman" w:cs="Times New Roman"/>
          <w:sz w:val="24"/>
          <w:szCs w:val="24"/>
          <w:lang w:val="ru-RU" w:eastAsia="en-US"/>
        </w:rPr>
        <w:t>Прием других препаратов с последнего визита?</w:t>
      </w:r>
    </w:p>
    <w:p w14:paraId="11A4F8B2" w14:textId="60599755" w:rsidR="00093312" w:rsidRPr="00E544A6" w:rsidRDefault="00093312"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4243D" w:rsidRPr="00E544A6">
        <w:rPr>
          <w:rFonts w:ascii="Times New Roman" w:eastAsia="Calibri-Bold" w:hAnsi="Times New Roman" w:cs="Times New Roman"/>
          <w:sz w:val="24"/>
          <w:szCs w:val="24"/>
          <w:lang w:val="ru-RU" w:eastAsia="en-US"/>
        </w:rPr>
        <w:t>Да</w:t>
      </w:r>
      <w:r w:rsidR="00F4243D" w:rsidRPr="00E544A6">
        <w:rPr>
          <w:rFonts w:ascii="Times New Roman" w:eastAsia="Calibri-Bold" w:hAnsi="Times New Roman" w:cs="Times New Roman"/>
          <w:sz w:val="24"/>
          <w:szCs w:val="24"/>
          <w:lang w:val="ru-RU" w:eastAsia="en-US"/>
        </w:rPr>
        <w:tab/>
      </w:r>
      <w:r w:rsidR="00F4243D"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4243D" w:rsidRPr="00E544A6">
        <w:rPr>
          <w:rFonts w:ascii="Times New Roman" w:eastAsia="Calibri-Bold" w:hAnsi="Times New Roman" w:cs="Times New Roman"/>
          <w:sz w:val="24"/>
          <w:szCs w:val="24"/>
          <w:lang w:val="ru-RU" w:eastAsia="en-US"/>
        </w:rPr>
        <w:t>Нет</w:t>
      </w:r>
      <w:r w:rsidR="00F4243D" w:rsidRPr="00E544A6">
        <w:rPr>
          <w:rFonts w:ascii="Times New Roman" w:eastAsia="Calibri-Bold" w:hAnsi="Times New Roman" w:cs="Times New Roman"/>
          <w:sz w:val="24"/>
          <w:szCs w:val="24"/>
          <w:lang w:val="ru-RU" w:eastAsia="en-US"/>
        </w:rPr>
        <w:tab/>
      </w:r>
      <w:r w:rsidR="00F4243D" w:rsidRPr="00E544A6">
        <w:rPr>
          <w:rFonts w:ascii="Times New Roman" w:eastAsia="Calibri-Bold" w:hAnsi="Times New Roman" w:cs="Times New Roman"/>
          <w:sz w:val="24"/>
          <w:szCs w:val="24"/>
          <w:lang w:val="ru-RU" w:eastAsia="en-US"/>
        </w:rPr>
        <w:tab/>
      </w:r>
      <w:r w:rsidRPr="00E544A6">
        <w:rPr>
          <w:rFonts w:ascii="Times New Roman" w:eastAsia="Calibri-Bold"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4243D" w:rsidRPr="00E544A6">
        <w:rPr>
          <w:rFonts w:ascii="Times New Roman" w:eastAsia="Calibri-Bold" w:hAnsi="Times New Roman" w:cs="Times New Roman"/>
          <w:sz w:val="24"/>
          <w:szCs w:val="24"/>
          <w:lang w:val="ru-RU" w:eastAsia="en-US"/>
        </w:rPr>
        <w:t>Неизвестно</w:t>
      </w:r>
    </w:p>
    <w:p w14:paraId="680F93BC" w14:textId="77777777" w:rsidR="00F4243D" w:rsidRPr="00E544A6" w:rsidRDefault="00F4243D" w:rsidP="00093312">
      <w:pPr>
        <w:widowControl w:val="0"/>
        <w:autoSpaceDE w:val="0"/>
        <w:autoSpaceDN w:val="0"/>
        <w:spacing w:before="0" w:after="0"/>
        <w:ind w:left="720"/>
        <w:rPr>
          <w:rFonts w:ascii="Times New Roman" w:eastAsia="Calibri-Bold" w:hAnsi="Times New Roman" w:cs="Times New Roman"/>
          <w:sz w:val="24"/>
          <w:szCs w:val="24"/>
          <w:lang w:val="ru-RU" w:eastAsia="en-US"/>
        </w:rPr>
      </w:pPr>
    </w:p>
    <w:p w14:paraId="67AE3211" w14:textId="77777777" w:rsidR="00F4243D" w:rsidRPr="00E544A6" w:rsidRDefault="00F4243D" w:rsidP="00F4243D">
      <w:pPr>
        <w:widowControl w:val="0"/>
        <w:autoSpaceDE w:val="0"/>
        <w:autoSpaceDN w:val="0"/>
        <w:spacing w:before="0" w:after="0"/>
        <w:ind w:left="720"/>
        <w:rPr>
          <w:rFonts w:ascii="Times New Roman" w:eastAsia="Calibri-Bold" w:hAnsi="Times New Roman" w:cs="Times New Roman"/>
          <w:sz w:val="24"/>
          <w:szCs w:val="24"/>
          <w:lang w:val="ru-RU" w:eastAsia="en-US"/>
        </w:rPr>
      </w:pPr>
      <w:r w:rsidRPr="00E544A6">
        <w:rPr>
          <w:rFonts w:ascii="Times New Roman" w:eastAsia="Calibri-Bold" w:hAnsi="Times New Roman" w:cs="Times New Roman"/>
          <w:sz w:val="24"/>
          <w:szCs w:val="24"/>
          <w:lang w:val="ru-RU" w:eastAsia="en-US"/>
        </w:rPr>
        <w:t>Если «Да», перечислить ниже:</w:t>
      </w:r>
    </w:p>
    <w:p w14:paraId="65AB6276"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7AED3146"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78884B4E"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1FBDD95D"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51487929"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645CF275"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5CCE672A" w14:textId="77777777" w:rsidR="00093312" w:rsidRPr="00E544A6" w:rsidRDefault="00093312" w:rsidP="00093312">
      <w:pPr>
        <w:widowControl w:val="0"/>
        <w:pBdr>
          <w:between w:val="single" w:sz="4" w:space="1" w:color="auto"/>
        </w:pBdr>
        <w:autoSpaceDE w:val="0"/>
        <w:autoSpaceDN w:val="0"/>
        <w:spacing w:before="0" w:after="0"/>
        <w:ind w:left="720"/>
        <w:rPr>
          <w:rFonts w:ascii="Times New Roman" w:eastAsia="Calibri-Bold" w:hAnsi="Times New Roman" w:cs="Times New Roman"/>
          <w:sz w:val="24"/>
          <w:szCs w:val="24"/>
          <w:lang w:val="ru-RU" w:eastAsia="en-US"/>
        </w:rPr>
      </w:pPr>
    </w:p>
    <w:p w14:paraId="35D7E7D5" w14:textId="020BD3C3" w:rsidR="00D30C65" w:rsidRPr="00E544A6" w:rsidRDefault="00093312" w:rsidP="00093312">
      <w:pPr>
        <w:widowControl w:val="0"/>
        <w:autoSpaceDE w:val="0"/>
        <w:autoSpaceDN w:val="0"/>
        <w:spacing w:line="276" w:lineRule="auto"/>
        <w:outlineLvl w:val="0"/>
        <w:rPr>
          <w:rFonts w:ascii="Times New Roman" w:eastAsia="Calibri" w:hAnsi="Times New Roman" w:cs="Times New Roman"/>
          <w:b/>
          <w:sz w:val="24"/>
          <w:szCs w:val="24"/>
          <w:lang w:val="ru-RU" w:eastAsia="en-US"/>
        </w:rPr>
      </w:pPr>
      <w:r w:rsidRPr="007A6BB2">
        <w:rPr>
          <w:rFonts w:ascii="Times New Roman" w:hAnsi="Times New Roman" w:cs="Times New Roman"/>
          <w:b/>
          <w:noProof/>
          <w:sz w:val="24"/>
          <w:szCs w:val="24"/>
          <w:lang w:val="ru-RU" w:eastAsia="ru-RU"/>
        </w:rPr>
        <w:lastRenderedPageBreak/>
        <mc:AlternateContent>
          <mc:Choice Requires="wps">
            <w:drawing>
              <wp:anchor distT="0" distB="0" distL="114300" distR="114300" simplePos="0" relativeHeight="251679744" behindDoc="0" locked="0" layoutInCell="1" allowOverlap="1" wp14:anchorId="3F85163F" wp14:editId="6FB346B3">
                <wp:simplePos x="0" y="0"/>
                <wp:positionH relativeFrom="column">
                  <wp:posOffset>179705</wp:posOffset>
                </wp:positionH>
                <wp:positionV relativeFrom="paragraph">
                  <wp:posOffset>428625</wp:posOffset>
                </wp:positionV>
                <wp:extent cx="5711825" cy="1092200"/>
                <wp:effectExtent l="0" t="0" r="22225" b="15240"/>
                <wp:wrapSquare wrapText="bothSides"/>
                <wp:docPr id="24" name="Text Box 24"/>
                <wp:cNvGraphicFramePr/>
                <a:graphic xmlns:a="http://schemas.openxmlformats.org/drawingml/2006/main">
                  <a:graphicData uri="http://schemas.microsoft.com/office/word/2010/wordprocessingShape">
                    <wps:wsp>
                      <wps:cNvSpPr txBox="1"/>
                      <wps:spPr>
                        <a:xfrm>
                          <a:off x="0" y="0"/>
                          <a:ext cx="5711825" cy="1092200"/>
                        </a:xfrm>
                        <a:prstGeom prst="rect">
                          <a:avLst/>
                        </a:prstGeom>
                        <a:solidFill>
                          <a:sysClr val="window" lastClr="FFFFFF">
                            <a:lumMod val="85000"/>
                          </a:sysClr>
                        </a:solidFill>
                        <a:ln w="6350">
                          <a:solidFill>
                            <a:prstClr val="black"/>
                          </a:solidFill>
                        </a:ln>
                      </wps:spPr>
                      <wps:txbx>
                        <w:txbxContent>
                          <w:p w14:paraId="50E650A7" w14:textId="12FBEEF4" w:rsidR="00AC0985" w:rsidRPr="009B76EF" w:rsidRDefault="00AC0985" w:rsidP="00093312">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sidRPr="009B76EF">
                              <w:rPr>
                                <w:rFonts w:cstheme="minorHAnsi"/>
                                <w:b/>
                                <w:bCs/>
                                <w:caps/>
                                <w:sz w:val="24"/>
                                <w:szCs w:val="24"/>
                                <w:lang w:val="ru-RU"/>
                              </w:rPr>
                              <w:t xml:space="preserve">13. </w:t>
                            </w:r>
                            <w:r>
                              <w:rPr>
                                <w:rFonts w:cstheme="minorHAnsi"/>
                                <w:b/>
                                <w:bCs/>
                                <w:caps/>
                                <w:sz w:val="24"/>
                                <w:szCs w:val="24"/>
                                <w:lang w:val="ru-RU"/>
                              </w:rPr>
                              <w:t>форма заполнения</w:t>
                            </w:r>
                            <w:r w:rsidRPr="009B76EF">
                              <w:rPr>
                                <w:rFonts w:cstheme="minorHAnsi"/>
                                <w:b/>
                                <w:bCs/>
                                <w:caps/>
                                <w:sz w:val="24"/>
                                <w:szCs w:val="24"/>
                                <w:lang w:val="ru-RU"/>
                              </w:rPr>
                              <w:t xml:space="preserve">                                                                                    </w:t>
                            </w:r>
                          </w:p>
                          <w:p w14:paraId="2EB0EEB6" w14:textId="6ED4CA0F" w:rsidR="00AC0985" w:rsidRPr="006566B5" w:rsidRDefault="00AC0985" w:rsidP="0009331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54C28000" w14:textId="77777777" w:rsidR="00AC0985" w:rsidRPr="009B76EF" w:rsidRDefault="00AC0985" w:rsidP="0009331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9B76EF">
                              <w:rPr>
                                <w:rFonts w:cstheme="minorHAnsi"/>
                                <w:sz w:val="24"/>
                                <w:szCs w:val="24"/>
                                <w:lang w:val="ru-RU"/>
                              </w:rPr>
                              <w:t>_______________________________________________________</w:t>
                            </w:r>
                          </w:p>
                          <w:p w14:paraId="44B56F91" w14:textId="63418398" w:rsidR="00AC0985" w:rsidRPr="006566B5" w:rsidRDefault="00AC0985" w:rsidP="00093312">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85163F" id="Text Box 24" o:spid="_x0000_s1038" type="#_x0000_t202" style="position:absolute;margin-left:14.15pt;margin-top:33.75pt;width:449.7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" fillcolor="#d9d9d9" strokeweight=".5pt">
                <v:textbox style="mso-fit-shape-to-text:t">
                  <w:txbxContent>
                    <w:p w14:paraId="50E650A7" w14:textId="12FBEEF4" w:rsidR="00AC0985" w:rsidRPr="009B76EF" w:rsidRDefault="00AC0985" w:rsidP="00093312">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sidRPr="009B76EF">
                        <w:rPr>
                          <w:rFonts w:cstheme="minorHAnsi"/>
                          <w:b/>
                          <w:bCs/>
                          <w:caps/>
                          <w:sz w:val="24"/>
                          <w:szCs w:val="24"/>
                          <w:lang w:val="ru-RU"/>
                        </w:rPr>
                        <w:t xml:space="preserve">13. </w:t>
                      </w:r>
                      <w:r>
                        <w:rPr>
                          <w:rFonts w:cstheme="minorHAnsi"/>
                          <w:b/>
                          <w:bCs/>
                          <w:caps/>
                          <w:sz w:val="24"/>
                          <w:szCs w:val="24"/>
                          <w:lang w:val="ru-RU"/>
                        </w:rPr>
                        <w:t>форма заполнения</w:t>
                      </w:r>
                      <w:r w:rsidRPr="009B76EF">
                        <w:rPr>
                          <w:rFonts w:cstheme="minorHAnsi"/>
                          <w:b/>
                          <w:bCs/>
                          <w:caps/>
                          <w:sz w:val="24"/>
                          <w:szCs w:val="24"/>
                          <w:lang w:val="ru-RU"/>
                        </w:rPr>
                        <w:t xml:space="preserve">                                                                                    </w:t>
                      </w:r>
                    </w:p>
                    <w:p w14:paraId="2EB0EEB6" w14:textId="6ED4CA0F" w:rsidR="00AC0985" w:rsidRPr="006566B5" w:rsidRDefault="00AC0985" w:rsidP="0009331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54C28000" w14:textId="77777777" w:rsidR="00AC0985" w:rsidRPr="009B76EF" w:rsidRDefault="00AC0985" w:rsidP="0009331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9B76EF">
                        <w:rPr>
                          <w:rFonts w:cstheme="minorHAnsi"/>
                          <w:sz w:val="24"/>
                          <w:szCs w:val="24"/>
                          <w:lang w:val="ru-RU"/>
                        </w:rPr>
                        <w:t>_______________________________________________________</w:t>
                      </w:r>
                    </w:p>
                    <w:p w14:paraId="44B56F91" w14:textId="63418398" w:rsidR="00AC0985" w:rsidRPr="006566B5" w:rsidRDefault="00AC0985" w:rsidP="00093312">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v:textbox>
                <w10:wrap type="square"/>
              </v:shape>
            </w:pict>
          </mc:Fallback>
        </mc:AlternateContent>
      </w:r>
      <w:r w:rsidR="006566B5" w:rsidRPr="007A6BB2">
        <w:rPr>
          <w:rFonts w:ascii="Times New Roman" w:eastAsia="Calibri-Bold" w:hAnsi="Times New Roman" w:cs="Times New Roman"/>
          <w:b/>
          <w:sz w:val="24"/>
          <w:szCs w:val="24"/>
          <w:lang w:val="ru-RU"/>
        </w:rPr>
        <w:t>Оценка по индексу</w:t>
      </w:r>
      <w:r w:rsidR="006566B5" w:rsidRPr="00E544A6">
        <w:rPr>
          <w:rFonts w:ascii="Times New Roman" w:eastAsia="Calibri-Bold" w:hAnsi="Times New Roman" w:cs="Times New Roman"/>
          <w:sz w:val="24"/>
          <w:szCs w:val="24"/>
          <w:lang w:val="ru-RU"/>
        </w:rPr>
        <w:t xml:space="preserve"> </w:t>
      </w:r>
      <w:proofErr w:type="spellStart"/>
      <w:r w:rsidR="006566B5" w:rsidRPr="007A6BB2">
        <w:rPr>
          <w:rFonts w:ascii="Times New Roman" w:eastAsia="Calibri-Bold" w:hAnsi="Times New Roman" w:cs="Times New Roman"/>
          <w:b/>
          <w:sz w:val="24"/>
          <w:szCs w:val="24"/>
          <w:lang w:val="ru-RU"/>
        </w:rPr>
        <w:t>Карновского</w:t>
      </w:r>
      <w:proofErr w:type="spellEnd"/>
      <w:r w:rsidR="006566B5" w:rsidRPr="00E544A6">
        <w:rPr>
          <w:rFonts w:ascii="Times New Roman" w:eastAsia="Calibri-Bold" w:hAnsi="Times New Roman" w:cs="Times New Roman"/>
          <w:sz w:val="24"/>
          <w:szCs w:val="24"/>
          <w:lang w:val="ru-RU"/>
        </w:rPr>
        <w:t xml:space="preserve"> </w:t>
      </w:r>
      <w:r w:rsidRPr="00E544A6">
        <w:rPr>
          <w:rFonts w:ascii="Times New Roman" w:eastAsia="Calibri-Bold" w:hAnsi="Times New Roman" w:cs="Times New Roman"/>
          <w:sz w:val="24"/>
          <w:szCs w:val="24"/>
          <w:lang w:val="ru-RU"/>
        </w:rPr>
        <w:t xml:space="preserve">    </w:t>
      </w:r>
    </w:p>
    <w:p w14:paraId="6236C3F4" w14:textId="6A205D1D" w:rsidR="003E30DB" w:rsidRPr="00E544A6" w:rsidRDefault="003E30DB"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76A10EDA" w14:textId="1BC3C1ED" w:rsidR="006566B5" w:rsidRPr="00E544A6" w:rsidRDefault="006566B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3FF356F9" w14:textId="35014B77" w:rsidR="006566B5" w:rsidRPr="00E544A6" w:rsidRDefault="006566B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0DB8DBDE" w14:textId="6CAB7ACD" w:rsidR="006566B5" w:rsidRPr="00E544A6" w:rsidRDefault="006566B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0992F147" w14:textId="37CE6ED9" w:rsidR="006566B5" w:rsidRPr="00E544A6" w:rsidRDefault="006566B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057F49E3" w14:textId="77777777" w:rsidR="006566B5" w:rsidRPr="00E544A6" w:rsidRDefault="006566B5"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28A54A29" w14:textId="77777777" w:rsidR="00996EBC" w:rsidRPr="00E544A6" w:rsidRDefault="00996EBC" w:rsidP="006566B5">
      <w:pPr>
        <w:widowControl w:val="0"/>
        <w:autoSpaceDE w:val="0"/>
        <w:autoSpaceDN w:val="0"/>
        <w:outlineLvl w:val="0"/>
        <w:rPr>
          <w:rFonts w:ascii="Times New Roman" w:eastAsia="Calibri" w:hAnsi="Times New Roman" w:cs="Times New Roman"/>
          <w:b/>
          <w:sz w:val="24"/>
          <w:szCs w:val="24"/>
          <w:lang w:val="ru-RU" w:eastAsia="en-US"/>
        </w:rPr>
      </w:pPr>
      <w:bookmarkStart w:id="73" w:name="_Toc47441512"/>
    </w:p>
    <w:p w14:paraId="39BF5830" w14:textId="77777777" w:rsidR="002975C7" w:rsidRPr="00E544A6" w:rsidRDefault="002975C7" w:rsidP="00996EBC">
      <w:pPr>
        <w:widowControl w:val="0"/>
        <w:autoSpaceDE w:val="0"/>
        <w:autoSpaceDN w:val="0"/>
        <w:jc w:val="right"/>
        <w:outlineLvl w:val="0"/>
        <w:rPr>
          <w:rFonts w:ascii="Times New Roman" w:eastAsia="Calibri" w:hAnsi="Times New Roman" w:cs="Times New Roman"/>
          <w:b/>
          <w:sz w:val="24"/>
          <w:szCs w:val="24"/>
          <w:lang w:val="ru-RU" w:eastAsia="en-US"/>
        </w:rPr>
        <w:sectPr w:rsidR="002975C7" w:rsidRPr="00E544A6" w:rsidSect="002975C7">
          <w:pgSz w:w="11910" w:h="16840"/>
          <w:pgMar w:top="1134" w:right="850" w:bottom="1134" w:left="1701" w:header="720" w:footer="720" w:gutter="0"/>
          <w:cols w:space="720"/>
          <w:docGrid w:linePitch="299"/>
        </w:sectPr>
      </w:pPr>
    </w:p>
    <w:p w14:paraId="39140F4B" w14:textId="417828BB" w:rsidR="00996EBC" w:rsidRPr="00E544A6" w:rsidRDefault="00192042" w:rsidP="00996EBC">
      <w:pPr>
        <w:widowControl w:val="0"/>
        <w:autoSpaceDE w:val="0"/>
        <w:autoSpaceDN w:val="0"/>
        <w:jc w:val="right"/>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noProof/>
          <w:sz w:val="24"/>
          <w:szCs w:val="24"/>
          <w:lang w:val="ru-RU" w:eastAsia="ru-RU"/>
        </w:rPr>
        <w:lastRenderedPageBreak/>
        <mc:AlternateContent>
          <mc:Choice Requires="wps">
            <w:drawing>
              <wp:anchor distT="0" distB="0" distL="114300" distR="114300" simplePos="0" relativeHeight="251691008" behindDoc="0" locked="0" layoutInCell="1" allowOverlap="1" wp14:anchorId="251224C6" wp14:editId="44ED49B3">
                <wp:simplePos x="0" y="0"/>
                <wp:positionH relativeFrom="margin">
                  <wp:align>center</wp:align>
                </wp:positionH>
                <wp:positionV relativeFrom="paragraph">
                  <wp:posOffset>1117600</wp:posOffset>
                </wp:positionV>
                <wp:extent cx="6053455" cy="926465"/>
                <wp:effectExtent l="0" t="0" r="23495" b="22225"/>
                <wp:wrapSquare wrapText="bothSides"/>
                <wp:docPr id="9" name="Text Box 15"/>
                <wp:cNvGraphicFramePr/>
                <a:graphic xmlns:a="http://schemas.openxmlformats.org/drawingml/2006/main">
                  <a:graphicData uri="http://schemas.microsoft.com/office/word/2010/wordprocessingShape">
                    <wps:wsp>
                      <wps:cNvSpPr txBox="1"/>
                      <wps:spPr>
                        <a:xfrm>
                          <a:off x="0" y="0"/>
                          <a:ext cx="6053455" cy="926465"/>
                        </a:xfrm>
                        <a:prstGeom prst="rect">
                          <a:avLst/>
                        </a:prstGeom>
                        <a:solidFill>
                          <a:srgbClr val="C0504D">
                            <a:lumMod val="40000"/>
                            <a:lumOff val="60000"/>
                          </a:srgbClr>
                        </a:solidFill>
                        <a:ln w="6350">
                          <a:solidFill>
                            <a:prstClr val="black"/>
                          </a:solidFill>
                        </a:ln>
                      </wps:spPr>
                      <wps:txbx>
                        <w:txbxContent>
                          <w:p w14:paraId="573BCAE1" w14:textId="77777777" w:rsidR="00AC0985" w:rsidRPr="00D30C65" w:rsidRDefault="00AC0985" w:rsidP="0019204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2BE2F05B" w14:textId="44CCF221" w:rsidR="00AC0985" w:rsidRPr="00D30C65" w:rsidRDefault="00AC0985" w:rsidP="00192042">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 xml:space="preserve">Место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1224C6" id="_x0000_s1039" type="#_x0000_t202" style="position:absolute;left:0;text-align:left;margin-left:0;margin-top:88pt;width:476.65pt;height:72.9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" fillcolor="#e6b9b8" strokeweight=".5pt">
                <v:textbox style="mso-fit-shape-to-text:t">
                  <w:txbxContent>
                    <w:p w14:paraId="573BCAE1" w14:textId="77777777" w:rsidR="00AC0985" w:rsidRPr="00D30C65" w:rsidRDefault="00AC0985" w:rsidP="0019204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2BE2F05B" w14:textId="44CCF221" w:rsidR="00AC0985" w:rsidRPr="00D30C65" w:rsidRDefault="00AC0985" w:rsidP="00192042">
                      <w:pPr>
                        <w:spacing w:after="0" w:line="276" w:lineRule="auto"/>
                        <w:rPr>
                          <w:rFonts w:cstheme="minorHAnsi"/>
                          <w:sz w:val="24"/>
                          <w:szCs w:val="24"/>
                          <w:lang w:val="ru-RU"/>
                        </w:rPr>
                      </w:pPr>
                      <w:r w:rsidRPr="00AC70D5">
                        <w:rPr>
                          <w:rFonts w:cstheme="minorHAnsi"/>
                          <w:sz w:val="24"/>
                          <w:szCs w:val="24"/>
                          <w:lang w:val="ru-RU"/>
                        </w:rPr>
                        <w:t>(</w:t>
                      </w:r>
                      <w:r w:rsidR="00811CC9">
                        <w:rPr>
                          <w:rFonts w:cstheme="minorHAnsi"/>
                          <w:sz w:val="24"/>
                          <w:szCs w:val="24"/>
                          <w:lang w:val="ru-RU"/>
                        </w:rPr>
                        <w:t xml:space="preserve">Место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v:textbox>
                <w10:wrap type="square" anchorx="margin"/>
              </v:shape>
            </w:pict>
          </mc:Fallback>
        </mc:AlternateContent>
      </w:r>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88960" behindDoc="0" locked="0" layoutInCell="1" allowOverlap="1" wp14:anchorId="76F1F63F" wp14:editId="14D1E548">
                <wp:simplePos x="0" y="0"/>
                <wp:positionH relativeFrom="column">
                  <wp:posOffset>-161925</wp:posOffset>
                </wp:positionH>
                <wp:positionV relativeFrom="paragraph">
                  <wp:posOffset>276860</wp:posOffset>
                </wp:positionV>
                <wp:extent cx="6053455" cy="777240"/>
                <wp:effectExtent l="0" t="0" r="23495" b="26670"/>
                <wp:wrapSquare wrapText="bothSides"/>
                <wp:docPr id="8" name="Text Box 14"/>
                <wp:cNvGraphicFramePr/>
                <a:graphic xmlns:a="http://schemas.openxmlformats.org/drawingml/2006/main">
                  <a:graphicData uri="http://schemas.microsoft.com/office/word/2010/wordprocessingShape">
                    <wps:wsp>
                      <wps:cNvSpPr txBox="1"/>
                      <wps:spPr>
                        <a:xfrm>
                          <a:off x="0" y="0"/>
                          <a:ext cx="6053455" cy="777240"/>
                        </a:xfrm>
                        <a:prstGeom prst="rect">
                          <a:avLst/>
                        </a:prstGeom>
                        <a:solidFill>
                          <a:sysClr val="window" lastClr="FFFFFF">
                            <a:lumMod val="95000"/>
                          </a:sysClr>
                        </a:solidFill>
                        <a:ln w="6350">
                          <a:solidFill>
                            <a:prstClr val="black"/>
                          </a:solidFill>
                        </a:ln>
                      </wps:spPr>
                      <wps:txbx>
                        <w:txbxContent>
                          <w:p w14:paraId="5B88AC40" w14:textId="69081DFD" w:rsidR="00AC0985" w:rsidRPr="00D30C65" w:rsidRDefault="00AC0985" w:rsidP="0019204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2544E79F" w14:textId="4D7AC7D2" w:rsidR="00AC0985" w:rsidRPr="00D30C65" w:rsidRDefault="00AC0985" w:rsidP="0019204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F1F63F" id="_x0000_s1040" type="#_x0000_t202" style="position:absolute;left:0;text-align:left;margin-left:-12.75pt;margin-top:21.8pt;width:476.65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" fillcolor="#f2f2f2" strokeweight=".5pt">
                <v:textbox style="mso-fit-shape-to-text:t">
                  <w:txbxContent>
                    <w:p w14:paraId="5B88AC40" w14:textId="69081DFD" w:rsidR="00AC0985" w:rsidRPr="00D30C65" w:rsidRDefault="00AC0985" w:rsidP="0019204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2544E79F" w14:textId="4D7AC7D2" w:rsidR="00AC0985" w:rsidRPr="00D30C65" w:rsidRDefault="00AC0985" w:rsidP="0019204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v:textbox>
                <w10:wrap type="square"/>
              </v:shape>
            </w:pict>
          </mc:Fallback>
        </mc:AlternateContent>
      </w:r>
      <w:bookmarkStart w:id="74" w:name="_Toc45081357"/>
      <w:bookmarkStart w:id="75" w:name="_Toc45081112"/>
      <w:r w:rsidR="006566B5" w:rsidRPr="00E544A6">
        <w:rPr>
          <w:rFonts w:ascii="Times New Roman" w:eastAsia="Calibri" w:hAnsi="Times New Roman" w:cs="Times New Roman"/>
          <w:b/>
          <w:sz w:val="24"/>
          <w:szCs w:val="24"/>
          <w:lang w:val="ru-RU" w:eastAsia="en-US"/>
        </w:rPr>
        <w:t>Приложение</w:t>
      </w:r>
      <w:r w:rsidR="00996EBC" w:rsidRPr="00E544A6">
        <w:rPr>
          <w:rFonts w:ascii="Times New Roman" w:eastAsia="Calibri" w:hAnsi="Times New Roman" w:cs="Times New Roman"/>
          <w:b/>
          <w:sz w:val="24"/>
          <w:szCs w:val="24"/>
          <w:lang w:val="ru-RU" w:eastAsia="en-US"/>
        </w:rPr>
        <w:t xml:space="preserve"> 6</w:t>
      </w:r>
      <w:r w:rsidR="006566B5" w:rsidRPr="00E544A6">
        <w:rPr>
          <w:rFonts w:ascii="Times New Roman" w:eastAsia="Calibri" w:hAnsi="Times New Roman" w:cs="Times New Roman"/>
          <w:b/>
          <w:sz w:val="24"/>
          <w:szCs w:val="24"/>
          <w:lang w:val="ru-RU" w:eastAsia="en-US"/>
        </w:rPr>
        <w:t xml:space="preserve"> </w:t>
      </w:r>
      <w:bookmarkEnd w:id="73"/>
      <w:bookmarkEnd w:id="74"/>
      <w:bookmarkEnd w:id="75"/>
    </w:p>
    <w:p w14:paraId="464114C0" w14:textId="0FE40157" w:rsidR="006566B5" w:rsidRPr="00E544A6" w:rsidRDefault="006566B5" w:rsidP="006566B5">
      <w:pPr>
        <w:widowControl w:val="0"/>
        <w:autoSpaceDE w:val="0"/>
        <w:autoSpaceDN w:val="0"/>
        <w:outlineLvl w:val="0"/>
        <w:rPr>
          <w:rFonts w:ascii="Times New Roman" w:hAnsi="Times New Roman" w:cs="Times New Roman"/>
          <w:b/>
          <w:sz w:val="24"/>
          <w:szCs w:val="24"/>
          <w:lang w:val="ru"/>
        </w:rPr>
      </w:pPr>
      <w:r w:rsidRPr="00E544A6">
        <w:rPr>
          <w:rFonts w:ascii="Times New Roman" w:hAnsi="Times New Roman" w:cs="Times New Roman"/>
          <w:b/>
          <w:sz w:val="24"/>
          <w:szCs w:val="24"/>
          <w:lang w:val="ru"/>
        </w:rPr>
        <w:t>ФОРМА ЗАВЕРШЕНИЯ ЛЕЧЕНИЯ</w:t>
      </w:r>
    </w:p>
    <w:p w14:paraId="0B9307BB" w14:textId="77777777" w:rsidR="00492C42" w:rsidRPr="00E544A6" w:rsidRDefault="00492C42" w:rsidP="006566B5">
      <w:pPr>
        <w:ind w:left="450" w:hanging="360"/>
        <w:rPr>
          <w:rFonts w:ascii="Times New Roman" w:hAnsi="Times New Roman" w:cs="Times New Roman"/>
          <w:b/>
          <w:bCs/>
          <w:caps/>
          <w:sz w:val="24"/>
          <w:szCs w:val="24"/>
          <w:lang w:val="ru-RU"/>
        </w:rPr>
      </w:pPr>
    </w:p>
    <w:p w14:paraId="49C5E457" w14:textId="0286BD5B" w:rsidR="006566B5" w:rsidRPr="00E544A6" w:rsidRDefault="00996EBC" w:rsidP="006566B5">
      <w:pPr>
        <w:ind w:left="450" w:hanging="360"/>
        <w:rPr>
          <w:rFonts w:ascii="Times New Roman" w:hAnsi="Times New Roman" w:cs="Times New Roman"/>
          <w:caps/>
          <w:sz w:val="24"/>
          <w:szCs w:val="24"/>
          <w:vertAlign w:val="subscript"/>
          <w:lang w:val="ru-RU"/>
        </w:rPr>
      </w:pPr>
      <w:r w:rsidRPr="00E544A6">
        <w:rPr>
          <w:rFonts w:ascii="Times New Roman" w:hAnsi="Times New Roman" w:cs="Times New Roman"/>
          <w:b/>
          <w:bCs/>
          <w:caps/>
          <w:sz w:val="24"/>
          <w:szCs w:val="24"/>
          <w:lang w:val="ru-RU"/>
        </w:rPr>
        <w:t xml:space="preserve">РАЗДЕЛ </w:t>
      </w:r>
      <w:r w:rsidR="00192042" w:rsidRPr="00E544A6">
        <w:rPr>
          <w:rFonts w:ascii="Times New Roman" w:hAnsi="Times New Roman" w:cs="Times New Roman"/>
          <w:b/>
          <w:bCs/>
          <w:caps/>
          <w:sz w:val="24"/>
          <w:szCs w:val="24"/>
          <w:lang w:val="ru-RU"/>
        </w:rPr>
        <w:t>1</w:t>
      </w:r>
      <w:r w:rsidR="006566B5" w:rsidRPr="00E544A6">
        <w:rPr>
          <w:rFonts w:ascii="Times New Roman" w:hAnsi="Times New Roman" w:cs="Times New Roman"/>
          <w:b/>
          <w:bCs/>
          <w:caps/>
          <w:sz w:val="24"/>
          <w:szCs w:val="24"/>
          <w:lang w:val="ru-RU"/>
        </w:rPr>
        <w:t xml:space="preserve">. </w:t>
      </w:r>
      <w:r w:rsidR="00192042" w:rsidRPr="00E544A6">
        <w:rPr>
          <w:rFonts w:ascii="Times New Roman" w:hAnsi="Times New Roman" w:cs="Times New Roman"/>
          <w:b/>
          <w:bCs/>
          <w:caps/>
          <w:sz w:val="24"/>
          <w:szCs w:val="24"/>
          <w:lang w:val="ru"/>
        </w:rPr>
        <w:t xml:space="preserve">Завершение лечения </w:t>
      </w:r>
    </w:p>
    <w:p w14:paraId="47D5A83C" w14:textId="0DCD22D2" w:rsidR="006566B5" w:rsidRPr="00E544A6" w:rsidRDefault="001239E6" w:rsidP="00D07939">
      <w:pPr>
        <w:numPr>
          <w:ilvl w:val="0"/>
          <w:numId w:val="29"/>
        </w:numPr>
        <w:autoSpaceDN w:val="0"/>
        <w:spacing w:before="0" w:after="0"/>
        <w:ind w:left="450"/>
        <w:rPr>
          <w:rFonts w:ascii="Times New Roman" w:eastAsiaTheme="minorHAnsi" w:hAnsi="Times New Roman" w:cs="Times New Roman"/>
          <w:sz w:val="24"/>
          <w:szCs w:val="24"/>
          <w:vertAlign w:val="subscript"/>
          <w:lang w:val="ru-RU" w:eastAsia="en-US"/>
        </w:rPr>
      </w:pPr>
      <w:r w:rsidRPr="00E544A6">
        <w:rPr>
          <w:rFonts w:ascii="Times New Roman" w:hAnsi="Times New Roman" w:cs="Times New Roman"/>
          <w:sz w:val="24"/>
          <w:szCs w:val="24"/>
          <w:lang w:val="ru"/>
        </w:rPr>
        <w:t>Общее количество доз лечения</w:t>
      </w:r>
      <w:r w:rsidR="006566B5"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56079C4C" w14:textId="77777777" w:rsidR="000648CC" w:rsidRDefault="000648CC" w:rsidP="006566B5">
      <w:pPr>
        <w:autoSpaceDN w:val="0"/>
        <w:spacing w:before="0" w:after="0"/>
        <w:ind w:left="450"/>
        <w:rPr>
          <w:rFonts w:ascii="Times New Roman" w:hAnsi="Times New Roman" w:cs="Times New Roman"/>
          <w:sz w:val="24"/>
          <w:szCs w:val="24"/>
          <w:lang w:val="ru"/>
        </w:rPr>
      </w:pPr>
    </w:p>
    <w:p w14:paraId="6AA3DC56" w14:textId="087A4722" w:rsidR="006566B5" w:rsidRPr="00E544A6" w:rsidRDefault="00802FB8" w:rsidP="006566B5">
      <w:pPr>
        <w:autoSpaceDN w:val="0"/>
        <w:spacing w:before="0" w:after="0"/>
        <w:ind w:left="450"/>
        <w:rPr>
          <w:rFonts w:ascii="Times New Roman" w:eastAsiaTheme="minorHAnsi" w:hAnsi="Times New Roman" w:cs="Times New Roman"/>
          <w:sz w:val="24"/>
          <w:szCs w:val="24"/>
          <w:vertAlign w:val="subscript"/>
          <w:lang w:val="ru-RU" w:eastAsia="en-US"/>
        </w:rPr>
      </w:pPr>
      <w:r w:rsidRPr="00E544A6">
        <w:rPr>
          <w:rFonts w:ascii="Times New Roman" w:hAnsi="Times New Roman" w:cs="Times New Roman"/>
          <w:sz w:val="24"/>
          <w:szCs w:val="24"/>
          <w:lang w:val="ru"/>
        </w:rPr>
        <w:t xml:space="preserve">Дата приема первой дозы из схемы лечения </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дата</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месяц</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год</w:t>
      </w:r>
      <w:r w:rsidR="006566B5"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3CEDC3B8" w14:textId="77777777" w:rsidR="000648CC" w:rsidRDefault="000648CC" w:rsidP="006566B5">
      <w:pPr>
        <w:autoSpaceDN w:val="0"/>
        <w:spacing w:before="0" w:after="0"/>
        <w:ind w:left="450"/>
        <w:rPr>
          <w:rFonts w:ascii="Times New Roman" w:hAnsi="Times New Roman" w:cs="Times New Roman"/>
          <w:sz w:val="24"/>
          <w:szCs w:val="24"/>
          <w:lang w:val="ru"/>
        </w:rPr>
      </w:pPr>
    </w:p>
    <w:p w14:paraId="2B48C794" w14:textId="624CF206" w:rsidR="006566B5" w:rsidRPr="00E544A6" w:rsidRDefault="001239E6" w:rsidP="006566B5">
      <w:pPr>
        <w:autoSpaceDN w:val="0"/>
        <w:spacing w:before="0" w:after="0"/>
        <w:ind w:left="450"/>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Дата приема последней дозы из схемы лечения</w:t>
      </w:r>
      <w:r w:rsidR="000648CC">
        <w:rPr>
          <w:rFonts w:ascii="Times New Roman" w:hAnsi="Times New Roman" w:cs="Times New Roman"/>
          <w:sz w:val="24"/>
          <w:szCs w:val="24"/>
          <w:lang w:val="ru"/>
        </w:rPr>
        <w:t xml:space="preserve"> </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дата</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месяц</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год</w:t>
      </w:r>
      <w:r w:rsidR="006566B5"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221D47AB" w14:textId="314FE52D" w:rsidR="006566B5" w:rsidRPr="00E544A6" w:rsidRDefault="001239E6" w:rsidP="00D07939">
      <w:pPr>
        <w:widowControl w:val="0"/>
        <w:numPr>
          <w:ilvl w:val="0"/>
          <w:numId w:val="30"/>
        </w:numPr>
        <w:autoSpaceDE w:val="0"/>
        <w:autoSpaceDN w:val="0"/>
        <w:spacing w:before="0" w:after="0"/>
        <w:ind w:left="450"/>
        <w:rPr>
          <w:rFonts w:ascii="Times New Roman" w:eastAsiaTheme="minorHAnsi" w:hAnsi="Times New Roman" w:cs="Times New Roman"/>
          <w:sz w:val="24"/>
          <w:szCs w:val="24"/>
          <w:vertAlign w:val="subscript"/>
          <w:lang w:val="ru-RU" w:eastAsia="en-US"/>
        </w:rPr>
      </w:pPr>
      <w:r w:rsidRPr="00E544A6">
        <w:rPr>
          <w:rFonts w:ascii="Times New Roman" w:hAnsi="Times New Roman" w:cs="Times New Roman"/>
          <w:sz w:val="24"/>
          <w:szCs w:val="24"/>
          <w:lang w:val="ru"/>
        </w:rPr>
        <w:t xml:space="preserve">Завершил ли участник лечение </w:t>
      </w:r>
      <w:r w:rsidR="000648CC" w:rsidRPr="00E544A6">
        <w:rPr>
          <w:rFonts w:ascii="Times New Roman" w:hAnsi="Times New Roman" w:cs="Times New Roman"/>
          <w:sz w:val="24"/>
          <w:szCs w:val="24"/>
          <w:lang w:val="ru"/>
        </w:rPr>
        <w:t xml:space="preserve">согласно </w:t>
      </w:r>
      <w:r w:rsidR="000648CC">
        <w:rPr>
          <w:rFonts w:ascii="Times New Roman" w:hAnsi="Times New Roman" w:cs="Times New Roman"/>
          <w:sz w:val="24"/>
          <w:szCs w:val="24"/>
          <w:lang w:val="ru"/>
        </w:rPr>
        <w:t>руководству</w:t>
      </w:r>
      <w:r w:rsidR="006566B5" w:rsidRPr="00E544A6">
        <w:rPr>
          <w:rFonts w:ascii="Times New Roman" w:eastAsiaTheme="minorHAnsi" w:hAnsi="Times New Roman" w:cs="Times New Roman"/>
          <w:bCs/>
          <w:sz w:val="24"/>
          <w:szCs w:val="24"/>
          <w:lang w:val="ru-RU" w:eastAsia="en-US"/>
        </w:rPr>
        <w:t>?</w:t>
      </w:r>
    </w:p>
    <w:p w14:paraId="585328DC" w14:textId="7A2E7CEA" w:rsidR="006566B5" w:rsidRPr="00E544A6" w:rsidRDefault="006566B5" w:rsidP="006566B5">
      <w:pPr>
        <w:widowControl w:val="0"/>
        <w:autoSpaceDE w:val="0"/>
        <w:autoSpaceDN w:val="0"/>
        <w:spacing w:before="0" w:after="0"/>
        <w:ind w:left="450"/>
        <w:rPr>
          <w:rFonts w:ascii="Times New Roman" w:eastAsiaTheme="minorHAnsi" w:hAnsi="Times New Roman" w:cs="Times New Roman"/>
          <w:sz w:val="24"/>
          <w:szCs w:val="24"/>
          <w:vertAlign w:val="subscript"/>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1239E6" w:rsidRPr="00E544A6">
        <w:rPr>
          <w:rFonts w:ascii="Times New Roman" w:eastAsiaTheme="minorHAnsi" w:hAnsi="Times New Roman" w:cs="Times New Roman"/>
          <w:sz w:val="24"/>
          <w:szCs w:val="24"/>
          <w:lang w:val="ru-RU" w:eastAsia="en-US"/>
        </w:rPr>
        <w:t>Да</w:t>
      </w:r>
      <w:r w:rsidR="001239E6"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1239E6"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001239E6" w:rsidRPr="00E544A6">
        <w:rPr>
          <w:rFonts w:ascii="Times New Roman" w:eastAsiaTheme="minorHAnsi" w:hAnsi="Times New Roman" w:cs="Times New Roman"/>
          <w:sz w:val="24"/>
          <w:szCs w:val="24"/>
          <w:lang w:val="ru-RU" w:eastAsia="en-US"/>
        </w:rPr>
        <w:t>заполнить раздел</w:t>
      </w:r>
      <w:r w:rsidRPr="00E544A6">
        <w:rPr>
          <w:rFonts w:ascii="Times New Roman" w:eastAsiaTheme="minorHAnsi" w:hAnsi="Times New Roman" w:cs="Times New Roman"/>
          <w:sz w:val="24"/>
          <w:szCs w:val="24"/>
          <w:lang w:val="ru-RU" w:eastAsia="en-US"/>
        </w:rPr>
        <w:t xml:space="preserve"> 4)</w:t>
      </w:r>
    </w:p>
    <w:p w14:paraId="0953738A" w14:textId="77777777" w:rsidR="006566B5" w:rsidRPr="00E544A6" w:rsidRDefault="006566B5" w:rsidP="006566B5">
      <w:pPr>
        <w:widowControl w:val="0"/>
        <w:autoSpaceDE w:val="0"/>
        <w:autoSpaceDN w:val="0"/>
        <w:spacing w:before="0" w:after="0"/>
        <w:ind w:left="450"/>
        <w:rPr>
          <w:rFonts w:ascii="Times New Roman" w:eastAsiaTheme="minorHAnsi" w:hAnsi="Times New Roman" w:cs="Times New Roman"/>
          <w:sz w:val="24"/>
          <w:szCs w:val="24"/>
          <w:vertAlign w:val="subscript"/>
          <w:lang w:val="ru-RU" w:eastAsia="en-US"/>
        </w:rPr>
      </w:pPr>
    </w:p>
    <w:p w14:paraId="61843306" w14:textId="0A741E1C" w:rsidR="006566B5" w:rsidRPr="00E544A6" w:rsidRDefault="00996EBC" w:rsidP="006566B5">
      <w:pPr>
        <w:tabs>
          <w:tab w:val="left" w:pos="2610"/>
        </w:tabs>
        <w:autoSpaceDN w:val="0"/>
        <w:spacing w:before="0" w:after="0"/>
        <w:contextualSpacing/>
        <w:rPr>
          <w:rFonts w:ascii="Times New Roman" w:eastAsiaTheme="minorHAnsi" w:hAnsi="Times New Roman" w:cs="Times New Roman"/>
          <w:caps/>
          <w:sz w:val="24"/>
          <w:szCs w:val="24"/>
          <w:lang w:val="ru-RU" w:eastAsia="en-US"/>
        </w:rPr>
      </w:pPr>
      <w:r w:rsidRPr="00E544A6">
        <w:rPr>
          <w:rFonts w:ascii="Times New Roman" w:eastAsiaTheme="minorHAnsi" w:hAnsi="Times New Roman" w:cs="Times New Roman"/>
          <w:b/>
          <w:bCs/>
          <w:caps/>
          <w:sz w:val="24"/>
          <w:szCs w:val="24"/>
          <w:lang w:val="ru-RU" w:eastAsia="en-US"/>
        </w:rPr>
        <w:t xml:space="preserve">РАЗДЕЛ </w:t>
      </w:r>
      <w:r w:rsidR="006566B5" w:rsidRPr="00E544A6">
        <w:rPr>
          <w:rFonts w:ascii="Times New Roman" w:eastAsiaTheme="minorHAnsi" w:hAnsi="Times New Roman" w:cs="Times New Roman"/>
          <w:b/>
          <w:bCs/>
          <w:caps/>
          <w:sz w:val="24"/>
          <w:szCs w:val="24"/>
          <w:lang w:val="ru-RU" w:eastAsia="en-US"/>
        </w:rPr>
        <w:t xml:space="preserve">2. </w:t>
      </w:r>
      <w:r w:rsidR="001239E6" w:rsidRPr="00E544A6">
        <w:rPr>
          <w:rFonts w:ascii="Times New Roman" w:hAnsi="Times New Roman" w:cs="Times New Roman"/>
          <w:b/>
          <w:caps/>
          <w:sz w:val="24"/>
          <w:szCs w:val="24"/>
          <w:lang w:val="ru"/>
        </w:rPr>
        <w:t>Промежуточный результат лечения (конверсия культуры</w:t>
      </w:r>
      <w:r w:rsidR="006566B5" w:rsidRPr="00E544A6">
        <w:rPr>
          <w:rFonts w:ascii="Times New Roman" w:eastAsiaTheme="minorHAnsi" w:hAnsi="Times New Roman" w:cs="Times New Roman"/>
          <w:b/>
          <w:bCs/>
          <w:caps/>
          <w:sz w:val="24"/>
          <w:szCs w:val="24"/>
          <w:lang w:val="ru-RU" w:eastAsia="en-US"/>
        </w:rPr>
        <w:t>)</w:t>
      </w:r>
    </w:p>
    <w:p w14:paraId="27A6485F" w14:textId="13D481C7" w:rsidR="006566B5" w:rsidRPr="00E544A6" w:rsidRDefault="001239E6" w:rsidP="001239E6">
      <w:pPr>
        <w:widowControl w:val="0"/>
        <w:tabs>
          <w:tab w:val="left" w:pos="2610"/>
        </w:tabs>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 Дата первоначальной конверсии культуры </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дата</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месяц</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год</w:t>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b/>
          <w:sz w:val="24"/>
          <w:szCs w:val="24"/>
          <w:lang w:val="ru-RU" w:eastAsia="en-US"/>
        </w:rPr>
        <w:t xml:space="preserve"> </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51708905" w14:textId="77777777" w:rsidR="001239E6" w:rsidRPr="00E544A6" w:rsidRDefault="001239E6" w:rsidP="001239E6">
      <w:pPr>
        <w:widowControl w:val="0"/>
        <w:tabs>
          <w:tab w:val="left" w:pos="2610"/>
        </w:tabs>
        <w:autoSpaceDE w:val="0"/>
        <w:autoSpaceDN w:val="0"/>
        <w:spacing w:before="0" w:after="0"/>
        <w:contextualSpacing/>
        <w:rPr>
          <w:rFonts w:ascii="Times New Roman" w:eastAsiaTheme="minorHAnsi" w:hAnsi="Times New Roman" w:cs="Times New Roman"/>
          <w:sz w:val="24"/>
          <w:szCs w:val="24"/>
          <w:lang w:val="ru-RU" w:eastAsia="en-US"/>
        </w:rPr>
      </w:pPr>
    </w:p>
    <w:p w14:paraId="31331A29" w14:textId="6279C715" w:rsidR="006566B5" w:rsidRPr="00E544A6" w:rsidRDefault="00996EBC" w:rsidP="006566B5">
      <w:pPr>
        <w:tabs>
          <w:tab w:val="left" w:pos="2610"/>
        </w:tabs>
        <w:autoSpaceDN w:val="0"/>
        <w:spacing w:before="0" w:after="0"/>
        <w:contextualSpacing/>
        <w:rPr>
          <w:rFonts w:ascii="Times New Roman" w:eastAsiaTheme="minorHAnsi" w:hAnsi="Times New Roman" w:cs="Times New Roman"/>
          <w:b/>
          <w:bCs/>
          <w:caps/>
          <w:sz w:val="24"/>
          <w:szCs w:val="24"/>
          <w:lang w:eastAsia="en-US"/>
        </w:rPr>
      </w:pPr>
      <w:r w:rsidRPr="00E544A6">
        <w:rPr>
          <w:rFonts w:ascii="Times New Roman" w:eastAsiaTheme="minorHAnsi" w:hAnsi="Times New Roman" w:cs="Times New Roman"/>
          <w:b/>
          <w:bCs/>
          <w:caps/>
          <w:sz w:val="24"/>
          <w:szCs w:val="24"/>
          <w:lang w:val="ru-RU" w:eastAsia="en-US"/>
        </w:rPr>
        <w:t xml:space="preserve">РАЗДЕЛ </w:t>
      </w:r>
      <w:r w:rsidR="006566B5" w:rsidRPr="00E544A6">
        <w:rPr>
          <w:rFonts w:ascii="Times New Roman" w:eastAsiaTheme="minorHAnsi" w:hAnsi="Times New Roman" w:cs="Times New Roman"/>
          <w:b/>
          <w:bCs/>
          <w:caps/>
          <w:sz w:val="24"/>
          <w:szCs w:val="24"/>
          <w:lang w:eastAsia="en-US"/>
        </w:rPr>
        <w:t xml:space="preserve">3. </w:t>
      </w:r>
      <w:r w:rsidR="001239E6" w:rsidRPr="00E544A6">
        <w:rPr>
          <w:rFonts w:ascii="Times New Roman" w:hAnsi="Times New Roman" w:cs="Times New Roman"/>
          <w:b/>
          <w:caps/>
          <w:sz w:val="24"/>
          <w:szCs w:val="24"/>
          <w:lang w:val="ru"/>
        </w:rPr>
        <w:t>Конечный результат лечения</w:t>
      </w:r>
    </w:p>
    <w:p w14:paraId="107F72D6" w14:textId="7848960A" w:rsidR="006566B5" w:rsidRPr="00E544A6" w:rsidRDefault="001239E6" w:rsidP="00D07939">
      <w:pPr>
        <w:widowControl w:val="0"/>
        <w:numPr>
          <w:ilvl w:val="0"/>
          <w:numId w:val="31"/>
        </w:numPr>
        <w:tabs>
          <w:tab w:val="left" w:pos="2610"/>
        </w:tabs>
        <w:autoSpaceDE w:val="0"/>
        <w:autoSpaceDN w:val="0"/>
        <w:spacing w:before="0" w:after="20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Дата окончания лечения </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дата</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месяц</w:t>
      </w:r>
      <w:r w:rsidR="006566B5" w:rsidRPr="00E544A6">
        <w:rPr>
          <w:rFonts w:ascii="Times New Roman" w:eastAsiaTheme="minorHAnsi" w:hAnsi="Times New Roman" w:cs="Times New Roman"/>
          <w:sz w:val="24"/>
          <w:szCs w:val="24"/>
          <w:lang w:val="ru-RU" w:eastAsia="en-US"/>
        </w:rPr>
        <w:t>-</w:t>
      </w:r>
      <w:r w:rsidR="00F20FBF">
        <w:rPr>
          <w:rFonts w:ascii="Times New Roman" w:eastAsiaTheme="minorHAnsi" w:hAnsi="Times New Roman" w:cs="Times New Roman"/>
          <w:sz w:val="24"/>
          <w:szCs w:val="24"/>
          <w:lang w:val="ru-RU" w:eastAsia="en-US"/>
        </w:rPr>
        <w:t>год</w:t>
      </w:r>
      <w:r w:rsidR="006566B5"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val="ru-RU" w:eastAsia="en-US"/>
        </w:rPr>
        <w:tab/>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0F5D147A" w14:textId="77777777" w:rsidR="001239E6" w:rsidRPr="00E544A6" w:rsidRDefault="001239E6" w:rsidP="001239E6">
      <w:pPr>
        <w:widowControl w:val="0"/>
        <w:autoSpaceDE w:val="0"/>
        <w:autoSpaceDN w:val="0"/>
        <w:spacing w:before="0" w:after="0"/>
        <w:ind w:left="720"/>
        <w:contextualSpacing/>
        <w:rPr>
          <w:rFonts w:ascii="Times New Roman" w:eastAsiaTheme="minorHAnsi" w:hAnsi="Times New Roman" w:cs="Times New Roman"/>
          <w:sz w:val="24"/>
          <w:szCs w:val="24"/>
          <w:lang w:eastAsia="en-US"/>
        </w:rPr>
      </w:pPr>
      <w:r w:rsidRPr="00E544A6">
        <w:rPr>
          <w:rFonts w:ascii="Times New Roman" w:hAnsi="Times New Roman" w:cs="Times New Roman"/>
          <w:sz w:val="24"/>
          <w:szCs w:val="24"/>
          <w:lang w:val="ru"/>
        </w:rPr>
        <w:t>Результаты окончания лечения:</w:t>
      </w:r>
    </w:p>
    <w:p w14:paraId="3816716C" w14:textId="774C08AE"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1239E6" w:rsidRPr="00E544A6">
        <w:rPr>
          <w:rFonts w:ascii="Times New Roman" w:eastAsiaTheme="minorHAnsi" w:hAnsi="Times New Roman" w:cs="Times New Roman"/>
          <w:sz w:val="24"/>
          <w:szCs w:val="24"/>
          <w:lang w:val="ru-RU" w:eastAsia="en-US"/>
        </w:rPr>
        <w:t xml:space="preserve">Излечен </w:t>
      </w:r>
    </w:p>
    <w:p w14:paraId="500A14F3" w14:textId="7B853B37"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1239E6" w:rsidRPr="00E544A6">
        <w:rPr>
          <w:rFonts w:ascii="Times New Roman" w:eastAsiaTheme="minorHAnsi" w:hAnsi="Times New Roman" w:cs="Times New Roman"/>
          <w:sz w:val="24"/>
          <w:szCs w:val="24"/>
          <w:lang w:val="ru-RU" w:eastAsia="en-US"/>
        </w:rPr>
        <w:t xml:space="preserve">Лечение завершено </w:t>
      </w:r>
    </w:p>
    <w:p w14:paraId="2DD28A84" w14:textId="0EAFA596"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1239E6" w:rsidRPr="00E544A6">
        <w:rPr>
          <w:rFonts w:ascii="Times New Roman" w:eastAsia="Times New Roman" w:hAnsi="Times New Roman" w:cs="Times New Roman"/>
          <w:sz w:val="24"/>
          <w:szCs w:val="24"/>
          <w:lang w:val="ru-RU" w:eastAsia="en-US"/>
        </w:rPr>
        <w:t xml:space="preserve">Неудача лечения </w:t>
      </w:r>
      <w:r w:rsidRPr="00E544A6">
        <w:rPr>
          <w:rFonts w:ascii="Times New Roman" w:eastAsia="Times New Roman" w:hAnsi="Times New Roman" w:cs="Times New Roman"/>
          <w:sz w:val="24"/>
          <w:szCs w:val="24"/>
          <w:lang w:eastAsia="en-US"/>
        </w:rPr>
        <w:t xml:space="preserve"> </w:t>
      </w:r>
    </w:p>
    <w:p w14:paraId="0118B470" w14:textId="19B5A751"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1239E6" w:rsidRPr="00E544A6">
        <w:rPr>
          <w:rFonts w:ascii="Times New Roman" w:eastAsiaTheme="minorHAnsi" w:hAnsi="Times New Roman" w:cs="Times New Roman"/>
          <w:sz w:val="24"/>
          <w:szCs w:val="24"/>
          <w:lang w:val="ru-RU" w:eastAsia="en-US"/>
        </w:rPr>
        <w:t>Умер</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b/>
          <w:i/>
          <w:sz w:val="24"/>
          <w:szCs w:val="24"/>
          <w:lang w:val="ru-RU" w:eastAsia="en-US"/>
        </w:rPr>
        <w:t>(</w:t>
      </w:r>
      <w:r w:rsidR="001239E6" w:rsidRPr="00E544A6">
        <w:rPr>
          <w:rFonts w:ascii="Times New Roman" w:eastAsiaTheme="minorHAnsi" w:hAnsi="Times New Roman" w:cs="Times New Roman"/>
          <w:b/>
          <w:i/>
          <w:sz w:val="24"/>
          <w:szCs w:val="24"/>
          <w:lang w:val="ru-RU" w:eastAsia="en-US"/>
        </w:rPr>
        <w:t>заполнить регистрационную форму о смерти пациента</w:t>
      </w:r>
      <w:r w:rsidRPr="00E544A6">
        <w:rPr>
          <w:rFonts w:ascii="Times New Roman" w:eastAsiaTheme="minorHAnsi" w:hAnsi="Times New Roman" w:cs="Times New Roman"/>
          <w:b/>
          <w:i/>
          <w:sz w:val="24"/>
          <w:szCs w:val="24"/>
          <w:lang w:val="ru-RU" w:eastAsia="en-US"/>
        </w:rPr>
        <w:t>)</w:t>
      </w:r>
    </w:p>
    <w:p w14:paraId="2BCECEEE" w14:textId="2A4924DE"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1239E6" w:rsidRPr="00E544A6">
        <w:rPr>
          <w:rFonts w:ascii="Times New Roman" w:eastAsiaTheme="minorHAnsi" w:hAnsi="Times New Roman" w:cs="Times New Roman"/>
          <w:sz w:val="24"/>
          <w:szCs w:val="24"/>
          <w:lang w:val="ru-RU" w:eastAsia="en-US"/>
        </w:rPr>
        <w:t xml:space="preserve">Потерян для последующего наблюдения </w:t>
      </w:r>
    </w:p>
    <w:p w14:paraId="37E55AAD" w14:textId="622C2C90" w:rsidR="006566B5"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1239E6" w:rsidRPr="00E544A6">
        <w:rPr>
          <w:rFonts w:ascii="Times New Roman" w:eastAsia="Times New Roman" w:hAnsi="Times New Roman" w:cs="Times New Roman"/>
          <w:sz w:val="24"/>
          <w:szCs w:val="24"/>
          <w:lang w:val="ru-RU" w:eastAsia="en-US"/>
        </w:rPr>
        <w:t>Не оценен</w:t>
      </w:r>
      <w:r w:rsidRPr="00E544A6">
        <w:rPr>
          <w:rFonts w:ascii="Times New Roman" w:eastAsia="Times New Roman" w:hAnsi="Times New Roman" w:cs="Times New Roman"/>
          <w:sz w:val="24"/>
          <w:szCs w:val="24"/>
          <w:lang w:eastAsia="en-US"/>
        </w:rPr>
        <w:t xml:space="preserve"> </w:t>
      </w:r>
    </w:p>
    <w:p w14:paraId="4304CDF2" w14:textId="04D23712" w:rsidR="001239E6" w:rsidRPr="00E544A6" w:rsidRDefault="006566B5" w:rsidP="00D07939">
      <w:pPr>
        <w:widowControl w:val="0"/>
        <w:numPr>
          <w:ilvl w:val="0"/>
          <w:numId w:val="31"/>
        </w:numPr>
        <w:autoSpaceDE w:val="0"/>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eastAsia="en-US"/>
        </w:rPr>
        <w:instrText xml:space="preserve"> FORMCHECKBOX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eastAsia="en-US"/>
        </w:rPr>
        <w:t xml:space="preserve"> </w:t>
      </w:r>
      <w:r w:rsidR="000648CC">
        <w:rPr>
          <w:rFonts w:ascii="Times New Roman" w:hAnsi="Times New Roman" w:cs="Times New Roman"/>
          <w:sz w:val="24"/>
          <w:szCs w:val="24"/>
          <w:lang w:val="ru"/>
        </w:rPr>
        <w:t>переведен в ИР</w:t>
      </w:r>
    </w:p>
    <w:p w14:paraId="74D4787F" w14:textId="7F92BAAB" w:rsidR="006566B5" w:rsidRPr="00E544A6" w:rsidRDefault="00492C42" w:rsidP="001239E6">
      <w:pPr>
        <w:widowControl w:val="0"/>
        <w:autoSpaceDE w:val="0"/>
        <w:autoSpaceDN w:val="0"/>
        <w:spacing w:before="0" w:after="0"/>
        <w:ind w:left="720"/>
        <w:contextualSpacing/>
        <w:rPr>
          <w:rFonts w:ascii="Times New Roman" w:eastAsiaTheme="minorHAnsi" w:hAnsi="Times New Roman" w:cs="Times New Roman"/>
          <w:sz w:val="24"/>
          <w:szCs w:val="24"/>
          <w:lang w:eastAsia="en-US"/>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693056" behindDoc="0" locked="0" layoutInCell="1" allowOverlap="1" wp14:anchorId="0379B21E" wp14:editId="21415D71">
                <wp:simplePos x="0" y="0"/>
                <wp:positionH relativeFrom="margin">
                  <wp:posOffset>314325</wp:posOffset>
                </wp:positionH>
                <wp:positionV relativeFrom="paragraph">
                  <wp:posOffset>375285</wp:posOffset>
                </wp:positionV>
                <wp:extent cx="5711825" cy="1076325"/>
                <wp:effectExtent l="0" t="0" r="22225" b="28575"/>
                <wp:wrapSquare wrapText="bothSides"/>
                <wp:docPr id="10" name="Text Box 23"/>
                <wp:cNvGraphicFramePr/>
                <a:graphic xmlns:a="http://schemas.openxmlformats.org/drawingml/2006/main">
                  <a:graphicData uri="http://schemas.microsoft.com/office/word/2010/wordprocessingShape">
                    <wps:wsp>
                      <wps:cNvSpPr txBox="1"/>
                      <wps:spPr>
                        <a:xfrm>
                          <a:off x="0" y="0"/>
                          <a:ext cx="5711825" cy="1076325"/>
                        </a:xfrm>
                        <a:prstGeom prst="rect">
                          <a:avLst/>
                        </a:prstGeom>
                        <a:solidFill>
                          <a:sysClr val="window" lastClr="FFFFFF">
                            <a:lumMod val="85000"/>
                          </a:sysClr>
                        </a:solidFill>
                        <a:ln w="6350">
                          <a:solidFill>
                            <a:prstClr val="black"/>
                          </a:solidFill>
                        </a:ln>
                      </wps:spPr>
                      <wps:txbx>
                        <w:txbxContent>
                          <w:p w14:paraId="1266B6A5" w14:textId="08450229"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Pr>
                                <w:rFonts w:cstheme="minorHAnsi"/>
                                <w:b/>
                                <w:bCs/>
                                <w:caps/>
                                <w:sz w:val="24"/>
                                <w:szCs w:val="24"/>
                                <w:lang w:val="ru-RU"/>
                              </w:rPr>
                              <w:t>4</w:t>
                            </w:r>
                            <w:r w:rsidRPr="00093312">
                              <w:rPr>
                                <w:rFonts w:cstheme="minorHAnsi"/>
                                <w:b/>
                                <w:bCs/>
                                <w:caps/>
                                <w:sz w:val="24"/>
                                <w:szCs w:val="24"/>
                                <w:lang w:val="ru-RU"/>
                              </w:rPr>
                              <w:t xml:space="preserve">. </w:t>
                            </w:r>
                            <w:r>
                              <w:rPr>
                                <w:rFonts w:cstheme="minorHAnsi"/>
                                <w:b/>
                                <w:bCs/>
                                <w:caps/>
                                <w:sz w:val="24"/>
                                <w:szCs w:val="24"/>
                                <w:lang w:val="ru-RU"/>
                              </w:rPr>
                              <w:t>форма заполнения</w:t>
                            </w:r>
                            <w:r w:rsidRPr="00093312">
                              <w:rPr>
                                <w:rFonts w:cstheme="minorHAnsi"/>
                                <w:b/>
                                <w:bCs/>
                                <w:caps/>
                                <w:sz w:val="24"/>
                                <w:szCs w:val="24"/>
                                <w:lang w:val="ru-RU"/>
                              </w:rPr>
                              <w:t xml:space="preserve">                                                                                     </w:t>
                            </w:r>
                          </w:p>
                          <w:p w14:paraId="09799935" w14:textId="77777777"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 имя заполняющего форму</w:t>
                            </w:r>
                            <w:r w:rsidRPr="00093312">
                              <w:rPr>
                                <w:rFonts w:cstheme="minorHAnsi"/>
                                <w:sz w:val="24"/>
                                <w:szCs w:val="24"/>
                                <w:lang w:val="ru-RU"/>
                              </w:rPr>
                              <w:t xml:space="preserve">: </w:t>
                            </w:r>
                          </w:p>
                          <w:p w14:paraId="60A21EC4" w14:textId="1CB032A3"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 xml:space="preserve">Дата заполнения </w:t>
                            </w:r>
                            <w:r w:rsidRPr="00093312">
                              <w:rPr>
                                <w:rFonts w:cstheme="minorHAnsi"/>
                                <w:sz w:val="24"/>
                                <w:szCs w:val="24"/>
                                <w:lang w:val="ru-RU"/>
                              </w:rPr>
                              <w:t xml:space="preserve"> </w:t>
                            </w:r>
                            <w:r w:rsidRPr="00093312">
                              <w:rPr>
                                <w:rFonts w:cstheme="minorHAnsi"/>
                                <w:b/>
                                <w:caps/>
                                <w:sz w:val="24"/>
                                <w:szCs w:val="24"/>
                                <w:lang w:val="ru-RU"/>
                              </w:rPr>
                              <w:t>(</w:t>
                            </w:r>
                            <w:r>
                              <w:rPr>
                                <w:rFonts w:cstheme="minorHAnsi"/>
                                <w:b/>
                                <w:caps/>
                                <w:sz w:val="24"/>
                                <w:szCs w:val="24"/>
                                <w:lang w:val="ru-RU"/>
                              </w:rPr>
                              <w:t>дата</w:t>
                            </w:r>
                            <w:r w:rsidRPr="00093312">
                              <w:rPr>
                                <w:rFonts w:cstheme="minorHAnsi"/>
                                <w:b/>
                                <w:caps/>
                                <w:sz w:val="24"/>
                                <w:szCs w:val="24"/>
                                <w:lang w:val="ru-RU"/>
                              </w:rPr>
                              <w:t>-</w:t>
                            </w:r>
                            <w:r>
                              <w:rPr>
                                <w:rFonts w:cstheme="minorHAnsi"/>
                                <w:b/>
                                <w:caps/>
                                <w:sz w:val="24"/>
                                <w:szCs w:val="24"/>
                              </w:rPr>
                              <w:t>M</w:t>
                            </w:r>
                            <w:r w:rsidRPr="00BF5FE5">
                              <w:rPr>
                                <w:rFonts w:cstheme="minorHAnsi"/>
                                <w:b/>
                                <w:caps/>
                                <w:sz w:val="24"/>
                                <w:szCs w:val="24"/>
                                <w:lang w:val="ru-RU"/>
                              </w:rPr>
                              <w:t>есяц</w:t>
                            </w:r>
                            <w:r w:rsidRPr="00093312">
                              <w:rPr>
                                <w:rFonts w:cstheme="minorHAnsi"/>
                                <w:b/>
                                <w:caps/>
                                <w:sz w:val="24"/>
                                <w:szCs w:val="24"/>
                                <w:lang w:val="ru-RU"/>
                              </w:rPr>
                              <w:t>-</w:t>
                            </w:r>
                            <w:r>
                              <w:rPr>
                                <w:rFonts w:cstheme="minorHAnsi"/>
                                <w:b/>
                                <w:caps/>
                                <w:sz w:val="24"/>
                                <w:szCs w:val="24"/>
                                <w:lang w:val="ru-RU"/>
                              </w:rPr>
                              <w:t>год</w:t>
                            </w:r>
                            <w:r w:rsidRPr="00093312">
                              <w:rPr>
                                <w:rFonts w:cstheme="minorHAnsi"/>
                                <w:b/>
                                <w:caps/>
                                <w:sz w:val="24"/>
                                <w:szCs w:val="24"/>
                                <w:lang w:val="ru-RU"/>
                              </w:rPr>
                              <w:t>)</w:t>
                            </w:r>
                            <w:r w:rsidRPr="00093312">
                              <w:rPr>
                                <w:rFonts w:cstheme="minorHAnsi"/>
                                <w:sz w:val="24"/>
                                <w:szCs w:val="24"/>
                                <w:lang w:val="ru-RU"/>
                              </w:rPr>
                              <w:t>:</w:t>
                            </w:r>
                            <w:r w:rsidRPr="00093312">
                              <w:rPr>
                                <w:rFonts w:cstheme="minorHAnsi"/>
                                <w:sz w:val="24"/>
                                <w:szCs w:val="24"/>
                                <w:lang w:val="ru-RU"/>
                              </w:rPr>
                              <w:tab/>
                            </w:r>
                            <w:r>
                              <w:rPr>
                                <w:rFonts w:cstheme="minorHAnsi"/>
                                <w:sz w:val="24"/>
                                <w:szCs w:val="24"/>
                              </w:rPr>
                              <w:fldChar w:fldCharType="begin">
                                <w:ffData>
                                  <w:name w:val="Check45"/>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6"/>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7"/>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8"/>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9"/>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0"/>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1"/>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2"/>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79B21E" id="_x0000_s1041" type="#_x0000_t202" style="position:absolute;left:0;text-align:left;margin-left:24.75pt;margin-top:29.55pt;width:449.75pt;height:8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" fillcolor="#d9d9d9" strokeweight=".5pt">
                <v:textbox>
                  <w:txbxContent>
                    <w:p w14:paraId="1266B6A5" w14:textId="08450229"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Pr>
                          <w:rFonts w:cstheme="minorHAnsi"/>
                          <w:b/>
                          <w:bCs/>
                          <w:caps/>
                          <w:sz w:val="24"/>
                          <w:szCs w:val="24"/>
                          <w:lang w:val="ru-RU"/>
                        </w:rPr>
                        <w:t>4</w:t>
                      </w:r>
                      <w:r w:rsidRPr="00093312">
                        <w:rPr>
                          <w:rFonts w:cstheme="minorHAnsi"/>
                          <w:b/>
                          <w:bCs/>
                          <w:caps/>
                          <w:sz w:val="24"/>
                          <w:szCs w:val="24"/>
                          <w:lang w:val="ru-RU"/>
                        </w:rPr>
                        <w:t xml:space="preserve">. </w:t>
                      </w:r>
                      <w:r>
                        <w:rPr>
                          <w:rFonts w:cstheme="minorHAnsi"/>
                          <w:b/>
                          <w:bCs/>
                          <w:caps/>
                          <w:sz w:val="24"/>
                          <w:szCs w:val="24"/>
                          <w:lang w:val="ru-RU"/>
                        </w:rPr>
                        <w:t>форма заполнения</w:t>
                      </w:r>
                      <w:r w:rsidRPr="00093312">
                        <w:rPr>
                          <w:rFonts w:cstheme="minorHAnsi"/>
                          <w:b/>
                          <w:bCs/>
                          <w:caps/>
                          <w:sz w:val="24"/>
                          <w:szCs w:val="24"/>
                          <w:lang w:val="ru-RU"/>
                        </w:rPr>
                        <w:t xml:space="preserve">                                                                                     </w:t>
                      </w:r>
                    </w:p>
                    <w:p w14:paraId="09799935" w14:textId="77777777"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 имя заполняющего форму</w:t>
                      </w:r>
                      <w:r w:rsidRPr="00093312">
                        <w:rPr>
                          <w:rFonts w:cstheme="minorHAnsi"/>
                          <w:sz w:val="24"/>
                          <w:szCs w:val="24"/>
                          <w:lang w:val="ru-RU"/>
                        </w:rPr>
                        <w:t xml:space="preserve">: </w:t>
                      </w:r>
                    </w:p>
                    <w:p w14:paraId="60A21EC4" w14:textId="1CB032A3" w:rsidR="00AC0985" w:rsidRPr="00093312" w:rsidRDefault="00AC0985" w:rsidP="00492C42">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 xml:space="preserve">Дата заполнения </w:t>
                      </w:r>
                      <w:r w:rsidRPr="00093312">
                        <w:rPr>
                          <w:rFonts w:cstheme="minorHAnsi"/>
                          <w:sz w:val="24"/>
                          <w:szCs w:val="24"/>
                          <w:lang w:val="ru-RU"/>
                        </w:rPr>
                        <w:t xml:space="preserve"> </w:t>
                      </w:r>
                      <w:r w:rsidRPr="00093312">
                        <w:rPr>
                          <w:rFonts w:cstheme="minorHAnsi"/>
                          <w:b/>
                          <w:caps/>
                          <w:sz w:val="24"/>
                          <w:szCs w:val="24"/>
                          <w:lang w:val="ru-RU"/>
                        </w:rPr>
                        <w:t>(</w:t>
                      </w:r>
                      <w:r>
                        <w:rPr>
                          <w:rFonts w:cstheme="minorHAnsi"/>
                          <w:b/>
                          <w:caps/>
                          <w:sz w:val="24"/>
                          <w:szCs w:val="24"/>
                          <w:lang w:val="ru-RU"/>
                        </w:rPr>
                        <w:t>дата</w:t>
                      </w:r>
                      <w:r w:rsidRPr="00093312">
                        <w:rPr>
                          <w:rFonts w:cstheme="minorHAnsi"/>
                          <w:b/>
                          <w:caps/>
                          <w:sz w:val="24"/>
                          <w:szCs w:val="24"/>
                          <w:lang w:val="ru-RU"/>
                        </w:rPr>
                        <w:t>-</w:t>
                      </w:r>
                      <w:r>
                        <w:rPr>
                          <w:rFonts w:cstheme="minorHAnsi"/>
                          <w:b/>
                          <w:caps/>
                          <w:sz w:val="24"/>
                          <w:szCs w:val="24"/>
                        </w:rPr>
                        <w:t>M</w:t>
                      </w:r>
                      <w:r w:rsidRPr="00BF5FE5">
                        <w:rPr>
                          <w:rFonts w:cstheme="minorHAnsi"/>
                          <w:b/>
                          <w:caps/>
                          <w:sz w:val="24"/>
                          <w:szCs w:val="24"/>
                          <w:lang w:val="ru-RU"/>
                        </w:rPr>
                        <w:t>есяц</w:t>
                      </w:r>
                      <w:r w:rsidRPr="00093312">
                        <w:rPr>
                          <w:rFonts w:cstheme="minorHAnsi"/>
                          <w:b/>
                          <w:caps/>
                          <w:sz w:val="24"/>
                          <w:szCs w:val="24"/>
                          <w:lang w:val="ru-RU"/>
                        </w:rPr>
                        <w:t>-</w:t>
                      </w:r>
                      <w:r>
                        <w:rPr>
                          <w:rFonts w:cstheme="minorHAnsi"/>
                          <w:b/>
                          <w:caps/>
                          <w:sz w:val="24"/>
                          <w:szCs w:val="24"/>
                          <w:lang w:val="ru-RU"/>
                        </w:rPr>
                        <w:t>год</w:t>
                      </w:r>
                      <w:r w:rsidRPr="00093312">
                        <w:rPr>
                          <w:rFonts w:cstheme="minorHAnsi"/>
                          <w:b/>
                          <w:caps/>
                          <w:sz w:val="24"/>
                          <w:szCs w:val="24"/>
                          <w:lang w:val="ru-RU"/>
                        </w:rPr>
                        <w:t>)</w:t>
                      </w:r>
                      <w:r w:rsidRPr="00093312">
                        <w:rPr>
                          <w:rFonts w:cstheme="minorHAnsi"/>
                          <w:sz w:val="24"/>
                          <w:szCs w:val="24"/>
                          <w:lang w:val="ru-RU"/>
                        </w:rPr>
                        <w:t>:</w:t>
                      </w:r>
                      <w:r w:rsidRPr="00093312">
                        <w:rPr>
                          <w:rFonts w:cstheme="minorHAnsi"/>
                          <w:sz w:val="24"/>
                          <w:szCs w:val="24"/>
                          <w:lang w:val="ru-RU"/>
                        </w:rPr>
                        <w:tab/>
                      </w:r>
                      <w:r>
                        <w:rPr>
                          <w:rFonts w:cstheme="minorHAnsi"/>
                          <w:sz w:val="24"/>
                          <w:szCs w:val="24"/>
                        </w:rPr>
                        <w:fldChar w:fldCharType="begin">
                          <w:ffData>
                            <w:name w:val="Check45"/>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6"/>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7"/>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48"/>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sidRPr="00093312">
                        <w:rPr>
                          <w:rFonts w:cstheme="minorHAnsi"/>
                          <w:sz w:val="24"/>
                          <w:szCs w:val="24"/>
                          <w:lang w:val="ru-RU"/>
                        </w:rPr>
                        <w:t>-</w:t>
                      </w:r>
                      <w:r>
                        <w:rPr>
                          <w:rFonts w:cstheme="minorHAnsi"/>
                          <w:sz w:val="24"/>
                          <w:szCs w:val="24"/>
                        </w:rPr>
                        <w:fldChar w:fldCharType="begin">
                          <w:ffData>
                            <w:name w:val="Check49"/>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0"/>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1"/>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52"/>
                            <w:enabled/>
                            <w:calcOnExit w:val="0"/>
                            <w:checkBox>
                              <w:sizeAuto/>
                              <w:default w:val="0"/>
                            </w:checkBox>
                          </w:ffData>
                        </w:fldChar>
                      </w:r>
                      <w:r w:rsidRPr="00093312">
                        <w:rPr>
                          <w:rFonts w:cstheme="minorHAnsi"/>
                          <w:sz w:val="24"/>
                          <w:szCs w:val="24"/>
                          <w:lang w:val="ru-RU"/>
                        </w:rPr>
                        <w:instrText xml:space="preserve"> </w:instrText>
                      </w:r>
                      <w:r>
                        <w:rPr>
                          <w:rFonts w:cstheme="minorHAnsi"/>
                          <w:sz w:val="24"/>
                          <w:szCs w:val="24"/>
                        </w:rPr>
                        <w:instrText>FORMCHECKBOX</w:instrText>
                      </w:r>
                      <w:r w:rsidRPr="00093312">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093312">
                        <w:rPr>
                          <w:rFonts w:cstheme="minorHAnsi"/>
                          <w:sz w:val="24"/>
                          <w:szCs w:val="24"/>
                          <w:lang w:val="ru-RU"/>
                        </w:rPr>
                        <w:t>650000001400060043006800650063006</w:t>
                      </w:r>
                      <w:r>
                        <w:rPr>
                          <w:rFonts w:cstheme="minorHAnsi"/>
                          <w:sz w:val="24"/>
                          <w:szCs w:val="24"/>
                        </w:rPr>
                        <w:t>B</w:t>
                      </w:r>
                      <w:r w:rsidRPr="00093312">
                        <w:rPr>
                          <w:rFonts w:cstheme="minorHAnsi"/>
                          <w:sz w:val="24"/>
                          <w:szCs w:val="24"/>
                          <w:lang w:val="ru-RU"/>
                        </w:rPr>
                        <w:t xml:space="preserve">003100000000000000000000000000000000000000000000000000 </w:t>
                      </w:r>
                      <w:r>
                        <w:rPr>
                          <w:rFonts w:cstheme="minorHAnsi"/>
                          <w:sz w:val="24"/>
                          <w:szCs w:val="24"/>
                        </w:rPr>
                        <w:fldChar w:fldCharType="end"/>
                      </w:r>
                    </w:p>
                  </w:txbxContent>
                </v:textbox>
                <w10:wrap type="square" anchorx="margin"/>
              </v:shape>
            </w:pict>
          </mc:Fallback>
        </mc:AlternateContent>
      </w:r>
      <w:r w:rsidR="001239E6" w:rsidRPr="00E544A6">
        <w:rPr>
          <w:rFonts w:ascii="Times New Roman" w:hAnsi="Times New Roman" w:cs="Times New Roman"/>
          <w:i/>
          <w:sz w:val="24"/>
          <w:szCs w:val="24"/>
          <w:lang w:val="ru"/>
        </w:rPr>
        <w:t xml:space="preserve">Указать причину </w:t>
      </w:r>
      <w:r w:rsidR="000648CC">
        <w:rPr>
          <w:rFonts w:ascii="Times New Roman" w:hAnsi="Times New Roman" w:cs="Times New Roman"/>
          <w:i/>
          <w:sz w:val="24"/>
          <w:szCs w:val="24"/>
          <w:lang w:val="ru"/>
        </w:rPr>
        <w:t>перевода</w:t>
      </w:r>
      <w:r w:rsidR="006566B5" w:rsidRPr="00E544A6">
        <w:rPr>
          <w:rFonts w:ascii="Times New Roman" w:eastAsiaTheme="minorHAnsi" w:hAnsi="Times New Roman" w:cs="Times New Roman"/>
          <w:sz w:val="24"/>
          <w:szCs w:val="24"/>
          <w:lang w:eastAsia="en-US"/>
        </w:rPr>
        <w:t>____________________________________</w:t>
      </w:r>
    </w:p>
    <w:p w14:paraId="161F99F9" w14:textId="61E16DB4" w:rsidR="006566B5" w:rsidRPr="00E544A6" w:rsidRDefault="006566B5" w:rsidP="006566B5">
      <w:pPr>
        <w:tabs>
          <w:tab w:val="left" w:pos="1800"/>
        </w:tabs>
        <w:rPr>
          <w:rFonts w:ascii="Times New Roman" w:hAnsi="Times New Roman" w:cs="Times New Roman"/>
          <w:sz w:val="24"/>
          <w:szCs w:val="24"/>
        </w:rPr>
      </w:pPr>
    </w:p>
    <w:p w14:paraId="5D1133FC" w14:textId="77777777" w:rsidR="00A36CF3" w:rsidRDefault="00A36CF3" w:rsidP="00E82613">
      <w:pPr>
        <w:ind w:left="360" w:right="-609" w:hanging="360"/>
        <w:contextualSpacing/>
        <w:rPr>
          <w:rFonts w:ascii="Times New Roman" w:hAnsi="Times New Roman" w:cs="Times New Roman"/>
          <w:b/>
          <w:bCs/>
          <w:caps/>
          <w:sz w:val="24"/>
          <w:szCs w:val="24"/>
          <w:lang w:val="ru-RU"/>
        </w:rPr>
        <w:sectPr w:rsidR="00A36CF3" w:rsidSect="002975C7">
          <w:pgSz w:w="11910" w:h="16840"/>
          <w:pgMar w:top="1134" w:right="850" w:bottom="1134" w:left="1701" w:header="720" w:footer="720" w:gutter="0"/>
          <w:cols w:space="720"/>
          <w:docGrid w:linePitch="299"/>
        </w:sectPr>
      </w:pPr>
    </w:p>
    <w:p w14:paraId="44974338" w14:textId="3B1028BC" w:rsidR="006566B5" w:rsidRPr="00E544A6" w:rsidRDefault="00996EBC" w:rsidP="00E82613">
      <w:pPr>
        <w:ind w:left="360" w:right="-609" w:hanging="360"/>
        <w:contextualSpacing/>
        <w:rPr>
          <w:rFonts w:ascii="Times New Roman" w:hAnsi="Times New Roman" w:cs="Times New Roman"/>
          <w:caps/>
          <w:sz w:val="24"/>
          <w:szCs w:val="24"/>
          <w:lang w:val="ru-RU"/>
        </w:rPr>
      </w:pPr>
      <w:r w:rsidRPr="00E544A6">
        <w:rPr>
          <w:rFonts w:ascii="Times New Roman" w:hAnsi="Times New Roman" w:cs="Times New Roman"/>
          <w:b/>
          <w:bCs/>
          <w:caps/>
          <w:sz w:val="24"/>
          <w:szCs w:val="24"/>
          <w:lang w:val="ru-RU"/>
        </w:rPr>
        <w:lastRenderedPageBreak/>
        <w:t xml:space="preserve">РАЗДЕЛ </w:t>
      </w:r>
      <w:r w:rsidR="006566B5" w:rsidRPr="00E544A6">
        <w:rPr>
          <w:rFonts w:ascii="Times New Roman" w:hAnsi="Times New Roman" w:cs="Times New Roman"/>
          <w:b/>
          <w:bCs/>
          <w:caps/>
          <w:sz w:val="24"/>
          <w:szCs w:val="24"/>
          <w:lang w:val="ru-RU"/>
        </w:rPr>
        <w:t xml:space="preserve">4. </w:t>
      </w:r>
      <w:r w:rsidR="008D519A" w:rsidRPr="00E544A6">
        <w:rPr>
          <w:rFonts w:ascii="Times New Roman" w:hAnsi="Times New Roman" w:cs="Times New Roman"/>
          <w:b/>
          <w:bCs/>
          <w:caps/>
          <w:sz w:val="24"/>
          <w:szCs w:val="24"/>
          <w:lang w:val="ru-RU"/>
        </w:rPr>
        <w:t xml:space="preserve">ПРичина не завершения лечения </w:t>
      </w:r>
    </w:p>
    <w:p w14:paraId="60716851" w14:textId="04D68948" w:rsidR="008D519A" w:rsidRPr="00E544A6" w:rsidRDefault="008D519A" w:rsidP="00D07939">
      <w:pPr>
        <w:widowControl w:val="0"/>
        <w:numPr>
          <w:ilvl w:val="0"/>
          <w:numId w:val="32"/>
        </w:numPr>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Выберите </w:t>
      </w:r>
      <w:r w:rsidR="0076333C" w:rsidRPr="00E544A6">
        <w:rPr>
          <w:rFonts w:ascii="Times New Roman" w:hAnsi="Times New Roman" w:cs="Times New Roman"/>
          <w:b/>
          <w:sz w:val="24"/>
          <w:szCs w:val="24"/>
          <w:u w:val="single"/>
          <w:lang w:val="ru"/>
        </w:rPr>
        <w:t>основную</w:t>
      </w:r>
      <w:r w:rsidR="0076333C" w:rsidRPr="00E544A6">
        <w:rPr>
          <w:rFonts w:ascii="Times New Roman" w:hAnsi="Times New Roman" w:cs="Times New Roman"/>
          <w:sz w:val="24"/>
          <w:szCs w:val="24"/>
          <w:lang w:val="ru"/>
        </w:rPr>
        <w:t xml:space="preserve"> причину</w:t>
      </w:r>
      <w:r w:rsidRPr="00E544A6">
        <w:rPr>
          <w:rFonts w:ascii="Times New Roman" w:hAnsi="Times New Roman" w:cs="Times New Roman"/>
          <w:sz w:val="24"/>
          <w:szCs w:val="24"/>
          <w:lang w:val="ru"/>
        </w:rPr>
        <w:t xml:space="preserve">, по которой участник не завершил лечение в соответствии с </w:t>
      </w:r>
      <w:r w:rsidR="000648CC">
        <w:rPr>
          <w:rFonts w:ascii="Times New Roman" w:hAnsi="Times New Roman" w:cs="Times New Roman"/>
          <w:sz w:val="24"/>
          <w:szCs w:val="24"/>
          <w:lang w:val="ru"/>
        </w:rPr>
        <w:t>руководством</w:t>
      </w:r>
      <w:r w:rsidRPr="00E544A6">
        <w:rPr>
          <w:rFonts w:ascii="Times New Roman" w:hAnsi="Times New Roman" w:cs="Times New Roman"/>
          <w:sz w:val="24"/>
          <w:szCs w:val="24"/>
          <w:lang w:val="ru"/>
        </w:rPr>
        <w:t xml:space="preserve">. </w:t>
      </w:r>
      <w:r w:rsidRPr="00E544A6">
        <w:rPr>
          <w:rFonts w:ascii="Times New Roman" w:hAnsi="Times New Roman" w:cs="Times New Roman"/>
          <w:b/>
          <w:sz w:val="24"/>
          <w:szCs w:val="24"/>
          <w:lang w:val="ru"/>
        </w:rPr>
        <w:t xml:space="preserve">(Выбрать только одну причину) </w:t>
      </w:r>
    </w:p>
    <w:p w14:paraId="79FA87D8" w14:textId="60DD7DB3" w:rsidR="006566B5" w:rsidRPr="00E544A6" w:rsidRDefault="0076333C" w:rsidP="008D519A">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b/>
          <w:sz w:val="24"/>
          <w:szCs w:val="24"/>
          <w:lang w:val="ru"/>
        </w:rPr>
        <w:t xml:space="preserve">Примечание: </w:t>
      </w:r>
      <w:r w:rsidRPr="00E544A6">
        <w:rPr>
          <w:rFonts w:ascii="Times New Roman" w:hAnsi="Times New Roman" w:cs="Times New Roman"/>
          <w:sz w:val="24"/>
          <w:szCs w:val="24"/>
          <w:lang w:val="ru"/>
        </w:rPr>
        <w:t>Продолжайте</w:t>
      </w:r>
      <w:r w:rsidR="008D519A" w:rsidRPr="00E544A6">
        <w:rPr>
          <w:rFonts w:ascii="Times New Roman" w:hAnsi="Times New Roman" w:cs="Times New Roman"/>
          <w:sz w:val="24"/>
          <w:szCs w:val="24"/>
          <w:lang w:val="ru"/>
        </w:rPr>
        <w:t xml:space="preserve"> следовать/наблюдать за </w:t>
      </w:r>
      <w:r w:rsidR="000648CC">
        <w:rPr>
          <w:rFonts w:ascii="Times New Roman" w:hAnsi="Times New Roman" w:cs="Times New Roman"/>
          <w:sz w:val="24"/>
          <w:szCs w:val="24"/>
          <w:lang w:val="ru"/>
        </w:rPr>
        <w:t>п</w:t>
      </w:r>
      <w:r w:rsidR="000648CC" w:rsidRPr="000648CC">
        <w:rPr>
          <w:rFonts w:ascii="Times New Roman" w:hAnsi="Times New Roman" w:cs="Times New Roman"/>
          <w:sz w:val="24"/>
          <w:szCs w:val="24"/>
          <w:lang w:val="ru"/>
        </w:rPr>
        <w:t>ациент</w:t>
      </w:r>
      <w:r w:rsidR="000648CC">
        <w:rPr>
          <w:rFonts w:ascii="Times New Roman" w:hAnsi="Times New Roman" w:cs="Times New Roman"/>
          <w:sz w:val="24"/>
          <w:szCs w:val="24"/>
          <w:lang w:val="ru"/>
        </w:rPr>
        <w:t>ом</w:t>
      </w:r>
      <w:r w:rsidR="008D519A" w:rsidRPr="00E544A6">
        <w:rPr>
          <w:rFonts w:ascii="Times New Roman" w:hAnsi="Times New Roman" w:cs="Times New Roman"/>
          <w:sz w:val="24"/>
          <w:szCs w:val="24"/>
          <w:lang w:val="ru"/>
        </w:rPr>
        <w:t xml:space="preserve">, если причина не завершения лечения не сопровождается </w:t>
      </w:r>
      <w:r w:rsidRPr="00E544A6">
        <w:rPr>
          <w:rFonts w:ascii="Times New Roman" w:hAnsi="Times New Roman" w:cs="Times New Roman"/>
          <w:sz w:val="24"/>
          <w:szCs w:val="24"/>
          <w:lang w:val="ru"/>
        </w:rPr>
        <w:t>звездочкой</w:t>
      </w:r>
      <w:r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val="ru-RU" w:eastAsia="en-US"/>
        </w:rPr>
        <w:t>*).</w:t>
      </w:r>
    </w:p>
    <w:p w14:paraId="1B3A54C5" w14:textId="77777777"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 xml:space="preserve"> </w:t>
      </w:r>
    </w:p>
    <w:p w14:paraId="27D2C13D" w14:textId="2D83E663"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8D519A" w:rsidRPr="00E544A6">
        <w:rPr>
          <w:rFonts w:ascii="Times New Roman" w:eastAsiaTheme="minorHAnsi" w:hAnsi="Times New Roman" w:cs="Times New Roman"/>
          <w:sz w:val="24"/>
          <w:szCs w:val="24"/>
          <w:lang w:val="ru-RU" w:eastAsia="en-US"/>
        </w:rPr>
        <w:t>Пациент умер</w:t>
      </w:r>
      <w:r w:rsidRPr="00E544A6">
        <w:rPr>
          <w:rFonts w:ascii="Times New Roman" w:eastAsiaTheme="minorHAnsi" w:hAnsi="Times New Roman" w:cs="Times New Roman"/>
          <w:b/>
          <w:sz w:val="24"/>
          <w:szCs w:val="24"/>
          <w:vertAlign w:val="superscript"/>
          <w:lang w:val="ru-RU" w:eastAsia="en-US"/>
        </w:rPr>
        <w:t>*</w:t>
      </w:r>
      <w:r w:rsidRPr="00E544A6">
        <w:rPr>
          <w:rFonts w:ascii="Times New Roman" w:eastAsiaTheme="minorHAnsi" w:hAnsi="Times New Roman" w:cs="Times New Roman"/>
          <w:b/>
          <w:sz w:val="24"/>
          <w:szCs w:val="24"/>
          <w:lang w:val="ru-RU" w:eastAsia="en-US"/>
        </w:rPr>
        <w:t xml:space="preserve"> </w:t>
      </w:r>
    </w:p>
    <w:p w14:paraId="11784364" w14:textId="1036420C"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8D519A" w:rsidRPr="00E544A6">
        <w:rPr>
          <w:rFonts w:ascii="Times New Roman" w:hAnsi="Times New Roman" w:cs="Times New Roman"/>
          <w:sz w:val="24"/>
          <w:szCs w:val="24"/>
          <w:lang w:val="ru"/>
        </w:rPr>
        <w:t xml:space="preserve">В ходе лечения у пациента выявлена устойчивость </w:t>
      </w:r>
      <w:r w:rsidR="008D519A" w:rsidRPr="00E544A6">
        <w:rPr>
          <w:rFonts w:ascii="Times New Roman" w:hAnsi="Times New Roman" w:cs="Times New Roman"/>
          <w:i/>
          <w:sz w:val="24"/>
          <w:szCs w:val="24"/>
          <w:lang w:val="ru"/>
        </w:rPr>
        <w:t xml:space="preserve">М. </w:t>
      </w:r>
      <w:r w:rsidR="008D519A" w:rsidRPr="00E544A6">
        <w:rPr>
          <w:rFonts w:ascii="Times New Roman" w:hAnsi="Times New Roman" w:cs="Times New Roman"/>
          <w:i/>
          <w:sz w:val="24"/>
          <w:szCs w:val="24"/>
        </w:rPr>
        <w:t>tuberculosis</w:t>
      </w:r>
      <w:r w:rsidR="008D519A" w:rsidRPr="00E544A6">
        <w:rPr>
          <w:rFonts w:ascii="Times New Roman" w:hAnsi="Times New Roman" w:cs="Times New Roman"/>
          <w:sz w:val="24"/>
          <w:szCs w:val="24"/>
          <w:lang w:val="ru"/>
        </w:rPr>
        <w:t xml:space="preserve">, по крайней </w:t>
      </w:r>
      <w:r w:rsidR="00E35782" w:rsidRPr="00E544A6">
        <w:rPr>
          <w:rFonts w:ascii="Times New Roman" w:hAnsi="Times New Roman" w:cs="Times New Roman"/>
          <w:sz w:val="24"/>
          <w:szCs w:val="24"/>
          <w:lang w:val="ru"/>
        </w:rPr>
        <w:t>мере,</w:t>
      </w:r>
      <w:r w:rsidR="008D519A" w:rsidRPr="00E544A6">
        <w:rPr>
          <w:rFonts w:ascii="Times New Roman" w:hAnsi="Times New Roman" w:cs="Times New Roman"/>
          <w:sz w:val="24"/>
          <w:szCs w:val="24"/>
          <w:lang w:val="ru-RU"/>
        </w:rPr>
        <w:t xml:space="preserve"> к</w:t>
      </w:r>
      <w:r w:rsidR="008D519A" w:rsidRPr="00E544A6">
        <w:rPr>
          <w:rFonts w:ascii="Times New Roman" w:hAnsi="Times New Roman" w:cs="Times New Roman"/>
          <w:sz w:val="24"/>
          <w:szCs w:val="24"/>
          <w:lang w:val="ru"/>
        </w:rPr>
        <w:t xml:space="preserve"> одному из используемых препаратов (на основе надежных результаты</w:t>
      </w:r>
      <w:r w:rsidR="008D519A" w:rsidRPr="00E544A6">
        <w:rPr>
          <w:rFonts w:ascii="Times New Roman" w:hAnsi="Times New Roman" w:cs="Times New Roman"/>
          <w:sz w:val="24"/>
          <w:szCs w:val="24"/>
          <w:lang w:val="ru-RU"/>
        </w:rPr>
        <w:t xml:space="preserve"> </w:t>
      </w:r>
      <w:proofErr w:type="gramStart"/>
      <w:r w:rsidR="008D519A" w:rsidRPr="00E544A6">
        <w:rPr>
          <w:rFonts w:ascii="Times New Roman" w:hAnsi="Times New Roman" w:cs="Times New Roman"/>
          <w:sz w:val="24"/>
          <w:szCs w:val="24"/>
          <w:lang w:val="ru-RU"/>
        </w:rPr>
        <w:t>ТЛЧ)</w:t>
      </w:r>
      <w:r w:rsidRPr="00E544A6">
        <w:rPr>
          <w:rFonts w:ascii="Times New Roman" w:eastAsiaTheme="minorHAnsi" w:hAnsi="Times New Roman" w:cs="Times New Roman"/>
          <w:sz w:val="24"/>
          <w:szCs w:val="24"/>
          <w:vertAlign w:val="superscript"/>
          <w:lang w:val="ru-RU" w:eastAsia="en-US"/>
        </w:rPr>
        <w:t>*</w:t>
      </w:r>
      <w:proofErr w:type="gramEnd"/>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b/>
          <w:iCs/>
          <w:sz w:val="24"/>
          <w:szCs w:val="24"/>
          <w:lang w:val="ru-RU" w:eastAsia="en-US"/>
        </w:rPr>
        <w:t>(</w:t>
      </w:r>
      <w:r w:rsidR="008D519A" w:rsidRPr="00E544A6">
        <w:rPr>
          <w:rFonts w:ascii="Times New Roman" w:eastAsiaTheme="minorHAnsi" w:hAnsi="Times New Roman" w:cs="Times New Roman"/>
          <w:b/>
          <w:iCs/>
          <w:sz w:val="24"/>
          <w:szCs w:val="24"/>
          <w:lang w:val="ru-RU" w:eastAsia="en-US"/>
        </w:rPr>
        <w:t xml:space="preserve">заполнить форму устойчивости) </w:t>
      </w:r>
    </w:p>
    <w:p w14:paraId="4DBE102B" w14:textId="45E65926"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hAnsi="Times New Roman" w:cs="Times New Roman"/>
          <w:sz w:val="24"/>
          <w:szCs w:val="24"/>
          <w:lang w:val="ru"/>
        </w:rPr>
        <w:t xml:space="preserve">Пациент </w:t>
      </w:r>
      <w:r w:rsidR="008D519A" w:rsidRPr="00E544A6">
        <w:rPr>
          <w:rFonts w:ascii="Times New Roman" w:hAnsi="Times New Roman" w:cs="Times New Roman"/>
          <w:sz w:val="24"/>
          <w:szCs w:val="24"/>
          <w:lang w:val="ru"/>
        </w:rPr>
        <w:t>отозвал</w:t>
      </w:r>
      <w:r w:rsidR="008D519A" w:rsidRPr="00E544A6">
        <w:rPr>
          <w:rFonts w:ascii="Times New Roman" w:hAnsi="Times New Roman" w:cs="Times New Roman"/>
          <w:sz w:val="24"/>
          <w:szCs w:val="24"/>
          <w:lang w:val="ru-RU"/>
        </w:rPr>
        <w:t xml:space="preserve"> </w:t>
      </w:r>
      <w:r w:rsidR="008D519A" w:rsidRPr="00E544A6">
        <w:rPr>
          <w:rFonts w:ascii="Times New Roman" w:hAnsi="Times New Roman" w:cs="Times New Roman"/>
          <w:sz w:val="24"/>
          <w:szCs w:val="24"/>
          <w:lang w:val="ru"/>
        </w:rPr>
        <w:t>согласие</w:t>
      </w:r>
      <w:r w:rsidRPr="00E544A6">
        <w:rPr>
          <w:rFonts w:ascii="Times New Roman" w:eastAsiaTheme="minorHAnsi" w:hAnsi="Times New Roman" w:cs="Times New Roman"/>
          <w:sz w:val="24"/>
          <w:szCs w:val="24"/>
          <w:vertAlign w:val="superscript"/>
          <w:lang w:val="ru-RU" w:eastAsia="en-US"/>
        </w:rPr>
        <w:t>*</w:t>
      </w:r>
    </w:p>
    <w:bookmarkStart w:id="76" w:name="_Hlk48061415"/>
    <w:p w14:paraId="0F7F2E58" w14:textId="047E2F89"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eastAsiaTheme="minorHAnsi" w:hAnsi="Times New Roman" w:cs="Times New Roman"/>
          <w:sz w:val="24"/>
          <w:szCs w:val="24"/>
          <w:lang w:val="ru-RU" w:eastAsia="en-US"/>
        </w:rPr>
        <w:t xml:space="preserve">Пациент </w:t>
      </w:r>
      <w:r w:rsidR="003560C3" w:rsidRPr="00E544A6">
        <w:rPr>
          <w:rFonts w:ascii="Times New Roman" w:eastAsiaTheme="minorHAnsi" w:hAnsi="Times New Roman" w:cs="Times New Roman"/>
          <w:sz w:val="24"/>
          <w:szCs w:val="24"/>
          <w:lang w:val="ru-RU" w:eastAsia="en-US"/>
        </w:rPr>
        <w:t xml:space="preserve">определен как не соответствующий критериям после взятия на </w:t>
      </w:r>
      <w:r w:rsidR="00103402">
        <w:rPr>
          <w:rFonts w:ascii="Times New Roman" w:eastAsiaTheme="minorHAnsi" w:hAnsi="Times New Roman" w:cs="Times New Roman"/>
          <w:sz w:val="24"/>
          <w:szCs w:val="24"/>
          <w:lang w:val="ru-RU" w:eastAsia="en-US"/>
        </w:rPr>
        <w:t>лечение</w:t>
      </w:r>
      <w:r w:rsidR="003560C3" w:rsidRPr="00E544A6">
        <w:rPr>
          <w:rFonts w:ascii="Times New Roman" w:eastAsiaTheme="minorHAnsi" w:hAnsi="Times New Roman" w:cs="Times New Roman"/>
          <w:sz w:val="24"/>
          <w:szCs w:val="24"/>
          <w:lang w:val="ru-RU" w:eastAsia="en-US"/>
        </w:rPr>
        <w:t xml:space="preserve"> </w:t>
      </w:r>
    </w:p>
    <w:bookmarkEnd w:id="76"/>
    <w:p w14:paraId="1D21AEF4" w14:textId="780C5294" w:rsidR="006566B5" w:rsidRPr="00E544A6" w:rsidRDefault="003560C3"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Указать причину</w:t>
      </w:r>
      <w:r w:rsidR="006566B5" w:rsidRPr="00E544A6">
        <w:rPr>
          <w:rFonts w:ascii="Times New Roman" w:eastAsiaTheme="minorHAnsi" w:hAnsi="Times New Roman" w:cs="Times New Roman"/>
          <w:sz w:val="24"/>
          <w:szCs w:val="24"/>
          <w:lang w:val="ru-RU" w:eastAsia="en-US"/>
        </w:rPr>
        <w:t>: _________________________________________</w:t>
      </w:r>
    </w:p>
    <w:p w14:paraId="304176F8" w14:textId="5CB0AAAD"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560C3" w:rsidRPr="00E544A6">
        <w:rPr>
          <w:rFonts w:ascii="Times New Roman" w:hAnsi="Times New Roman" w:cs="Times New Roman"/>
          <w:sz w:val="24"/>
          <w:szCs w:val="24"/>
          <w:lang w:val="ru"/>
        </w:rPr>
        <w:t>Лечение не начато</w:t>
      </w:r>
    </w:p>
    <w:p w14:paraId="5A7DE800" w14:textId="3D1D65B3"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560C3" w:rsidRPr="00E544A6">
        <w:rPr>
          <w:rFonts w:ascii="Times New Roman" w:eastAsiaTheme="minorHAnsi" w:hAnsi="Times New Roman" w:cs="Times New Roman"/>
          <w:sz w:val="24"/>
          <w:szCs w:val="24"/>
          <w:lang w:val="ru-RU" w:eastAsia="en-US"/>
        </w:rPr>
        <w:t xml:space="preserve">У </w:t>
      </w:r>
      <w:r w:rsidR="000648CC">
        <w:rPr>
          <w:rFonts w:ascii="Times New Roman" w:eastAsiaTheme="minorHAnsi" w:hAnsi="Times New Roman" w:cs="Times New Roman"/>
          <w:sz w:val="24"/>
          <w:szCs w:val="24"/>
          <w:lang w:val="ru-RU" w:eastAsia="en-US"/>
        </w:rPr>
        <w:t>п</w:t>
      </w:r>
      <w:r w:rsidR="000648CC" w:rsidRPr="000648CC">
        <w:rPr>
          <w:rFonts w:ascii="Times New Roman" w:eastAsiaTheme="minorHAnsi" w:hAnsi="Times New Roman" w:cs="Times New Roman"/>
          <w:sz w:val="24"/>
          <w:szCs w:val="24"/>
          <w:lang w:val="ru-RU" w:eastAsia="en-US"/>
        </w:rPr>
        <w:t>ациент</w:t>
      </w:r>
      <w:r w:rsidR="000648CC">
        <w:rPr>
          <w:rFonts w:ascii="Times New Roman" w:eastAsiaTheme="minorHAnsi" w:hAnsi="Times New Roman" w:cs="Times New Roman"/>
          <w:sz w:val="24"/>
          <w:szCs w:val="24"/>
          <w:lang w:val="ru-RU" w:eastAsia="en-US"/>
        </w:rPr>
        <w:t>а</w:t>
      </w:r>
      <w:r w:rsidR="000648CC" w:rsidRPr="000648CC">
        <w:rPr>
          <w:rFonts w:ascii="Times New Roman" w:eastAsiaTheme="minorHAnsi" w:hAnsi="Times New Roman" w:cs="Times New Roman"/>
          <w:sz w:val="24"/>
          <w:szCs w:val="24"/>
          <w:lang w:val="ru-RU" w:eastAsia="en-US"/>
        </w:rPr>
        <w:t xml:space="preserve"> </w:t>
      </w:r>
      <w:r w:rsidR="003560C3" w:rsidRPr="00E544A6">
        <w:rPr>
          <w:rFonts w:ascii="Times New Roman" w:eastAsiaTheme="minorHAnsi" w:hAnsi="Times New Roman" w:cs="Times New Roman"/>
          <w:sz w:val="24"/>
          <w:szCs w:val="24"/>
          <w:lang w:val="ru-RU" w:eastAsia="en-US"/>
        </w:rPr>
        <w:t>выявлена непереносимость/</w:t>
      </w:r>
      <w:r w:rsidR="0076333C" w:rsidRPr="00E544A6">
        <w:rPr>
          <w:rFonts w:ascii="Times New Roman" w:eastAsiaTheme="minorHAnsi" w:hAnsi="Times New Roman" w:cs="Times New Roman"/>
          <w:sz w:val="24"/>
          <w:szCs w:val="24"/>
          <w:lang w:val="ru-RU" w:eastAsia="en-US"/>
        </w:rPr>
        <w:t>токсичность препаратов,</w:t>
      </w:r>
      <w:r w:rsidR="003560C3" w:rsidRPr="00E544A6">
        <w:rPr>
          <w:rFonts w:ascii="Times New Roman" w:eastAsiaTheme="minorHAnsi" w:hAnsi="Times New Roman" w:cs="Times New Roman"/>
          <w:sz w:val="24"/>
          <w:szCs w:val="24"/>
          <w:lang w:val="ru-RU" w:eastAsia="en-US"/>
        </w:rPr>
        <w:t xml:space="preserve"> требующая постоянной остановки лечения одного из используемых препаратов </w:t>
      </w:r>
    </w:p>
    <w:p w14:paraId="2B3A3506" w14:textId="1162DC7A" w:rsidR="006566B5" w:rsidRPr="00E544A6" w:rsidRDefault="003560C3"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Предоставить подробную информацию</w:t>
      </w:r>
      <w:r w:rsidR="006566B5"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____________________________</w:t>
      </w:r>
      <w:r w:rsidR="006566B5" w:rsidRPr="00E544A6">
        <w:rPr>
          <w:rFonts w:ascii="Times New Roman" w:eastAsiaTheme="minorHAnsi" w:hAnsi="Times New Roman" w:cs="Times New Roman"/>
          <w:sz w:val="24"/>
          <w:szCs w:val="24"/>
          <w:lang w:val="ru-RU" w:eastAsia="en-US"/>
        </w:rPr>
        <w:t>_________________________________________</w:t>
      </w:r>
    </w:p>
    <w:p w14:paraId="7310E5AB" w14:textId="10A0225C"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bookmarkStart w:id="77" w:name="_Hlk48059036"/>
      <w:r w:rsidRPr="00E544A6">
        <w:rPr>
          <w:rFonts w:ascii="Times New Roman" w:eastAsiaTheme="minorHAnsi" w:hAnsi="Times New Roman" w:cs="Times New Roman"/>
          <w:b/>
          <w:sz w:val="24"/>
          <w:szCs w:val="24"/>
          <w:lang w:val="ru-RU" w:eastAsia="en-US"/>
        </w:rPr>
        <w:t>(</w:t>
      </w:r>
      <w:r w:rsidR="003560C3" w:rsidRPr="00E544A6">
        <w:rPr>
          <w:rFonts w:ascii="Times New Roman" w:eastAsiaTheme="minorHAnsi" w:hAnsi="Times New Roman" w:cs="Times New Roman"/>
          <w:b/>
          <w:i/>
          <w:iCs/>
          <w:sz w:val="24"/>
          <w:szCs w:val="24"/>
          <w:lang w:val="ru-RU" w:eastAsia="en-US"/>
        </w:rPr>
        <w:t xml:space="preserve">заполнить форму о </w:t>
      </w:r>
      <w:r w:rsidR="00653825" w:rsidRPr="00E544A6">
        <w:rPr>
          <w:rFonts w:ascii="Times New Roman" w:eastAsiaTheme="minorHAnsi" w:hAnsi="Times New Roman" w:cs="Times New Roman"/>
          <w:b/>
          <w:i/>
          <w:iCs/>
          <w:sz w:val="24"/>
          <w:szCs w:val="24"/>
          <w:lang w:val="ru-RU" w:eastAsia="en-US"/>
        </w:rPr>
        <w:t>нежелательных явлениях</w:t>
      </w:r>
      <w:r w:rsidRPr="00E544A6">
        <w:rPr>
          <w:rFonts w:ascii="Times New Roman" w:eastAsiaTheme="minorHAnsi" w:hAnsi="Times New Roman" w:cs="Times New Roman"/>
          <w:b/>
          <w:sz w:val="24"/>
          <w:szCs w:val="24"/>
          <w:lang w:val="ru-RU" w:eastAsia="en-US"/>
        </w:rPr>
        <w:t>)</w:t>
      </w:r>
    </w:p>
    <w:bookmarkEnd w:id="77"/>
    <w:p w14:paraId="6A47BDB1" w14:textId="017EDAD9" w:rsidR="006566B5" w:rsidRPr="00E544A6" w:rsidRDefault="006566B5" w:rsidP="00872DB3">
      <w:pPr>
        <w:widowControl w:val="0"/>
        <w:autoSpaceDE w:val="0"/>
        <w:autoSpaceDN w:val="0"/>
        <w:spacing w:before="0" w:after="0"/>
        <w:ind w:left="720" w:right="-468"/>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872DB3" w:rsidRPr="00E544A6">
        <w:rPr>
          <w:rFonts w:ascii="Times New Roman" w:eastAsiaTheme="minorHAnsi" w:hAnsi="Times New Roman" w:cs="Times New Roman"/>
          <w:sz w:val="24"/>
          <w:szCs w:val="24"/>
          <w:lang w:val="ru-RU" w:eastAsia="en-US"/>
        </w:rPr>
        <w:t xml:space="preserve">Врач </w:t>
      </w:r>
      <w:r w:rsidR="0076333C" w:rsidRPr="00E544A6">
        <w:rPr>
          <w:rFonts w:ascii="Times New Roman" w:eastAsiaTheme="minorHAnsi" w:hAnsi="Times New Roman" w:cs="Times New Roman"/>
          <w:sz w:val="24"/>
          <w:szCs w:val="24"/>
          <w:lang w:val="ru-RU" w:eastAsia="en-US"/>
        </w:rPr>
        <w:t>решил,</w:t>
      </w:r>
      <w:r w:rsidR="00872DB3" w:rsidRPr="00E544A6">
        <w:rPr>
          <w:rFonts w:ascii="Times New Roman" w:eastAsiaTheme="minorHAnsi" w:hAnsi="Times New Roman" w:cs="Times New Roman"/>
          <w:sz w:val="24"/>
          <w:szCs w:val="24"/>
          <w:lang w:val="ru-RU" w:eastAsia="en-US"/>
        </w:rPr>
        <w:t xml:space="preserve"> что не целесообразно продолжать лечение </w:t>
      </w:r>
      <w:r w:rsidR="000648CC">
        <w:rPr>
          <w:rFonts w:ascii="Times New Roman" w:eastAsiaTheme="minorHAnsi" w:hAnsi="Times New Roman" w:cs="Times New Roman"/>
          <w:sz w:val="24"/>
          <w:szCs w:val="24"/>
          <w:lang w:val="ru-RU" w:eastAsia="en-US"/>
        </w:rPr>
        <w:t>по данному режиму</w:t>
      </w:r>
    </w:p>
    <w:p w14:paraId="5D4510C8" w14:textId="4B428EA4" w:rsidR="006566B5" w:rsidRPr="00E544A6" w:rsidRDefault="003560C3"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Указать причину</w:t>
      </w:r>
      <w:r w:rsidR="006566B5" w:rsidRPr="00E544A6">
        <w:rPr>
          <w:rFonts w:ascii="Times New Roman" w:eastAsiaTheme="minorHAnsi" w:hAnsi="Times New Roman" w:cs="Times New Roman"/>
          <w:sz w:val="24"/>
          <w:szCs w:val="24"/>
          <w:lang w:val="ru-RU" w:eastAsia="en-US"/>
        </w:rPr>
        <w:t>: _________________________________________</w:t>
      </w:r>
    </w:p>
    <w:p w14:paraId="3DA1AE8F" w14:textId="52F1A085"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hAnsi="Times New Roman" w:cs="Times New Roman"/>
          <w:sz w:val="24"/>
          <w:szCs w:val="24"/>
          <w:lang w:val="ru"/>
        </w:rPr>
        <w:t xml:space="preserve">Пациент </w:t>
      </w:r>
      <w:r w:rsidR="00872DB3" w:rsidRPr="00E544A6">
        <w:rPr>
          <w:rFonts w:ascii="Times New Roman" w:hAnsi="Times New Roman" w:cs="Times New Roman"/>
          <w:sz w:val="24"/>
          <w:szCs w:val="24"/>
          <w:lang w:val="ru"/>
        </w:rPr>
        <w:t>отказался от дальнейшего лечения</w:t>
      </w:r>
    </w:p>
    <w:p w14:paraId="7EB27EFC" w14:textId="24F48948" w:rsidR="006566B5" w:rsidRPr="00E544A6" w:rsidRDefault="003560C3"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Указать</w:t>
      </w: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причину</w:t>
      </w:r>
      <w:r w:rsidR="006566B5" w:rsidRPr="00E544A6">
        <w:rPr>
          <w:rFonts w:ascii="Times New Roman" w:eastAsiaTheme="minorHAnsi" w:hAnsi="Times New Roman" w:cs="Times New Roman"/>
          <w:sz w:val="24"/>
          <w:szCs w:val="24"/>
          <w:lang w:val="ru-RU" w:eastAsia="en-US"/>
        </w:rPr>
        <w:t>: _________________________________________</w:t>
      </w:r>
    </w:p>
    <w:p w14:paraId="3FF9DBC5" w14:textId="34A3E96E" w:rsidR="003560C3" w:rsidRPr="00E544A6" w:rsidRDefault="006566B5" w:rsidP="003560C3">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hAnsi="Times New Roman" w:cs="Times New Roman"/>
          <w:sz w:val="24"/>
          <w:szCs w:val="24"/>
          <w:lang w:val="ru"/>
        </w:rPr>
        <w:t>Пациент</w:t>
      </w:r>
      <w:r w:rsidR="000648CC">
        <w:rPr>
          <w:rFonts w:ascii="Times New Roman" w:hAnsi="Times New Roman" w:cs="Times New Roman"/>
          <w:sz w:val="24"/>
          <w:szCs w:val="24"/>
          <w:lang w:val="ru"/>
        </w:rPr>
        <w:t>ка</w:t>
      </w:r>
      <w:r w:rsidR="000648CC" w:rsidRPr="000648CC">
        <w:rPr>
          <w:rFonts w:ascii="Times New Roman" w:hAnsi="Times New Roman" w:cs="Times New Roman"/>
          <w:sz w:val="24"/>
          <w:szCs w:val="24"/>
          <w:lang w:val="ru"/>
        </w:rPr>
        <w:t xml:space="preserve"> </w:t>
      </w:r>
      <w:r w:rsidR="00872DB3" w:rsidRPr="00E544A6">
        <w:rPr>
          <w:rFonts w:ascii="Times New Roman" w:hAnsi="Times New Roman" w:cs="Times New Roman"/>
          <w:sz w:val="24"/>
          <w:szCs w:val="24"/>
          <w:lang w:val="ru"/>
        </w:rPr>
        <w:t>забеременела во время исследования</w:t>
      </w:r>
      <w:r w:rsidR="00653825" w:rsidRPr="00E544A6">
        <w:rPr>
          <w:rFonts w:ascii="Times New Roman" w:hAnsi="Times New Roman" w:cs="Times New Roman"/>
          <w:sz w:val="24"/>
          <w:szCs w:val="24"/>
          <w:lang w:val="ru"/>
        </w:rPr>
        <w:t xml:space="preserve"> </w:t>
      </w:r>
      <w:r w:rsidR="003560C3" w:rsidRPr="00E544A6">
        <w:rPr>
          <w:rFonts w:ascii="Times New Roman" w:eastAsiaTheme="minorHAnsi" w:hAnsi="Times New Roman" w:cs="Times New Roman"/>
          <w:b/>
          <w:sz w:val="24"/>
          <w:szCs w:val="24"/>
          <w:lang w:val="ru-RU" w:eastAsia="en-US"/>
        </w:rPr>
        <w:t>(</w:t>
      </w:r>
      <w:r w:rsidR="003560C3" w:rsidRPr="00E544A6">
        <w:rPr>
          <w:rFonts w:ascii="Times New Roman" w:eastAsiaTheme="minorHAnsi" w:hAnsi="Times New Roman" w:cs="Times New Roman"/>
          <w:b/>
          <w:i/>
          <w:iCs/>
          <w:sz w:val="24"/>
          <w:szCs w:val="24"/>
          <w:lang w:val="ru-RU" w:eastAsia="en-US"/>
        </w:rPr>
        <w:t xml:space="preserve">заполнить форму о </w:t>
      </w:r>
      <w:r w:rsidR="00653825" w:rsidRPr="00E544A6">
        <w:rPr>
          <w:rFonts w:ascii="Times New Roman" w:eastAsiaTheme="minorHAnsi" w:hAnsi="Times New Roman" w:cs="Times New Roman"/>
          <w:b/>
          <w:i/>
          <w:iCs/>
          <w:sz w:val="24"/>
          <w:szCs w:val="24"/>
          <w:lang w:val="ru-RU" w:eastAsia="en-US"/>
        </w:rPr>
        <w:t>нежелательных явлениях</w:t>
      </w:r>
      <w:r w:rsidR="003560C3" w:rsidRPr="00E544A6">
        <w:rPr>
          <w:rFonts w:ascii="Times New Roman" w:eastAsiaTheme="minorHAnsi" w:hAnsi="Times New Roman" w:cs="Times New Roman"/>
          <w:b/>
          <w:sz w:val="24"/>
          <w:szCs w:val="24"/>
          <w:lang w:val="ru-RU" w:eastAsia="en-US"/>
        </w:rPr>
        <w:t>)</w:t>
      </w:r>
    </w:p>
    <w:p w14:paraId="46F410E0" w14:textId="7A9E7385"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872DB3" w:rsidRPr="00E544A6">
        <w:rPr>
          <w:rFonts w:ascii="Times New Roman" w:eastAsiaTheme="minorHAnsi" w:hAnsi="Times New Roman" w:cs="Times New Roman"/>
          <w:sz w:val="24"/>
          <w:szCs w:val="24"/>
          <w:lang w:val="ru-RU" w:eastAsia="en-US"/>
        </w:rPr>
        <w:t xml:space="preserve">Неудача с завершением приема необходимого количества доз препаратов в течение 11 месяцев: </w:t>
      </w:r>
    </w:p>
    <w:p w14:paraId="1C384389" w14:textId="09BF8569" w:rsidR="006566B5" w:rsidRPr="00E544A6" w:rsidRDefault="003560C3"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Указать причину</w:t>
      </w:r>
      <w:r w:rsidR="006566B5" w:rsidRPr="00E544A6">
        <w:rPr>
          <w:rFonts w:ascii="Times New Roman" w:eastAsiaTheme="minorHAnsi" w:hAnsi="Times New Roman" w:cs="Times New Roman"/>
          <w:sz w:val="24"/>
          <w:szCs w:val="24"/>
          <w:lang w:val="ru-RU" w:eastAsia="en-US"/>
        </w:rPr>
        <w:t>: _________________________________________</w:t>
      </w:r>
    </w:p>
    <w:p w14:paraId="3583904C" w14:textId="32AAF018"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560C3" w:rsidRPr="00E544A6">
        <w:rPr>
          <w:rFonts w:ascii="Times New Roman" w:hAnsi="Times New Roman" w:cs="Times New Roman"/>
          <w:sz w:val="24"/>
          <w:szCs w:val="24"/>
          <w:lang w:val="ru"/>
        </w:rPr>
        <w:t xml:space="preserve">Потерян контакт с </w:t>
      </w:r>
      <w:r w:rsidR="000648CC">
        <w:rPr>
          <w:rFonts w:ascii="Times New Roman" w:hAnsi="Times New Roman" w:cs="Times New Roman"/>
          <w:sz w:val="24"/>
          <w:szCs w:val="24"/>
          <w:lang w:val="ru"/>
        </w:rPr>
        <w:t>п</w:t>
      </w:r>
      <w:r w:rsidR="000648CC" w:rsidRPr="000648CC">
        <w:rPr>
          <w:rFonts w:ascii="Times New Roman" w:hAnsi="Times New Roman" w:cs="Times New Roman"/>
          <w:sz w:val="24"/>
          <w:szCs w:val="24"/>
          <w:lang w:val="ru"/>
        </w:rPr>
        <w:t>ациент</w:t>
      </w:r>
      <w:r w:rsidR="000648CC">
        <w:rPr>
          <w:rFonts w:ascii="Times New Roman" w:hAnsi="Times New Roman" w:cs="Times New Roman"/>
          <w:sz w:val="24"/>
          <w:szCs w:val="24"/>
          <w:lang w:val="ru"/>
        </w:rPr>
        <w:t>ом</w:t>
      </w:r>
      <w:r w:rsidR="003560C3" w:rsidRPr="00E544A6">
        <w:rPr>
          <w:rFonts w:ascii="Times New Roman" w:hAnsi="Times New Roman" w:cs="Times New Roman"/>
          <w:sz w:val="24"/>
          <w:szCs w:val="24"/>
          <w:lang w:val="ru"/>
        </w:rPr>
        <w:t>:</w:t>
      </w:r>
    </w:p>
    <w:p w14:paraId="13438FED" w14:textId="55DD1727" w:rsidR="006566B5" w:rsidRPr="00E544A6" w:rsidRDefault="006566B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3560C3" w:rsidRPr="00E544A6">
        <w:rPr>
          <w:rFonts w:ascii="Times New Roman" w:hAnsi="Times New Roman" w:cs="Times New Roman"/>
          <w:sz w:val="24"/>
          <w:szCs w:val="24"/>
          <w:lang w:val="ru"/>
        </w:rPr>
        <w:t xml:space="preserve">Другое, </w:t>
      </w:r>
      <w:r w:rsidR="0076333C" w:rsidRPr="00E544A6">
        <w:rPr>
          <w:rFonts w:ascii="Times New Roman" w:hAnsi="Times New Roman" w:cs="Times New Roman"/>
          <w:sz w:val="24"/>
          <w:szCs w:val="24"/>
          <w:lang w:val="ru"/>
        </w:rPr>
        <w:t xml:space="preserve">укажите: </w:t>
      </w:r>
      <w:r w:rsidR="0076333C" w:rsidRPr="00E544A6">
        <w:rPr>
          <w:rFonts w:ascii="Times New Roman" w:hAnsi="Times New Roman" w:cs="Times New Roman"/>
          <w:sz w:val="24"/>
          <w:szCs w:val="24"/>
          <w:lang w:val="ru"/>
        </w:rPr>
        <w:softHyphen/>
      </w:r>
      <w:r w:rsidRPr="00E544A6">
        <w:rPr>
          <w:rFonts w:ascii="Times New Roman" w:eastAsiaTheme="minorHAnsi" w:hAnsi="Times New Roman" w:cs="Times New Roman"/>
          <w:sz w:val="24"/>
          <w:szCs w:val="24"/>
          <w:lang w:val="ru-RU" w:eastAsia="en-US"/>
        </w:rPr>
        <w:t>________________________________________________________________</w:t>
      </w:r>
    </w:p>
    <w:p w14:paraId="21F5222F" w14:textId="0F9C4583" w:rsidR="006566B5" w:rsidRPr="00E544A6" w:rsidRDefault="00653825" w:rsidP="006566B5">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Дата проверки произошедшего </w:t>
      </w:r>
      <w:r w:rsidR="006566B5"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дата</w:t>
      </w:r>
      <w:r w:rsidR="006566B5"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месяц</w:t>
      </w:r>
      <w:r w:rsidR="006566B5"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год</w:t>
      </w:r>
      <w:r w:rsidR="006566B5" w:rsidRPr="00E544A6">
        <w:rPr>
          <w:rFonts w:ascii="Times New Roman" w:eastAsiaTheme="minorHAnsi" w:hAnsi="Times New Roman" w:cs="Times New Roman"/>
          <w:b/>
          <w:bCs/>
          <w:sz w:val="24"/>
          <w:szCs w:val="24"/>
          <w:lang w:val="ru-RU" w:eastAsia="en-US"/>
        </w:rPr>
        <w:t>):</w:t>
      </w:r>
      <w:r w:rsidR="006566B5" w:rsidRPr="00E544A6">
        <w:rPr>
          <w:rFonts w:ascii="Times New Roman" w:eastAsiaTheme="minorHAnsi" w:hAnsi="Times New Roman" w:cs="Times New Roman"/>
          <w:sz w:val="24"/>
          <w:szCs w:val="24"/>
          <w:lang w:val="ru-RU" w:eastAsia="en-US"/>
        </w:rPr>
        <w:t xml:space="preserve"> </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val="ru-RU" w:eastAsia="en-US"/>
        </w:rPr>
        <w:t>-</w:t>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r w:rsidR="006566B5"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6566B5" w:rsidRPr="00E544A6">
        <w:rPr>
          <w:rFonts w:ascii="Times New Roman" w:eastAsiaTheme="minorHAnsi" w:hAnsi="Times New Roman" w:cs="Times New Roman"/>
          <w:sz w:val="24"/>
          <w:szCs w:val="24"/>
          <w:lang w:val="ru-RU" w:eastAsia="en-US"/>
        </w:rPr>
        <w:instrText xml:space="preserve"> </w:instrText>
      </w:r>
      <w:r w:rsidR="006566B5" w:rsidRPr="00E544A6">
        <w:rPr>
          <w:rFonts w:ascii="Times New Roman" w:eastAsiaTheme="minorHAnsi" w:hAnsi="Times New Roman" w:cs="Times New Roman"/>
          <w:sz w:val="24"/>
          <w:szCs w:val="24"/>
          <w:lang w:eastAsia="en-US"/>
        </w:rPr>
        <w:instrText>FORMCHECKBOX</w:instrText>
      </w:r>
      <w:r w:rsidR="006566B5"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6566B5" w:rsidRPr="00E544A6">
        <w:rPr>
          <w:rFonts w:ascii="Times New Roman" w:eastAsiaTheme="minorHAnsi" w:hAnsi="Times New Roman" w:cs="Times New Roman"/>
          <w:sz w:val="24"/>
          <w:szCs w:val="24"/>
          <w:lang w:eastAsia="en-US"/>
        </w:rPr>
        <w:fldChar w:fldCharType="end"/>
      </w:r>
    </w:p>
    <w:p w14:paraId="542D298F" w14:textId="6CAFF28A" w:rsidR="006566B5" w:rsidRPr="00E544A6" w:rsidRDefault="00FC25A4" w:rsidP="006566B5">
      <w:pPr>
        <w:rPr>
          <w:rFonts w:ascii="Times New Roman" w:hAnsi="Times New Roman" w:cs="Times New Roman"/>
          <w:sz w:val="24"/>
          <w:szCs w:val="24"/>
          <w:lang w:val="ru-RU"/>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705344" behindDoc="0" locked="0" layoutInCell="1" allowOverlap="1" wp14:anchorId="34F8903E" wp14:editId="3EC27AF5">
                <wp:simplePos x="0" y="0"/>
                <wp:positionH relativeFrom="column">
                  <wp:posOffset>0</wp:posOffset>
                </wp:positionH>
                <wp:positionV relativeFrom="paragraph">
                  <wp:posOffset>333375</wp:posOffset>
                </wp:positionV>
                <wp:extent cx="5711825" cy="1092200"/>
                <wp:effectExtent l="0" t="0" r="22225" b="15240"/>
                <wp:wrapSquare wrapText="bothSides"/>
                <wp:docPr id="30" name="Text Box 24"/>
                <wp:cNvGraphicFramePr/>
                <a:graphic xmlns:a="http://schemas.openxmlformats.org/drawingml/2006/main">
                  <a:graphicData uri="http://schemas.microsoft.com/office/word/2010/wordprocessingShape">
                    <wps:wsp>
                      <wps:cNvSpPr txBox="1"/>
                      <wps:spPr>
                        <a:xfrm>
                          <a:off x="0" y="0"/>
                          <a:ext cx="5711825" cy="1092200"/>
                        </a:xfrm>
                        <a:prstGeom prst="rect">
                          <a:avLst/>
                        </a:prstGeom>
                        <a:solidFill>
                          <a:sysClr val="window" lastClr="FFFFFF">
                            <a:lumMod val="85000"/>
                          </a:sysClr>
                        </a:solidFill>
                        <a:ln w="6350">
                          <a:solidFill>
                            <a:prstClr val="black"/>
                          </a:solidFill>
                        </a:ln>
                      </wps:spPr>
                      <wps:txbx>
                        <w:txbxContent>
                          <w:p w14:paraId="1A33F0A1" w14:textId="128930AB"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Pr>
                                <w:rFonts w:cstheme="minorHAnsi"/>
                                <w:b/>
                                <w:bCs/>
                                <w:caps/>
                                <w:sz w:val="24"/>
                                <w:szCs w:val="24"/>
                                <w:lang w:val="ru-RU"/>
                              </w:rPr>
                              <w:t>5</w:t>
                            </w:r>
                            <w:r w:rsidRPr="00FC25A4">
                              <w:rPr>
                                <w:rFonts w:cstheme="minorHAnsi"/>
                                <w:b/>
                                <w:bCs/>
                                <w:caps/>
                                <w:sz w:val="24"/>
                                <w:szCs w:val="24"/>
                                <w:lang w:val="ru-RU"/>
                              </w:rPr>
                              <w:t xml:space="preserve">. </w:t>
                            </w:r>
                            <w:r>
                              <w:rPr>
                                <w:rFonts w:cstheme="minorHAnsi"/>
                                <w:b/>
                                <w:bCs/>
                                <w:caps/>
                                <w:sz w:val="24"/>
                                <w:szCs w:val="24"/>
                                <w:lang w:val="ru-RU"/>
                              </w:rPr>
                              <w:t>форма заполнения</w:t>
                            </w:r>
                            <w:r w:rsidRPr="00FC25A4">
                              <w:rPr>
                                <w:rFonts w:cstheme="minorHAnsi"/>
                                <w:b/>
                                <w:bCs/>
                                <w:caps/>
                                <w:sz w:val="24"/>
                                <w:szCs w:val="24"/>
                                <w:lang w:val="ru-RU"/>
                              </w:rPr>
                              <w:t xml:space="preserve">                                                                                    </w:t>
                            </w:r>
                          </w:p>
                          <w:p w14:paraId="55A30DEE" w14:textId="2048E146"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6B5A3B33" w14:textId="77777777"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FC25A4">
                              <w:rPr>
                                <w:rFonts w:cstheme="minorHAnsi"/>
                                <w:sz w:val="24"/>
                                <w:szCs w:val="24"/>
                                <w:lang w:val="ru-RU"/>
                              </w:rPr>
                              <w:t>_______________________________________________________</w:t>
                            </w:r>
                          </w:p>
                          <w:p w14:paraId="7F9E0843" w14:textId="7848F201"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F8903E" id="_x0000_s1042" type="#_x0000_t202" style="position:absolute;margin-left:0;margin-top:26.25pt;width:449.75pt;height: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" fillcolor="#d9d9d9" strokeweight=".5pt">
                <v:textbox style="mso-fit-shape-to-text:t">
                  <w:txbxContent>
                    <w:p w14:paraId="1A33F0A1" w14:textId="128930AB"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996EBC">
                        <w:rPr>
                          <w:rFonts w:cstheme="minorHAnsi"/>
                          <w:b/>
                          <w:bCs/>
                          <w:caps/>
                          <w:sz w:val="24"/>
                          <w:szCs w:val="24"/>
                          <w:lang w:val="ru-RU"/>
                        </w:rPr>
                        <w:t xml:space="preserve">РАЗДЕЛ </w:t>
                      </w:r>
                      <w:r>
                        <w:rPr>
                          <w:rFonts w:cstheme="minorHAnsi"/>
                          <w:b/>
                          <w:bCs/>
                          <w:caps/>
                          <w:sz w:val="24"/>
                          <w:szCs w:val="24"/>
                          <w:lang w:val="ru-RU"/>
                        </w:rPr>
                        <w:t>5</w:t>
                      </w:r>
                      <w:r w:rsidRPr="00FC25A4">
                        <w:rPr>
                          <w:rFonts w:cstheme="minorHAnsi"/>
                          <w:b/>
                          <w:bCs/>
                          <w:caps/>
                          <w:sz w:val="24"/>
                          <w:szCs w:val="24"/>
                          <w:lang w:val="ru-RU"/>
                        </w:rPr>
                        <w:t xml:space="preserve">. </w:t>
                      </w:r>
                      <w:r>
                        <w:rPr>
                          <w:rFonts w:cstheme="minorHAnsi"/>
                          <w:b/>
                          <w:bCs/>
                          <w:caps/>
                          <w:sz w:val="24"/>
                          <w:szCs w:val="24"/>
                          <w:lang w:val="ru-RU"/>
                        </w:rPr>
                        <w:t>форма заполнения</w:t>
                      </w:r>
                      <w:r w:rsidRPr="00FC25A4">
                        <w:rPr>
                          <w:rFonts w:cstheme="minorHAnsi"/>
                          <w:b/>
                          <w:bCs/>
                          <w:caps/>
                          <w:sz w:val="24"/>
                          <w:szCs w:val="24"/>
                          <w:lang w:val="ru-RU"/>
                        </w:rPr>
                        <w:t xml:space="preserve">                                                                                    </w:t>
                      </w:r>
                    </w:p>
                    <w:p w14:paraId="55A30DEE" w14:textId="2048E146"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6B5A3B33" w14:textId="77777777"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FC25A4">
                        <w:rPr>
                          <w:rFonts w:cstheme="minorHAnsi"/>
                          <w:sz w:val="24"/>
                          <w:szCs w:val="24"/>
                          <w:lang w:val="ru-RU"/>
                        </w:rPr>
                        <w:t>_______________________________________________________</w:t>
                      </w:r>
                    </w:p>
                    <w:p w14:paraId="7F9E0843" w14:textId="7848F201"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v:textbox>
                <w10:wrap type="square"/>
              </v:shape>
            </w:pict>
          </mc:Fallback>
        </mc:AlternateContent>
      </w:r>
    </w:p>
    <w:p w14:paraId="672BB450" w14:textId="77777777" w:rsidR="00637C25" w:rsidRPr="00E544A6" w:rsidRDefault="00637C25" w:rsidP="00637C25">
      <w:pPr>
        <w:rPr>
          <w:rFonts w:ascii="Times New Roman" w:eastAsia="Calibri" w:hAnsi="Times New Roman" w:cs="Times New Roman"/>
          <w:b/>
          <w:sz w:val="24"/>
          <w:szCs w:val="24"/>
          <w:lang w:val="ru-RU" w:eastAsia="en-US"/>
        </w:rPr>
        <w:sectPr w:rsidR="00637C25" w:rsidRPr="00E544A6" w:rsidSect="002975C7">
          <w:pgSz w:w="11910" w:h="16840"/>
          <w:pgMar w:top="1134" w:right="850" w:bottom="1134" w:left="1701" w:header="720" w:footer="720" w:gutter="0"/>
          <w:cols w:space="720"/>
          <w:docGrid w:linePitch="299"/>
        </w:sectPr>
      </w:pPr>
    </w:p>
    <w:p w14:paraId="63A02D89" w14:textId="6169F70C" w:rsidR="006566B5" w:rsidRPr="00E544A6" w:rsidRDefault="00637C25" w:rsidP="00637C25">
      <w:pPr>
        <w:jc w:val="right"/>
        <w:rPr>
          <w:rFonts w:ascii="Times New Roman" w:hAnsi="Times New Roman" w:cs="Times New Roman"/>
          <w:sz w:val="24"/>
          <w:szCs w:val="24"/>
          <w:lang w:val="ru-RU"/>
        </w:rPr>
      </w:pPr>
      <w:r w:rsidRPr="00E544A6">
        <w:rPr>
          <w:rFonts w:ascii="Times New Roman" w:eastAsia="Calibri" w:hAnsi="Times New Roman" w:cs="Times New Roman"/>
          <w:b/>
          <w:sz w:val="24"/>
          <w:szCs w:val="24"/>
          <w:lang w:val="ru-RU" w:eastAsia="en-US"/>
        </w:rPr>
        <w:lastRenderedPageBreak/>
        <w:t>ПРИЛОЖЕНИЕ 7</w:t>
      </w:r>
    </w:p>
    <w:p w14:paraId="0A190D7A" w14:textId="1A3377FA" w:rsidR="00492C42" w:rsidRPr="00E544A6" w:rsidRDefault="00492C42" w:rsidP="00492C42">
      <w:pPr>
        <w:widowControl w:val="0"/>
        <w:autoSpaceDE w:val="0"/>
        <w:autoSpaceDN w:val="0"/>
        <w:outlineLvl w:val="0"/>
        <w:rPr>
          <w:rFonts w:ascii="Times New Roman" w:eastAsia="Calibri" w:hAnsi="Times New Roman" w:cs="Times New Roman"/>
          <w:b/>
          <w:sz w:val="24"/>
          <w:szCs w:val="24"/>
          <w:lang w:val="ru-RU" w:eastAsia="en-US"/>
        </w:rPr>
      </w:pPr>
      <w:bookmarkStart w:id="78" w:name="_Toc45081358"/>
      <w:bookmarkStart w:id="79" w:name="_Toc45081113"/>
      <w:bookmarkStart w:id="80" w:name="_Toc34746125"/>
      <w:bookmarkStart w:id="81" w:name="_Toc47441513"/>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701248" behindDoc="0" locked="0" layoutInCell="1" allowOverlap="1" wp14:anchorId="2A59B75E" wp14:editId="2B9ECDD6">
                <wp:simplePos x="0" y="0"/>
                <wp:positionH relativeFrom="margin">
                  <wp:align>center</wp:align>
                </wp:positionH>
                <wp:positionV relativeFrom="paragraph">
                  <wp:posOffset>1125855</wp:posOffset>
                </wp:positionV>
                <wp:extent cx="6053455" cy="926465"/>
                <wp:effectExtent l="0" t="0" r="23495" b="22225"/>
                <wp:wrapSquare wrapText="bothSides"/>
                <wp:docPr id="16" name="Text Box 15"/>
                <wp:cNvGraphicFramePr/>
                <a:graphic xmlns:a="http://schemas.openxmlformats.org/drawingml/2006/main">
                  <a:graphicData uri="http://schemas.microsoft.com/office/word/2010/wordprocessingShape">
                    <wps:wsp>
                      <wps:cNvSpPr txBox="1"/>
                      <wps:spPr>
                        <a:xfrm>
                          <a:off x="0" y="0"/>
                          <a:ext cx="6053455" cy="926465"/>
                        </a:xfrm>
                        <a:prstGeom prst="rect">
                          <a:avLst/>
                        </a:prstGeom>
                        <a:solidFill>
                          <a:srgbClr val="C0504D">
                            <a:lumMod val="40000"/>
                            <a:lumOff val="60000"/>
                          </a:srgbClr>
                        </a:solidFill>
                        <a:ln w="6350">
                          <a:solidFill>
                            <a:prstClr val="black"/>
                          </a:solidFill>
                        </a:ln>
                      </wps:spPr>
                      <wps:txbx>
                        <w:txbxContent>
                          <w:p w14:paraId="52825044" w14:textId="77777777" w:rsidR="00AC0985" w:rsidRPr="00D30C65" w:rsidRDefault="00AC0985" w:rsidP="00492C4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6C4E3464" w14:textId="77777777" w:rsidR="00AC0985" w:rsidRPr="00D30C65" w:rsidRDefault="00AC0985" w:rsidP="00492C42">
                            <w:pPr>
                              <w:spacing w:after="0" w:line="276" w:lineRule="auto"/>
                              <w:rPr>
                                <w:rFonts w:cstheme="minorHAnsi"/>
                                <w:sz w:val="24"/>
                                <w:szCs w:val="24"/>
                                <w:lang w:val="ru-RU"/>
                              </w:rPr>
                            </w:pPr>
                            <w:r w:rsidRPr="00AC70D5">
                              <w:rPr>
                                <w:rFonts w:cstheme="minorHAnsi"/>
                                <w:sz w:val="24"/>
                                <w:szCs w:val="24"/>
                                <w:lang w:val="ru-RU"/>
                              </w:rPr>
                              <w:t>(</w:t>
                            </w:r>
                            <w:r>
                              <w:rPr>
                                <w:rFonts w:cstheme="minorHAnsi"/>
                                <w:sz w:val="24"/>
                                <w:szCs w:val="24"/>
                                <w:lang w:val="ru-RU"/>
                              </w:rPr>
                              <w:t>сайт</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59B75E" id="_x0000_s1043" type="#_x0000_t202" style="position:absolute;margin-left:0;margin-top:88.65pt;width:476.65pt;height:72.9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" fillcolor="#e6b9b8" strokeweight=".5pt">
                <v:textbox style="mso-fit-shape-to-text:t">
                  <w:txbxContent>
                    <w:p w14:paraId="52825044" w14:textId="77777777" w:rsidR="00AC0985" w:rsidRPr="00D30C65" w:rsidRDefault="00AC0985" w:rsidP="00492C42">
                      <w:pPr>
                        <w:spacing w:after="0" w:line="276" w:lineRule="auto"/>
                        <w:rPr>
                          <w:rFonts w:cstheme="minorHAnsi"/>
                          <w:sz w:val="24"/>
                          <w:szCs w:val="24"/>
                          <w:lang w:val="ru-RU"/>
                        </w:rPr>
                      </w:pPr>
                      <w:r>
                        <w:rPr>
                          <w:rFonts w:cstheme="minorHAnsi"/>
                          <w:b/>
                          <w:bCs/>
                          <w:sz w:val="24"/>
                          <w:szCs w:val="24"/>
                        </w:rPr>
                        <w:t>ID</w:t>
                      </w:r>
                      <w:r>
                        <w:rPr>
                          <w:rFonts w:cstheme="minorHAnsi"/>
                          <w:b/>
                          <w:bCs/>
                          <w:sz w:val="24"/>
                          <w:szCs w:val="24"/>
                          <w:lang w:val="ru-RU"/>
                        </w:rPr>
                        <w:t xml:space="preserve"> исследования</w:t>
                      </w:r>
                      <w:r w:rsidRPr="00D30C65">
                        <w:rPr>
                          <w:rFonts w:cstheme="minorHAnsi"/>
                          <w:b/>
                          <w:bCs/>
                          <w:sz w:val="24"/>
                          <w:szCs w:val="24"/>
                          <w:lang w:val="ru-RU"/>
                        </w:rPr>
                        <w:t>:</w:t>
                      </w:r>
                      <w:r w:rsidRPr="00D30C65">
                        <w:rPr>
                          <w:rFonts w:cstheme="minorHAnsi"/>
                          <w:sz w:val="24"/>
                          <w:szCs w:val="24"/>
                          <w:lang w:val="ru-RU"/>
                        </w:rPr>
                        <w:t xml:space="preserve"> </w:t>
                      </w:r>
                      <w:r w:rsidRPr="00196A99">
                        <w:rPr>
                          <w:rFonts w:cstheme="minorHAnsi"/>
                          <w:sz w:val="24"/>
                          <w:szCs w:val="24"/>
                        </w:rPr>
                        <w:t>BPaL</w:t>
                      </w:r>
                      <w:r w:rsidRPr="00D30C65">
                        <w:rPr>
                          <w:rFonts w:cstheme="minorHAnsi"/>
                          <w:sz w:val="24"/>
                          <w:szCs w:val="24"/>
                          <w:lang w:val="ru-RU"/>
                        </w:rPr>
                        <w:t xml:space="preserve">- </w:t>
                      </w:r>
                      <w:r w:rsidRPr="00196A99">
                        <w:rPr>
                          <w:rFonts w:cstheme="minorHAnsi"/>
                          <w:sz w:val="24"/>
                          <w:szCs w:val="24"/>
                        </w:rPr>
                        <w:fldChar w:fldCharType="begin">
                          <w:ffData>
                            <w:name w:val="Check2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5"/>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6"/>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7"/>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28"/>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29"/>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0"/>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1"/>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w:t>
                      </w:r>
                      <w:r w:rsidRPr="00196A99">
                        <w:rPr>
                          <w:rFonts w:cstheme="minorHAnsi"/>
                          <w:sz w:val="24"/>
                          <w:szCs w:val="24"/>
                        </w:rPr>
                        <w:fldChar w:fldCharType="begin">
                          <w:ffData>
                            <w:name w:val="Check32"/>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3"/>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196A99">
                        <w:rPr>
                          <w:rFonts w:cstheme="minorHAnsi"/>
                          <w:sz w:val="24"/>
                          <w:szCs w:val="24"/>
                        </w:rPr>
                        <w:fldChar w:fldCharType="begin">
                          <w:ffData>
                            <w:name w:val="Check34"/>
                            <w:enabled/>
                            <w:calcOnExit w:val="0"/>
                            <w:checkBox>
                              <w:sizeAuto/>
                              <w:default w:val="0"/>
                            </w:checkBox>
                          </w:ffData>
                        </w:fldChar>
                      </w:r>
                      <w:r w:rsidRPr="00D30C65">
                        <w:rPr>
                          <w:rFonts w:cstheme="minorHAnsi"/>
                          <w:sz w:val="24"/>
                          <w:szCs w:val="24"/>
                          <w:lang w:val="ru-RU"/>
                        </w:rPr>
                        <w:instrText xml:space="preserve"> </w:instrText>
                      </w:r>
                      <w:r w:rsidRPr="00196A99">
                        <w:rPr>
                          <w:rFonts w:cstheme="minorHAnsi"/>
                          <w:sz w:val="24"/>
                          <w:szCs w:val="24"/>
                        </w:rPr>
                        <w:instrText>FORMCHECKBOX</w:instrText>
                      </w:r>
                      <w:r w:rsidRPr="00D30C65">
                        <w:rPr>
                          <w:rFonts w:cstheme="minorHAnsi"/>
                          <w:sz w:val="24"/>
                          <w:szCs w:val="24"/>
                          <w:lang w:val="ru-RU"/>
                        </w:rPr>
                        <w:instrText xml:space="preserve"> </w:instrText>
                      </w:r>
                      <w:r w:rsidRPr="00196A99">
                        <w:rPr>
                          <w:rFonts w:cstheme="minorHAnsi"/>
                          <w:sz w:val="24"/>
                          <w:szCs w:val="24"/>
                        </w:rPr>
                      </w:r>
                      <w:r w:rsidRPr="00196A99">
                        <w:rPr>
                          <w:rFonts w:cstheme="minorHAnsi"/>
                          <w:sz w:val="24"/>
                          <w:szCs w:val="24"/>
                        </w:rPr>
                        <w:fldChar w:fldCharType="separate"/>
                      </w:r>
                      <w:r w:rsidRPr="00196A99">
                        <w:rPr>
                          <w:rFonts w:cstheme="minorHAnsi"/>
                          <w:sz w:val="24"/>
                          <w:szCs w:val="24"/>
                        </w:rPr>
                        <w:t>FFFFFFFF</w:t>
                      </w:r>
                      <w:r w:rsidRPr="00D30C65">
                        <w:rPr>
                          <w:rFonts w:cstheme="minorHAnsi"/>
                          <w:sz w:val="24"/>
                          <w:szCs w:val="24"/>
                          <w:lang w:val="ru-RU"/>
                        </w:rPr>
                        <w:t>650000001400060043006800650063006</w:t>
                      </w:r>
                      <w:r w:rsidRPr="00196A99">
                        <w:rPr>
                          <w:rFonts w:cstheme="minorHAnsi"/>
                          <w:sz w:val="24"/>
                          <w:szCs w:val="24"/>
                        </w:rPr>
                        <w:t>B</w:t>
                      </w:r>
                      <w:r w:rsidRPr="00D30C65">
                        <w:rPr>
                          <w:rFonts w:cstheme="minorHAnsi"/>
                          <w:sz w:val="24"/>
                          <w:szCs w:val="24"/>
                          <w:lang w:val="ru-RU"/>
                        </w:rPr>
                        <w:t xml:space="preserve">003100000000000000000000000000000000000000000000000000 </w:t>
                      </w:r>
                      <w:r w:rsidRPr="00196A99">
                        <w:rPr>
                          <w:rFonts w:cstheme="minorHAnsi"/>
                          <w:sz w:val="24"/>
                          <w:szCs w:val="24"/>
                        </w:rPr>
                        <w:fldChar w:fldCharType="end"/>
                      </w:r>
                      <w:r w:rsidRPr="00D30C65">
                        <w:rPr>
                          <w:rFonts w:cstheme="minorHAnsi"/>
                          <w:sz w:val="24"/>
                          <w:szCs w:val="24"/>
                          <w:lang w:val="ru-RU"/>
                        </w:rPr>
                        <w:t xml:space="preserve"> </w:t>
                      </w:r>
                    </w:p>
                    <w:p w14:paraId="6C4E3464" w14:textId="77777777" w:rsidR="00AC0985" w:rsidRPr="00D30C65" w:rsidRDefault="00AC0985" w:rsidP="00492C42">
                      <w:pPr>
                        <w:spacing w:after="0" w:line="276" w:lineRule="auto"/>
                        <w:rPr>
                          <w:rFonts w:cstheme="minorHAnsi"/>
                          <w:sz w:val="24"/>
                          <w:szCs w:val="24"/>
                          <w:lang w:val="ru-RU"/>
                        </w:rPr>
                      </w:pPr>
                      <w:r w:rsidRPr="00AC70D5">
                        <w:rPr>
                          <w:rFonts w:cstheme="minorHAnsi"/>
                          <w:sz w:val="24"/>
                          <w:szCs w:val="24"/>
                          <w:lang w:val="ru-RU"/>
                        </w:rPr>
                        <w:t>(</w:t>
                      </w:r>
                      <w:r>
                        <w:rPr>
                          <w:rFonts w:cstheme="minorHAnsi"/>
                          <w:sz w:val="24"/>
                          <w:szCs w:val="24"/>
                          <w:lang w:val="ru-RU"/>
                        </w:rPr>
                        <w:t>сайт</w:t>
                      </w:r>
                      <w:r w:rsidRPr="00AC70D5">
                        <w:rPr>
                          <w:rFonts w:cstheme="minorHAnsi"/>
                          <w:sz w:val="24"/>
                          <w:szCs w:val="24"/>
                          <w:lang w:val="ru-RU"/>
                        </w:rPr>
                        <w:t xml:space="preserve"> </w:t>
                      </w:r>
                      <w:r>
                        <w:rPr>
                          <w:rFonts w:cstheme="minorHAnsi"/>
                          <w:sz w:val="24"/>
                          <w:szCs w:val="24"/>
                          <w:lang w:val="ru-RU"/>
                        </w:rPr>
                        <w:t>регистрации</w:t>
                      </w:r>
                      <w:r w:rsidRPr="00AC70D5">
                        <w:rPr>
                          <w:rFonts w:cstheme="minorHAnsi"/>
                          <w:sz w:val="24"/>
                          <w:szCs w:val="24"/>
                          <w:lang w:val="ru-RU"/>
                        </w:rPr>
                        <w:t xml:space="preserve"> ##, </w:t>
                      </w:r>
                      <w:r>
                        <w:rPr>
                          <w:rFonts w:cstheme="minorHAnsi"/>
                          <w:sz w:val="24"/>
                          <w:szCs w:val="24"/>
                          <w:lang w:val="ru-RU"/>
                        </w:rPr>
                        <w:t>месяц</w:t>
                      </w:r>
                      <w:r w:rsidRPr="00AC70D5">
                        <w:rPr>
                          <w:rFonts w:cstheme="minorHAnsi"/>
                          <w:sz w:val="24"/>
                          <w:szCs w:val="24"/>
                          <w:lang w:val="ru-RU"/>
                        </w:rPr>
                        <w:t xml:space="preserve"> ##, </w:t>
                      </w:r>
                      <w:r>
                        <w:rPr>
                          <w:rFonts w:cstheme="minorHAnsi"/>
                          <w:sz w:val="24"/>
                          <w:szCs w:val="24"/>
                          <w:lang w:val="ru-RU"/>
                        </w:rPr>
                        <w:t>год</w:t>
                      </w:r>
                      <w:r w:rsidRPr="00AC70D5">
                        <w:rPr>
                          <w:rFonts w:cstheme="minorHAnsi"/>
                          <w:sz w:val="24"/>
                          <w:szCs w:val="24"/>
                          <w:lang w:val="ru-RU"/>
                        </w:rPr>
                        <w:t xml:space="preserve"> ####, </w:t>
                      </w:r>
                      <w:r>
                        <w:rPr>
                          <w:rFonts w:cstheme="minorHAnsi"/>
                          <w:sz w:val="24"/>
                          <w:szCs w:val="24"/>
                          <w:lang w:val="ru-RU"/>
                        </w:rPr>
                        <w:t>номер</w:t>
                      </w:r>
                      <w:r w:rsidRPr="00AC70D5">
                        <w:rPr>
                          <w:rFonts w:cstheme="minorHAnsi"/>
                          <w:sz w:val="24"/>
                          <w:szCs w:val="24"/>
                          <w:lang w:val="ru-RU"/>
                        </w:rPr>
                        <w:t xml:space="preserve"> </w:t>
                      </w:r>
                      <w:r>
                        <w:rPr>
                          <w:rFonts w:cstheme="minorHAnsi"/>
                          <w:sz w:val="24"/>
                          <w:szCs w:val="24"/>
                          <w:lang w:val="ru-RU"/>
                        </w:rPr>
                        <w:t>пациента</w:t>
                      </w:r>
                      <w:r w:rsidRPr="00AC70D5">
                        <w:rPr>
                          <w:rFonts w:cstheme="minorHAnsi"/>
                          <w:sz w:val="24"/>
                          <w:szCs w:val="24"/>
                          <w:lang w:val="ru-RU"/>
                        </w:rPr>
                        <w:t xml:space="preserve"> </w:t>
                      </w:r>
                      <w:r>
                        <w:rPr>
                          <w:rFonts w:cstheme="minorHAnsi"/>
                          <w:sz w:val="24"/>
                          <w:szCs w:val="24"/>
                          <w:lang w:val="ru-RU"/>
                        </w:rPr>
                        <w:t>в</w:t>
                      </w:r>
                      <w:r w:rsidRPr="00AC70D5">
                        <w:rPr>
                          <w:rFonts w:cstheme="minorHAnsi"/>
                          <w:sz w:val="24"/>
                          <w:szCs w:val="24"/>
                          <w:lang w:val="ru-RU"/>
                        </w:rPr>
                        <w:t xml:space="preserve"> </w:t>
                      </w:r>
                      <w:r>
                        <w:rPr>
                          <w:rFonts w:cstheme="minorHAnsi"/>
                          <w:sz w:val="24"/>
                          <w:szCs w:val="24"/>
                          <w:lang w:val="ru-RU"/>
                        </w:rPr>
                        <w:t>регистре</w:t>
                      </w:r>
                      <w:r w:rsidRPr="00AC70D5">
                        <w:rPr>
                          <w:rFonts w:cstheme="minorHAnsi"/>
                          <w:sz w:val="24"/>
                          <w:szCs w:val="24"/>
                          <w:lang w:val="ru-RU"/>
                        </w:rPr>
                        <w:t xml:space="preserve"> </w:t>
                      </w:r>
                      <w:r>
                        <w:rPr>
                          <w:rFonts w:cstheme="minorHAnsi"/>
                          <w:sz w:val="24"/>
                          <w:szCs w:val="24"/>
                          <w:lang w:val="ru-RU"/>
                        </w:rPr>
                        <w:t>лечения</w:t>
                      </w:r>
                      <w:r w:rsidRPr="00AC70D5">
                        <w:rPr>
                          <w:rFonts w:cstheme="minorHAnsi"/>
                          <w:sz w:val="24"/>
                          <w:szCs w:val="24"/>
                          <w:lang w:val="ru-RU"/>
                        </w:rPr>
                        <w:t xml:space="preserve"> </w:t>
                      </w:r>
                      <w:r>
                        <w:rPr>
                          <w:rFonts w:cstheme="minorHAnsi"/>
                          <w:sz w:val="24"/>
                          <w:szCs w:val="24"/>
                          <w:lang w:val="ru-RU"/>
                        </w:rPr>
                        <w:t>ЛУ</w:t>
                      </w:r>
                      <w:r w:rsidRPr="00AC70D5">
                        <w:rPr>
                          <w:rFonts w:cstheme="minorHAnsi"/>
                          <w:sz w:val="24"/>
                          <w:szCs w:val="24"/>
                          <w:lang w:val="ru-RU"/>
                        </w:rPr>
                        <w:t xml:space="preserve"> </w:t>
                      </w:r>
                      <w:r>
                        <w:rPr>
                          <w:rFonts w:cstheme="minorHAnsi"/>
                          <w:sz w:val="24"/>
                          <w:szCs w:val="24"/>
                          <w:lang w:val="ru-RU"/>
                        </w:rPr>
                        <w:t>ТБ</w:t>
                      </w:r>
                      <w:r w:rsidRPr="00AC70D5">
                        <w:rPr>
                          <w:rFonts w:cstheme="minorHAnsi"/>
                          <w:sz w:val="24"/>
                          <w:szCs w:val="24"/>
                          <w:lang w:val="ru-RU"/>
                        </w:rPr>
                        <w:t xml:space="preserve"> ### (</w:t>
                      </w:r>
                      <w:r>
                        <w:rPr>
                          <w:rFonts w:cstheme="minorHAnsi"/>
                          <w:sz w:val="24"/>
                          <w:szCs w:val="24"/>
                          <w:lang w:val="ru-RU"/>
                        </w:rPr>
                        <w:t>расположенном в центре лечения ЛУ ТБ</w:t>
                      </w:r>
                      <w:r w:rsidRPr="00AC70D5">
                        <w:rPr>
                          <w:rFonts w:cstheme="minorHAnsi"/>
                          <w:sz w:val="24"/>
                          <w:szCs w:val="24"/>
                          <w:lang w:val="ru-RU"/>
                        </w:rPr>
                        <w:t>)</w:t>
                      </w:r>
                    </w:p>
                  </w:txbxContent>
                </v:textbox>
                <w10:wrap type="square" anchorx="margin"/>
              </v:shape>
            </w:pict>
          </mc:Fallback>
        </mc:AlternateContent>
      </w:r>
      <w:r w:rsidRPr="00E544A6">
        <w:rPr>
          <w:rFonts w:ascii="Times New Roman" w:eastAsia="Calibri" w:hAnsi="Times New Roman" w:cs="Times New Roman"/>
          <w:b/>
          <w:noProof/>
          <w:sz w:val="24"/>
          <w:szCs w:val="24"/>
          <w:lang w:val="ru-RU" w:eastAsia="ru-RU"/>
        </w:rPr>
        <mc:AlternateContent>
          <mc:Choice Requires="wps">
            <w:drawing>
              <wp:anchor distT="0" distB="0" distL="114300" distR="114300" simplePos="0" relativeHeight="251699200" behindDoc="0" locked="0" layoutInCell="1" allowOverlap="1" wp14:anchorId="0675E7DB" wp14:editId="60153111">
                <wp:simplePos x="0" y="0"/>
                <wp:positionH relativeFrom="margin">
                  <wp:align>center</wp:align>
                </wp:positionH>
                <wp:positionV relativeFrom="paragraph">
                  <wp:posOffset>301625</wp:posOffset>
                </wp:positionV>
                <wp:extent cx="6053455" cy="777240"/>
                <wp:effectExtent l="0" t="0" r="23495" b="26670"/>
                <wp:wrapSquare wrapText="bothSides"/>
                <wp:docPr id="13" name="Text Box 14"/>
                <wp:cNvGraphicFramePr/>
                <a:graphic xmlns:a="http://schemas.openxmlformats.org/drawingml/2006/main">
                  <a:graphicData uri="http://schemas.microsoft.com/office/word/2010/wordprocessingShape">
                    <wps:wsp>
                      <wps:cNvSpPr txBox="1"/>
                      <wps:spPr>
                        <a:xfrm>
                          <a:off x="0" y="0"/>
                          <a:ext cx="6053455" cy="777240"/>
                        </a:xfrm>
                        <a:prstGeom prst="rect">
                          <a:avLst/>
                        </a:prstGeom>
                        <a:solidFill>
                          <a:sysClr val="window" lastClr="FFFFFF">
                            <a:lumMod val="95000"/>
                          </a:sysClr>
                        </a:solidFill>
                        <a:ln w="6350">
                          <a:solidFill>
                            <a:prstClr val="black"/>
                          </a:solidFill>
                        </a:ln>
                      </wps:spPr>
                      <wps:txbx>
                        <w:txbxContent>
                          <w:p w14:paraId="33CDBC41" w14:textId="005DBFBB" w:rsidR="00AC0985" w:rsidRPr="00D30C65" w:rsidRDefault="00AC0985" w:rsidP="00492C4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76BBDBBB" w14:textId="6B1DF30E" w:rsidR="00AC0985" w:rsidRPr="00D30C65" w:rsidRDefault="00AC0985" w:rsidP="00492C4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675E7DB" id="_x0000_s1044" type="#_x0000_t202" style="position:absolute;margin-left:0;margin-top:23.75pt;width:476.65pt;height:61.2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" fillcolor="#f2f2f2" strokeweight=".5pt">
                <v:textbox style="mso-fit-shape-to-text:t">
                  <w:txbxContent>
                    <w:p w14:paraId="33CDBC41" w14:textId="005DBFBB" w:rsidR="00AC0985" w:rsidRPr="00D30C65" w:rsidRDefault="00AC0985" w:rsidP="00492C42">
                      <w:pPr>
                        <w:spacing w:line="276" w:lineRule="auto"/>
                        <w:rPr>
                          <w:rFonts w:cstheme="minorHAnsi"/>
                          <w:b/>
                          <w:caps/>
                          <w:sz w:val="24"/>
                          <w:szCs w:val="24"/>
                          <w:lang w:val="ru-RU"/>
                        </w:rPr>
                      </w:pPr>
                      <w:r>
                        <w:rPr>
                          <w:rFonts w:cstheme="minorHAnsi"/>
                          <w:b/>
                          <w:caps/>
                          <w:sz w:val="24"/>
                          <w:szCs w:val="24"/>
                          <w:lang w:val="ru-RU"/>
                        </w:rPr>
                        <w:t>название</w:t>
                      </w:r>
                      <w:r w:rsidRPr="00D30C65">
                        <w:rPr>
                          <w:rFonts w:cstheme="minorHAnsi"/>
                          <w:b/>
                          <w:caps/>
                          <w:sz w:val="24"/>
                          <w:szCs w:val="24"/>
                          <w:lang w:val="ru-RU"/>
                        </w:rPr>
                        <w:t xml:space="preserve"> </w:t>
                      </w:r>
                      <w:r>
                        <w:rPr>
                          <w:rFonts w:cstheme="minorHAnsi"/>
                          <w:b/>
                          <w:caps/>
                          <w:sz w:val="24"/>
                          <w:szCs w:val="24"/>
                          <w:lang w:val="ru-RU"/>
                        </w:rPr>
                        <w:t>ТБ</w:t>
                      </w:r>
                      <w:r w:rsidRPr="00D30C65">
                        <w:rPr>
                          <w:rFonts w:cstheme="minorHAnsi"/>
                          <w:b/>
                          <w:caps/>
                          <w:sz w:val="24"/>
                          <w:szCs w:val="24"/>
                          <w:lang w:val="ru-RU"/>
                        </w:rPr>
                        <w:t xml:space="preserve"> </w:t>
                      </w:r>
                      <w:r>
                        <w:rPr>
                          <w:rFonts w:cstheme="minorHAnsi"/>
                          <w:b/>
                          <w:caps/>
                          <w:sz w:val="24"/>
                          <w:szCs w:val="24"/>
                          <w:lang w:val="ru-RU"/>
                        </w:rPr>
                        <w:t>организации</w:t>
                      </w:r>
                      <w:r w:rsidRPr="00D30C65">
                        <w:rPr>
                          <w:rFonts w:cstheme="minorHAnsi"/>
                          <w:b/>
                          <w:caps/>
                          <w:sz w:val="24"/>
                          <w:szCs w:val="24"/>
                          <w:lang w:val="ru-RU"/>
                        </w:rPr>
                        <w:t xml:space="preserve">: ___________________ </w:t>
                      </w:r>
                      <w:r>
                        <w:rPr>
                          <w:rFonts w:cstheme="minorHAnsi"/>
                          <w:b/>
                          <w:caps/>
                          <w:sz w:val="24"/>
                          <w:szCs w:val="24"/>
                          <w:lang w:val="ru-RU"/>
                        </w:rPr>
                        <w:t>Номер</w:t>
                      </w:r>
                      <w:r w:rsidRPr="00D30C65">
                        <w:rPr>
                          <w:rFonts w:cstheme="minorHAnsi"/>
                          <w:b/>
                          <w:caps/>
                          <w:sz w:val="24"/>
                          <w:szCs w:val="24"/>
                          <w:lang w:val="ru-RU"/>
                        </w:rPr>
                        <w:t xml:space="preserve">: </w:t>
                      </w:r>
                      <w:r>
                        <w:rPr>
                          <w:rFonts w:cstheme="minorHAnsi"/>
                          <w:b/>
                          <w:caps/>
                          <w:sz w:val="24"/>
                          <w:szCs w:val="24"/>
                        </w:rPr>
                        <w:fldChar w:fldCharType="begin">
                          <w:ffData>
                            <w:name w:val="Check35"/>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6"/>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p w14:paraId="76BBDBBB" w14:textId="6B1DF30E" w:rsidR="00AC0985" w:rsidRPr="00D30C65" w:rsidRDefault="00AC0985" w:rsidP="00492C42">
                      <w:pPr>
                        <w:spacing w:line="276" w:lineRule="auto"/>
                        <w:rPr>
                          <w:rFonts w:cstheme="minorHAnsi"/>
                          <w:b/>
                          <w:caps/>
                          <w:sz w:val="24"/>
                          <w:szCs w:val="24"/>
                          <w:lang w:val="ru-RU"/>
                        </w:rPr>
                      </w:pPr>
                      <w:r>
                        <w:rPr>
                          <w:rFonts w:cstheme="minorHAnsi"/>
                          <w:b/>
                          <w:caps/>
                          <w:sz w:val="24"/>
                          <w:szCs w:val="24"/>
                          <w:lang w:val="ru-RU"/>
                        </w:rPr>
                        <w:t>дата заполнения формы</w:t>
                      </w:r>
                      <w:r w:rsidRPr="00D30C65">
                        <w:rPr>
                          <w:rFonts w:cstheme="minorHAnsi"/>
                          <w:b/>
                          <w:caps/>
                          <w:sz w:val="24"/>
                          <w:szCs w:val="24"/>
                          <w:lang w:val="ru-RU"/>
                        </w:rPr>
                        <w:t xml:space="preserve"> (</w:t>
                      </w:r>
                      <w:r>
                        <w:rPr>
                          <w:rFonts w:cstheme="minorHAnsi"/>
                          <w:b/>
                          <w:caps/>
                          <w:sz w:val="24"/>
                          <w:szCs w:val="24"/>
                          <w:lang w:val="ru-RU"/>
                        </w:rPr>
                        <w:t>дата</w:t>
                      </w:r>
                      <w:r w:rsidRPr="00D30C6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D30C65">
                        <w:rPr>
                          <w:rFonts w:cstheme="minorHAnsi"/>
                          <w:b/>
                          <w:caps/>
                          <w:sz w:val="24"/>
                          <w:szCs w:val="24"/>
                          <w:lang w:val="ru-RU"/>
                        </w:rPr>
                        <w:t>-</w:t>
                      </w:r>
                      <w:r>
                        <w:rPr>
                          <w:rFonts w:cstheme="minorHAnsi"/>
                          <w:b/>
                          <w:caps/>
                          <w:sz w:val="24"/>
                          <w:szCs w:val="24"/>
                          <w:lang w:val="ru-RU"/>
                        </w:rPr>
                        <w:t>год</w:t>
                      </w:r>
                      <w:r w:rsidRPr="00D30C65">
                        <w:rPr>
                          <w:rFonts w:cstheme="minorHAnsi"/>
                          <w:b/>
                          <w:caps/>
                          <w:sz w:val="24"/>
                          <w:szCs w:val="24"/>
                          <w:lang w:val="ru-RU"/>
                        </w:rPr>
                        <w:t xml:space="preserve">): </w:t>
                      </w:r>
                      <w:r>
                        <w:rPr>
                          <w:rFonts w:cstheme="minorHAnsi"/>
                          <w:b/>
                          <w:caps/>
                          <w:sz w:val="24"/>
                          <w:szCs w:val="24"/>
                        </w:rPr>
                        <w:fldChar w:fldCharType="begin">
                          <w:ffData>
                            <w:name w:val="Check37"/>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38"/>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39"/>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0"/>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sidRPr="00D30C65">
                        <w:rPr>
                          <w:rFonts w:cstheme="minorHAnsi"/>
                          <w:b/>
                          <w:caps/>
                          <w:sz w:val="24"/>
                          <w:szCs w:val="24"/>
                          <w:lang w:val="ru-RU"/>
                        </w:rPr>
                        <w:t>-</w:t>
                      </w:r>
                      <w:r>
                        <w:rPr>
                          <w:rFonts w:cstheme="minorHAnsi"/>
                          <w:b/>
                          <w:caps/>
                          <w:sz w:val="24"/>
                          <w:szCs w:val="24"/>
                        </w:rPr>
                        <w:fldChar w:fldCharType="begin">
                          <w:ffData>
                            <w:name w:val="Check41"/>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2"/>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3"/>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r>
                        <w:rPr>
                          <w:rFonts w:cstheme="minorHAnsi"/>
                          <w:b/>
                          <w:caps/>
                          <w:sz w:val="24"/>
                          <w:szCs w:val="24"/>
                        </w:rPr>
                        <w:fldChar w:fldCharType="begin">
                          <w:ffData>
                            <w:name w:val="Check44"/>
                            <w:enabled/>
                            <w:calcOnExit w:val="0"/>
                            <w:checkBox>
                              <w:sizeAuto/>
                              <w:default w:val="0"/>
                            </w:checkBox>
                          </w:ffData>
                        </w:fldChar>
                      </w:r>
                      <w:r w:rsidRPr="00D30C65">
                        <w:rPr>
                          <w:rFonts w:cstheme="minorHAnsi"/>
                          <w:b/>
                          <w:caps/>
                          <w:sz w:val="24"/>
                          <w:szCs w:val="24"/>
                          <w:lang w:val="ru-RU"/>
                        </w:rPr>
                        <w:instrText xml:space="preserve"> </w:instrText>
                      </w:r>
                      <w:r>
                        <w:rPr>
                          <w:rFonts w:cstheme="minorHAnsi"/>
                          <w:b/>
                          <w:caps/>
                          <w:sz w:val="24"/>
                          <w:szCs w:val="24"/>
                        </w:rPr>
                        <w:instrText>FORMCHECKBOX</w:instrText>
                      </w:r>
                      <w:r w:rsidRPr="00D30C65">
                        <w:rPr>
                          <w:rFonts w:cstheme="minorHAnsi"/>
                          <w:b/>
                          <w:caps/>
                          <w:sz w:val="24"/>
                          <w:szCs w:val="24"/>
                          <w:lang w:val="ru-RU"/>
                        </w:rPr>
                        <w:instrText xml:space="preserve"> </w:instrText>
                      </w:r>
                      <w:r>
                        <w:rPr>
                          <w:rFonts w:cstheme="minorHAnsi"/>
                          <w:b/>
                          <w:caps/>
                          <w:sz w:val="24"/>
                          <w:szCs w:val="24"/>
                        </w:rPr>
                      </w:r>
                      <w:r>
                        <w:rPr>
                          <w:rFonts w:cstheme="minorHAnsi"/>
                          <w:b/>
                          <w:caps/>
                          <w:sz w:val="24"/>
                          <w:szCs w:val="24"/>
                        </w:rPr>
                        <w:fldChar w:fldCharType="separate"/>
                      </w:r>
                      <w:r>
                        <w:rPr>
                          <w:rFonts w:cstheme="minorHAnsi"/>
                          <w:b/>
                          <w:caps/>
                          <w:sz w:val="24"/>
                          <w:szCs w:val="24"/>
                        </w:rPr>
                        <w:t>FFFFFFFF</w:t>
                      </w:r>
                      <w:r w:rsidRPr="00D30C65">
                        <w:rPr>
                          <w:rFonts w:cstheme="minorHAnsi"/>
                          <w:b/>
                          <w:caps/>
                          <w:sz w:val="24"/>
                          <w:szCs w:val="24"/>
                          <w:lang w:val="ru-RU"/>
                        </w:rPr>
                        <w:t>650000001400060043006800650063006</w:t>
                      </w:r>
                      <w:r>
                        <w:rPr>
                          <w:rFonts w:cstheme="minorHAnsi"/>
                          <w:b/>
                          <w:caps/>
                          <w:sz w:val="24"/>
                          <w:szCs w:val="24"/>
                        </w:rPr>
                        <w:t>B</w:t>
                      </w:r>
                      <w:r w:rsidRPr="00D30C65">
                        <w:rPr>
                          <w:rFonts w:cstheme="minorHAnsi"/>
                          <w:b/>
                          <w:caps/>
                          <w:sz w:val="24"/>
                          <w:szCs w:val="24"/>
                          <w:lang w:val="ru-RU"/>
                        </w:rPr>
                        <w:t xml:space="preserve">003100000000000000000000000000000000000000000000000000 </w:t>
                      </w:r>
                      <w:r>
                        <w:rPr>
                          <w:rFonts w:cstheme="minorHAnsi"/>
                          <w:b/>
                          <w:caps/>
                          <w:sz w:val="24"/>
                          <w:szCs w:val="24"/>
                        </w:rPr>
                        <w:fldChar w:fldCharType="end"/>
                      </w:r>
                    </w:p>
                  </w:txbxContent>
                </v:textbox>
                <w10:wrap type="square" anchorx="margin"/>
              </v:shape>
            </w:pict>
          </mc:Fallback>
        </mc:AlternateContent>
      </w:r>
      <w:r w:rsidRPr="00E544A6">
        <w:rPr>
          <w:rFonts w:ascii="Times New Roman" w:eastAsia="Calibri" w:hAnsi="Times New Roman" w:cs="Times New Roman"/>
          <w:b/>
          <w:sz w:val="24"/>
          <w:szCs w:val="24"/>
          <w:lang w:val="ru-RU" w:eastAsia="en-US"/>
        </w:rPr>
        <w:t xml:space="preserve">ФОРМА ЗАПОЛНЕНИЯ ДЛЯ ПОСЛЕДУЮЩЕГО НАБЛЮДЕНИЯ </w:t>
      </w:r>
      <w:bookmarkEnd w:id="78"/>
      <w:bookmarkEnd w:id="79"/>
      <w:bookmarkEnd w:id="80"/>
      <w:bookmarkEnd w:id="81"/>
    </w:p>
    <w:p w14:paraId="662134C4" w14:textId="77777777" w:rsidR="00492C42" w:rsidRPr="00E544A6" w:rsidRDefault="00492C42" w:rsidP="00492C42">
      <w:pPr>
        <w:ind w:left="720" w:hanging="360"/>
        <w:rPr>
          <w:rFonts w:ascii="Times New Roman" w:hAnsi="Times New Roman" w:cs="Times New Roman"/>
          <w:b/>
          <w:caps/>
          <w:sz w:val="24"/>
          <w:szCs w:val="24"/>
          <w:lang w:val="ru-RU"/>
        </w:rPr>
      </w:pPr>
    </w:p>
    <w:p w14:paraId="2D886C91" w14:textId="279123D4" w:rsidR="00492C42" w:rsidRPr="00E544A6" w:rsidRDefault="00637C25" w:rsidP="00774848">
      <w:pPr>
        <w:rPr>
          <w:rFonts w:ascii="Times New Roman" w:hAnsi="Times New Roman" w:cs="Times New Roman"/>
          <w:b/>
          <w:caps/>
          <w:sz w:val="24"/>
          <w:szCs w:val="24"/>
          <w:lang w:val="ru-RU"/>
        </w:rPr>
      </w:pPr>
      <w:r w:rsidRPr="00E544A6">
        <w:rPr>
          <w:rFonts w:ascii="Times New Roman" w:hAnsi="Times New Roman" w:cs="Times New Roman"/>
          <w:b/>
          <w:caps/>
          <w:sz w:val="24"/>
          <w:szCs w:val="24"/>
          <w:lang w:val="ru-RU"/>
        </w:rPr>
        <w:t xml:space="preserve">РАЗДЕЛ </w:t>
      </w:r>
      <w:r w:rsidR="00492C42" w:rsidRPr="00E544A6">
        <w:rPr>
          <w:rFonts w:ascii="Times New Roman" w:hAnsi="Times New Roman" w:cs="Times New Roman"/>
          <w:b/>
          <w:caps/>
          <w:sz w:val="24"/>
          <w:szCs w:val="24"/>
          <w:lang w:val="ru-RU"/>
        </w:rPr>
        <w:t>1.</w:t>
      </w:r>
      <w:r w:rsidR="00492C42" w:rsidRPr="00E544A6">
        <w:rPr>
          <w:rFonts w:ascii="Times New Roman" w:hAnsi="Times New Roman" w:cs="Times New Roman"/>
          <w:b/>
          <w:bCs/>
          <w:caps/>
          <w:sz w:val="24"/>
          <w:szCs w:val="24"/>
          <w:lang w:val="ru-RU"/>
        </w:rPr>
        <w:t xml:space="preserve"> </w:t>
      </w:r>
      <w:r w:rsidR="00492C42" w:rsidRPr="00E544A6">
        <w:rPr>
          <w:rFonts w:ascii="Times New Roman" w:hAnsi="Times New Roman" w:cs="Times New Roman"/>
          <w:b/>
          <w:bCs/>
          <w:caps/>
          <w:sz w:val="24"/>
          <w:szCs w:val="24"/>
          <w:lang w:val="ru"/>
        </w:rPr>
        <w:t xml:space="preserve">Завершение лечения </w:t>
      </w:r>
    </w:p>
    <w:p w14:paraId="65B9CF2A" w14:textId="2D2C4C74" w:rsidR="00492C42" w:rsidRPr="00E544A6" w:rsidRDefault="00567667" w:rsidP="00D07939">
      <w:pPr>
        <w:numPr>
          <w:ilvl w:val="0"/>
          <w:numId w:val="28"/>
        </w:numPr>
        <w:autoSpaceDN w:val="0"/>
        <w:spacing w:before="0" w:after="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bCs/>
          <w:sz w:val="24"/>
          <w:szCs w:val="24"/>
          <w:lang w:val="ru-RU" w:eastAsia="en-US"/>
        </w:rPr>
        <w:t xml:space="preserve">Завершил ли </w:t>
      </w:r>
      <w:r w:rsidR="000648CC">
        <w:rPr>
          <w:rFonts w:ascii="Times New Roman" w:eastAsiaTheme="minorHAnsi" w:hAnsi="Times New Roman" w:cs="Times New Roman"/>
          <w:bCs/>
          <w:sz w:val="24"/>
          <w:szCs w:val="24"/>
          <w:lang w:val="ru-RU" w:eastAsia="en-US"/>
        </w:rPr>
        <w:t>п</w:t>
      </w:r>
      <w:r w:rsidR="000648CC" w:rsidRPr="000648CC">
        <w:rPr>
          <w:rFonts w:ascii="Times New Roman" w:eastAsiaTheme="minorHAnsi" w:hAnsi="Times New Roman" w:cs="Times New Roman"/>
          <w:bCs/>
          <w:sz w:val="24"/>
          <w:szCs w:val="24"/>
          <w:lang w:val="ru-RU" w:eastAsia="en-US"/>
        </w:rPr>
        <w:t xml:space="preserve">ациент </w:t>
      </w:r>
      <w:r w:rsidRPr="00E544A6">
        <w:rPr>
          <w:rFonts w:ascii="Times New Roman" w:eastAsiaTheme="minorHAnsi" w:hAnsi="Times New Roman" w:cs="Times New Roman"/>
          <w:bCs/>
          <w:sz w:val="24"/>
          <w:szCs w:val="24"/>
          <w:lang w:val="ru-RU" w:eastAsia="en-US"/>
        </w:rPr>
        <w:t xml:space="preserve">лечение согласно </w:t>
      </w:r>
      <w:r w:rsidR="00F40BF4">
        <w:rPr>
          <w:rFonts w:ascii="Times New Roman" w:eastAsiaTheme="minorHAnsi" w:hAnsi="Times New Roman" w:cs="Times New Roman"/>
          <w:bCs/>
          <w:sz w:val="24"/>
          <w:szCs w:val="24"/>
          <w:lang w:val="ru-RU" w:eastAsia="en-US"/>
        </w:rPr>
        <w:t>руководству</w:t>
      </w:r>
      <w:r w:rsidRPr="00E544A6">
        <w:rPr>
          <w:rFonts w:ascii="Times New Roman" w:eastAsiaTheme="minorHAnsi" w:hAnsi="Times New Roman" w:cs="Times New Roman"/>
          <w:bCs/>
          <w:sz w:val="24"/>
          <w:szCs w:val="24"/>
          <w:lang w:val="ru-RU" w:eastAsia="en-US"/>
        </w:rPr>
        <w:t>?</w:t>
      </w:r>
    </w:p>
    <w:p w14:paraId="244D6BF4" w14:textId="066B75E5" w:rsidR="00492C42" w:rsidRPr="00E544A6" w:rsidRDefault="00492C42" w:rsidP="00492C42">
      <w:pPr>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567667" w:rsidRPr="00E544A6">
        <w:rPr>
          <w:rFonts w:ascii="Times New Roman" w:eastAsiaTheme="minorHAnsi" w:hAnsi="Times New Roman" w:cs="Times New Roman"/>
          <w:sz w:val="24"/>
          <w:szCs w:val="24"/>
          <w:vertAlign w:val="subscript"/>
          <w:lang w:val="ru-RU" w:eastAsia="en-US"/>
        </w:rPr>
        <w:t xml:space="preserve">  </w:t>
      </w:r>
      <w:r w:rsidR="00567667"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iCs/>
          <w:sz w:val="24"/>
          <w:szCs w:val="24"/>
          <w:lang w:val="ru-RU" w:eastAsia="en-US"/>
        </w:rPr>
        <w:t>(</w:t>
      </w:r>
      <w:r w:rsidR="00567667" w:rsidRPr="00E544A6">
        <w:rPr>
          <w:rFonts w:ascii="Times New Roman" w:hAnsi="Times New Roman" w:cs="Times New Roman"/>
          <w:sz w:val="24"/>
          <w:szCs w:val="24"/>
          <w:lang w:val="ru"/>
        </w:rPr>
        <w:t xml:space="preserve">приступить к разделу </w:t>
      </w:r>
      <w:r w:rsidRPr="00E544A6">
        <w:rPr>
          <w:rFonts w:ascii="Times New Roman" w:eastAsiaTheme="minorHAnsi" w:hAnsi="Times New Roman" w:cs="Times New Roman"/>
          <w:iCs/>
          <w:sz w:val="24"/>
          <w:szCs w:val="24"/>
          <w:lang w:val="ru-RU" w:eastAsia="en-US"/>
        </w:rPr>
        <w:t>2)</w:t>
      </w:r>
      <w:r w:rsidRPr="00E544A6">
        <w:rPr>
          <w:rFonts w:ascii="Times New Roman" w:eastAsiaTheme="minorHAnsi" w:hAnsi="Times New Roman" w:cs="Times New Roman"/>
          <w:iCs/>
          <w:sz w:val="24"/>
          <w:szCs w:val="24"/>
          <w:lang w:val="ru-RU" w:eastAsia="en-US"/>
        </w:rPr>
        <w:tab/>
      </w:r>
      <w:r w:rsidRPr="00E544A6">
        <w:rPr>
          <w:rFonts w:ascii="Times New Roman" w:eastAsiaTheme="minorHAnsi" w:hAnsi="Times New Roman" w:cs="Times New Roman"/>
          <w:sz w:val="24"/>
          <w:szCs w:val="24"/>
          <w:lang w:val="ru-RU" w:eastAsia="en-US"/>
        </w:rPr>
        <w:tab/>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vertAlign w:val="subscript"/>
          <w:lang w:val="ru-RU" w:eastAsia="en-US"/>
        </w:rPr>
        <w:t xml:space="preserve"> </w:t>
      </w:r>
      <w:r w:rsidR="00567667" w:rsidRPr="00E544A6">
        <w:rPr>
          <w:rFonts w:ascii="Times New Roman" w:eastAsiaTheme="minorHAnsi" w:hAnsi="Times New Roman" w:cs="Times New Roman"/>
          <w:sz w:val="24"/>
          <w:szCs w:val="24"/>
          <w:vertAlign w:val="subscript"/>
          <w:lang w:val="ru-RU" w:eastAsia="en-US"/>
        </w:rPr>
        <w:t xml:space="preserve"> </w:t>
      </w:r>
      <w:r w:rsidR="00567667"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iCs/>
          <w:sz w:val="24"/>
          <w:szCs w:val="24"/>
          <w:lang w:val="ru-RU" w:eastAsia="en-US"/>
        </w:rPr>
        <w:t>(</w:t>
      </w:r>
      <w:r w:rsidR="00567667" w:rsidRPr="00E544A6">
        <w:rPr>
          <w:rFonts w:ascii="Times New Roman" w:hAnsi="Times New Roman" w:cs="Times New Roman"/>
          <w:sz w:val="24"/>
          <w:szCs w:val="24"/>
          <w:lang w:val="ru"/>
        </w:rPr>
        <w:t xml:space="preserve">приступить к разделу </w:t>
      </w:r>
      <w:r w:rsidRPr="00E544A6">
        <w:rPr>
          <w:rFonts w:ascii="Times New Roman" w:eastAsiaTheme="minorHAnsi" w:hAnsi="Times New Roman" w:cs="Times New Roman"/>
          <w:iCs/>
          <w:sz w:val="24"/>
          <w:szCs w:val="24"/>
          <w:lang w:val="ru-RU" w:eastAsia="en-US"/>
        </w:rPr>
        <w:t>3)</w:t>
      </w:r>
    </w:p>
    <w:p w14:paraId="4933467B" w14:textId="04FA5F5F" w:rsidR="00492C42" w:rsidRPr="00E544A6" w:rsidRDefault="00637C25" w:rsidP="00492C42">
      <w:pPr>
        <w:rPr>
          <w:rFonts w:ascii="Times New Roman" w:hAnsi="Times New Roman" w:cs="Times New Roman"/>
          <w:sz w:val="24"/>
          <w:szCs w:val="24"/>
          <w:lang w:val="ru-RU"/>
        </w:rPr>
      </w:pPr>
      <w:r w:rsidRPr="00E544A6">
        <w:rPr>
          <w:rFonts w:ascii="Times New Roman" w:hAnsi="Times New Roman" w:cs="Times New Roman"/>
          <w:b/>
          <w:sz w:val="24"/>
          <w:szCs w:val="24"/>
          <w:lang w:val="ru-RU"/>
        </w:rPr>
        <w:t xml:space="preserve">РАЗДЕЛ </w:t>
      </w:r>
      <w:r w:rsidR="00492C42" w:rsidRPr="00E544A6">
        <w:rPr>
          <w:rFonts w:ascii="Times New Roman" w:hAnsi="Times New Roman" w:cs="Times New Roman"/>
          <w:b/>
          <w:sz w:val="24"/>
          <w:szCs w:val="24"/>
          <w:lang w:val="ru-RU"/>
        </w:rPr>
        <w:t xml:space="preserve">2. </w:t>
      </w:r>
      <w:r w:rsidR="00567667" w:rsidRPr="00E544A6">
        <w:rPr>
          <w:rFonts w:ascii="Times New Roman" w:hAnsi="Times New Roman" w:cs="Times New Roman"/>
          <w:b/>
          <w:sz w:val="24"/>
          <w:szCs w:val="24"/>
          <w:lang w:val="ru-RU"/>
        </w:rPr>
        <w:t xml:space="preserve">СТАТУС </w:t>
      </w:r>
      <w:r w:rsidR="00492C42" w:rsidRPr="00E544A6">
        <w:rPr>
          <w:rFonts w:ascii="Times New Roman" w:hAnsi="Times New Roman" w:cs="Times New Roman"/>
          <w:b/>
          <w:sz w:val="24"/>
          <w:szCs w:val="24"/>
          <w:lang w:val="ru-RU"/>
        </w:rPr>
        <w:t xml:space="preserve"> </w:t>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lang w:val="ru-RU"/>
        </w:rPr>
        <w:t xml:space="preserve"> </w:t>
      </w:r>
      <w:r w:rsidR="00567667" w:rsidRPr="00E544A6">
        <w:rPr>
          <w:rFonts w:ascii="Times New Roman" w:hAnsi="Times New Roman" w:cs="Times New Roman"/>
          <w:sz w:val="24"/>
          <w:szCs w:val="24"/>
          <w:lang w:val="ru-RU"/>
        </w:rPr>
        <w:t xml:space="preserve"> </w:t>
      </w:r>
      <w:r w:rsidR="00567667" w:rsidRPr="00E544A6">
        <w:rPr>
          <w:rFonts w:ascii="Times New Roman" w:hAnsi="Times New Roman" w:cs="Times New Roman"/>
          <w:b/>
          <w:bCs/>
          <w:sz w:val="24"/>
          <w:szCs w:val="24"/>
          <w:lang w:val="ru-RU"/>
        </w:rPr>
        <w:t xml:space="preserve">месяцев после завершения лечения </w:t>
      </w:r>
    </w:p>
    <w:p w14:paraId="4F23CA87" w14:textId="14953F7D" w:rsidR="00492C42" w:rsidRPr="00E544A6" w:rsidRDefault="00567667" w:rsidP="00492C42">
      <w:pPr>
        <w:tabs>
          <w:tab w:val="left" w:pos="2610"/>
        </w:tabs>
        <w:spacing w:before="0" w:after="0"/>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Дата начала последующего наблюдения </w:t>
      </w:r>
      <w:r w:rsidR="00492C4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дата</w:t>
      </w:r>
      <w:r w:rsidR="00492C4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месяц</w:t>
      </w:r>
      <w:r w:rsidR="00492C42" w:rsidRPr="00E544A6">
        <w:rPr>
          <w:rFonts w:ascii="Times New Roman" w:hAnsi="Times New Roman" w:cs="Times New Roman"/>
          <w:b/>
          <w:bCs/>
          <w:sz w:val="24"/>
          <w:szCs w:val="24"/>
          <w:lang w:val="ru-RU"/>
        </w:rPr>
        <w:t>-</w:t>
      </w:r>
      <w:r w:rsidR="00F20FBF">
        <w:rPr>
          <w:rFonts w:ascii="Times New Roman" w:hAnsi="Times New Roman" w:cs="Times New Roman"/>
          <w:b/>
          <w:bCs/>
          <w:sz w:val="24"/>
          <w:szCs w:val="24"/>
          <w:lang w:val="ru-RU"/>
        </w:rPr>
        <w:t>год</w:t>
      </w:r>
      <w:r w:rsidR="00492C42" w:rsidRPr="00E544A6">
        <w:rPr>
          <w:rFonts w:ascii="Times New Roman" w:hAnsi="Times New Roman" w:cs="Times New Roman"/>
          <w:b/>
          <w:bCs/>
          <w:sz w:val="24"/>
          <w:szCs w:val="24"/>
          <w:lang w:val="ru-RU"/>
        </w:rPr>
        <w:t xml:space="preserve">): </w:t>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lang w:val="ru-RU"/>
        </w:rPr>
        <w:t>-</w:t>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lang w:val="ru-RU"/>
        </w:rPr>
        <w:t>-</w:t>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r w:rsidR="00492C42" w:rsidRPr="00E544A6">
        <w:rPr>
          <w:rFonts w:ascii="Times New Roman" w:hAnsi="Times New Roman" w:cs="Times New Roman"/>
          <w:sz w:val="24"/>
          <w:szCs w:val="24"/>
        </w:rPr>
        <w:fldChar w:fldCharType="begin">
          <w:ffData>
            <w:name w:val="Check1"/>
            <w:enabled/>
            <w:calcOnExit w:val="0"/>
            <w:checkBox>
              <w:sizeAuto/>
              <w:default w:val="0"/>
            </w:checkBox>
          </w:ffData>
        </w:fldChar>
      </w:r>
      <w:r w:rsidR="00492C42" w:rsidRPr="00E544A6">
        <w:rPr>
          <w:rFonts w:ascii="Times New Roman" w:hAnsi="Times New Roman" w:cs="Times New Roman"/>
          <w:sz w:val="24"/>
          <w:szCs w:val="24"/>
          <w:lang w:val="ru-RU"/>
        </w:rPr>
        <w:instrText xml:space="preserve"> </w:instrText>
      </w:r>
      <w:r w:rsidR="00492C42" w:rsidRPr="00E544A6">
        <w:rPr>
          <w:rFonts w:ascii="Times New Roman" w:hAnsi="Times New Roman" w:cs="Times New Roman"/>
          <w:sz w:val="24"/>
          <w:szCs w:val="24"/>
        </w:rPr>
        <w:instrText>FORMCHECKBOX</w:instrText>
      </w:r>
      <w:r w:rsidR="00492C42" w:rsidRPr="00E544A6">
        <w:rPr>
          <w:rFonts w:ascii="Times New Roman" w:hAnsi="Times New Roman" w:cs="Times New Roman"/>
          <w:sz w:val="24"/>
          <w:szCs w:val="24"/>
          <w:lang w:val="ru-RU"/>
        </w:rPr>
        <w:instrText xml:space="preserve">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492C42" w:rsidRPr="00E544A6">
        <w:rPr>
          <w:rFonts w:ascii="Times New Roman" w:hAnsi="Times New Roman" w:cs="Times New Roman"/>
          <w:sz w:val="24"/>
          <w:szCs w:val="24"/>
        </w:rPr>
        <w:fldChar w:fldCharType="end"/>
      </w:r>
    </w:p>
    <w:p w14:paraId="2B1D81D3" w14:textId="15F5CA64" w:rsidR="00492C42" w:rsidRPr="00E544A6" w:rsidRDefault="00567667" w:rsidP="00D07939">
      <w:pPr>
        <w:widowControl w:val="0"/>
        <w:numPr>
          <w:ilvl w:val="0"/>
          <w:numId w:val="33"/>
        </w:numPr>
        <w:autoSpaceDE w:val="0"/>
        <w:autoSpaceDN w:val="0"/>
        <w:spacing w:before="0" w:after="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Статус в течение последующего наблюдения/визитов</w:t>
      </w:r>
      <w:r w:rsidR="00492C42" w:rsidRPr="00E544A6">
        <w:rPr>
          <w:rFonts w:ascii="Times New Roman" w:eastAsiaTheme="minorHAnsi" w:hAnsi="Times New Roman" w:cs="Times New Roman"/>
          <w:sz w:val="24"/>
          <w:szCs w:val="24"/>
          <w:lang w:val="ru-RU" w:eastAsia="en-US"/>
        </w:rPr>
        <w:t>:</w:t>
      </w:r>
    </w:p>
    <w:p w14:paraId="260A3AE5" w14:textId="5E682703" w:rsidR="00492C42" w:rsidRPr="00E544A6" w:rsidRDefault="00492C42" w:rsidP="00492C42">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567667"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sz w:val="24"/>
          <w:szCs w:val="24"/>
          <w:lang w:val="ru-RU" w:eastAsia="en-US"/>
        </w:rPr>
        <w:t xml:space="preserve"> </w:t>
      </w:r>
      <w:r w:rsidR="00F20FBF">
        <w:rPr>
          <w:rFonts w:ascii="Times New Roman" w:eastAsiaTheme="minorHAnsi" w:hAnsi="Times New Roman" w:cs="Times New Roman"/>
          <w:sz w:val="24"/>
          <w:szCs w:val="24"/>
          <w:lang w:eastAsia="en-US"/>
        </w:rPr>
        <w:t>T</w:t>
      </w:r>
      <w:r w:rsidR="00F20FBF" w:rsidRPr="00BF5FE5">
        <w:rPr>
          <w:rFonts w:ascii="Times New Roman" w:eastAsiaTheme="minorHAnsi" w:hAnsi="Times New Roman" w:cs="Times New Roman"/>
          <w:sz w:val="24"/>
          <w:szCs w:val="24"/>
          <w:lang w:val="ru-RU" w:eastAsia="en-US"/>
        </w:rPr>
        <w:t>Б</w:t>
      </w:r>
      <w:r w:rsidRPr="00E544A6">
        <w:rPr>
          <w:rFonts w:ascii="Times New Roman" w:eastAsiaTheme="minorHAnsi" w:hAnsi="Times New Roman" w:cs="Times New Roman"/>
          <w:sz w:val="24"/>
          <w:szCs w:val="24"/>
          <w:lang w:val="ru-RU" w:eastAsia="en-US"/>
        </w:rPr>
        <w:t xml:space="preserve"> </w:t>
      </w:r>
    </w:p>
    <w:p w14:paraId="7182225A" w14:textId="35CF526D" w:rsidR="00492C42" w:rsidRPr="00E544A6" w:rsidRDefault="00492C42" w:rsidP="00492C42">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567667" w:rsidRPr="00E544A6">
        <w:rPr>
          <w:rFonts w:ascii="Times New Roman" w:eastAsiaTheme="minorHAnsi" w:hAnsi="Times New Roman" w:cs="Times New Roman"/>
          <w:sz w:val="24"/>
          <w:szCs w:val="24"/>
          <w:lang w:val="ru-RU" w:eastAsia="en-US"/>
        </w:rPr>
        <w:t xml:space="preserve">Повторное </w:t>
      </w:r>
      <w:r w:rsidR="00F20FBF">
        <w:rPr>
          <w:rFonts w:ascii="Times New Roman" w:eastAsiaTheme="minorHAnsi" w:hAnsi="Times New Roman" w:cs="Times New Roman"/>
          <w:sz w:val="24"/>
          <w:szCs w:val="24"/>
          <w:lang w:eastAsia="en-US"/>
        </w:rPr>
        <w:t>T</w:t>
      </w:r>
      <w:r w:rsidR="00F20FBF">
        <w:rPr>
          <w:rFonts w:ascii="Times New Roman" w:eastAsiaTheme="minorHAnsi" w:hAnsi="Times New Roman" w:cs="Times New Roman"/>
          <w:sz w:val="24"/>
          <w:szCs w:val="24"/>
          <w:lang w:val="ru-RU" w:eastAsia="en-US"/>
        </w:rPr>
        <w:t>Б</w:t>
      </w:r>
    </w:p>
    <w:p w14:paraId="286CDB9F" w14:textId="38936E56" w:rsidR="00492C42" w:rsidRPr="00E544A6" w:rsidRDefault="00492C42" w:rsidP="00492C42">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567667" w:rsidRPr="00E544A6">
        <w:rPr>
          <w:rFonts w:ascii="Times New Roman" w:eastAsia="Times New Roman" w:hAnsi="Times New Roman" w:cs="Times New Roman"/>
          <w:sz w:val="24"/>
          <w:szCs w:val="24"/>
          <w:lang w:val="ru-RU" w:eastAsia="en-US"/>
        </w:rPr>
        <w:t>Умер</w:t>
      </w:r>
    </w:p>
    <w:p w14:paraId="73321F3A" w14:textId="7B3FDF01" w:rsidR="00492C42" w:rsidRPr="00E544A6" w:rsidRDefault="00492C42" w:rsidP="00492C42">
      <w:pPr>
        <w:widowControl w:val="0"/>
        <w:autoSpaceDE w:val="0"/>
        <w:autoSpaceDN w:val="0"/>
        <w:spacing w:before="0" w:after="0"/>
        <w:ind w:left="720"/>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567667" w:rsidRPr="00E544A6">
        <w:rPr>
          <w:rFonts w:ascii="Times New Roman" w:eastAsia="Times New Roman" w:hAnsi="Times New Roman" w:cs="Times New Roman"/>
          <w:sz w:val="24"/>
          <w:szCs w:val="24"/>
          <w:lang w:val="ru-RU" w:eastAsia="en-US"/>
        </w:rPr>
        <w:t>Не оценен</w:t>
      </w:r>
      <w:r w:rsidRPr="00E544A6">
        <w:rPr>
          <w:rFonts w:ascii="Times New Roman" w:eastAsia="Times New Roman" w:hAnsi="Times New Roman" w:cs="Times New Roman"/>
          <w:sz w:val="24"/>
          <w:szCs w:val="24"/>
          <w:lang w:val="ru-RU" w:eastAsia="en-US"/>
        </w:rPr>
        <w:t xml:space="preserve"> </w:t>
      </w:r>
    </w:p>
    <w:p w14:paraId="64E4E450" w14:textId="14296B1F" w:rsidR="00492C42" w:rsidRPr="00E544A6" w:rsidRDefault="00637C25" w:rsidP="00492C42">
      <w:pPr>
        <w:rPr>
          <w:rFonts w:ascii="Times New Roman" w:hAnsi="Times New Roman" w:cs="Times New Roman"/>
          <w:sz w:val="24"/>
          <w:szCs w:val="24"/>
          <w:lang w:val="ru-RU"/>
        </w:rPr>
      </w:pPr>
      <w:r w:rsidRPr="00E544A6">
        <w:rPr>
          <w:rFonts w:ascii="Times New Roman" w:hAnsi="Times New Roman" w:cs="Times New Roman"/>
          <w:b/>
          <w:caps/>
          <w:sz w:val="24"/>
          <w:szCs w:val="24"/>
          <w:lang w:val="ru-RU"/>
        </w:rPr>
        <w:t xml:space="preserve">РАЗДЕЛ </w:t>
      </w:r>
      <w:r w:rsidR="00774848" w:rsidRPr="00E544A6">
        <w:rPr>
          <w:rFonts w:ascii="Times New Roman" w:hAnsi="Times New Roman" w:cs="Times New Roman"/>
          <w:b/>
          <w:caps/>
          <w:sz w:val="24"/>
          <w:szCs w:val="24"/>
          <w:lang w:val="ru-RU"/>
        </w:rPr>
        <w:t>3</w:t>
      </w:r>
      <w:r w:rsidR="00492C42" w:rsidRPr="00E544A6">
        <w:rPr>
          <w:rFonts w:ascii="Times New Roman" w:hAnsi="Times New Roman" w:cs="Times New Roman"/>
          <w:b/>
          <w:caps/>
          <w:sz w:val="24"/>
          <w:szCs w:val="24"/>
          <w:lang w:val="ru-RU"/>
        </w:rPr>
        <w:t xml:space="preserve">. </w:t>
      </w:r>
      <w:r w:rsidR="00774848" w:rsidRPr="00E544A6">
        <w:rPr>
          <w:rFonts w:ascii="Times New Roman" w:hAnsi="Times New Roman" w:cs="Times New Roman"/>
          <w:b/>
          <w:caps/>
          <w:sz w:val="24"/>
          <w:szCs w:val="24"/>
          <w:lang w:val="ru-RU"/>
        </w:rPr>
        <w:t xml:space="preserve"> причины не завершения наблюдения </w:t>
      </w:r>
    </w:p>
    <w:p w14:paraId="22E2A82D" w14:textId="5A79A960" w:rsidR="00774848" w:rsidRPr="00E544A6" w:rsidRDefault="00774848" w:rsidP="00774848">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
        </w:rPr>
        <w:t xml:space="preserve">Выберите </w:t>
      </w:r>
      <w:r w:rsidR="0076333C" w:rsidRPr="00E544A6">
        <w:rPr>
          <w:rFonts w:ascii="Times New Roman" w:hAnsi="Times New Roman" w:cs="Times New Roman"/>
          <w:b/>
          <w:sz w:val="24"/>
          <w:szCs w:val="24"/>
          <w:u w:val="single"/>
          <w:lang w:val="ru"/>
        </w:rPr>
        <w:t>основную</w:t>
      </w:r>
      <w:r w:rsidR="0076333C" w:rsidRPr="00E544A6">
        <w:rPr>
          <w:rFonts w:ascii="Times New Roman" w:hAnsi="Times New Roman" w:cs="Times New Roman"/>
          <w:sz w:val="24"/>
          <w:szCs w:val="24"/>
          <w:lang w:val="ru"/>
        </w:rPr>
        <w:t xml:space="preserve"> причину</w:t>
      </w:r>
      <w:r w:rsidRPr="00E544A6">
        <w:rPr>
          <w:rFonts w:ascii="Times New Roman" w:hAnsi="Times New Roman" w:cs="Times New Roman"/>
          <w:sz w:val="24"/>
          <w:szCs w:val="24"/>
          <w:lang w:val="ru"/>
        </w:rPr>
        <w:t xml:space="preserve">, по которой </w:t>
      </w:r>
      <w:r w:rsidR="000648CC">
        <w:rPr>
          <w:rFonts w:ascii="Times New Roman" w:hAnsi="Times New Roman" w:cs="Times New Roman"/>
          <w:sz w:val="24"/>
          <w:szCs w:val="24"/>
          <w:lang w:val="ru"/>
        </w:rPr>
        <w:t>п</w:t>
      </w:r>
      <w:r w:rsidR="000648CC" w:rsidRPr="000648CC">
        <w:rPr>
          <w:rFonts w:ascii="Times New Roman" w:hAnsi="Times New Roman" w:cs="Times New Roman"/>
          <w:sz w:val="24"/>
          <w:szCs w:val="24"/>
          <w:lang w:val="ru"/>
        </w:rPr>
        <w:t xml:space="preserve">ациент </w:t>
      </w:r>
      <w:r w:rsidRPr="00E544A6">
        <w:rPr>
          <w:rFonts w:ascii="Times New Roman" w:hAnsi="Times New Roman" w:cs="Times New Roman"/>
          <w:sz w:val="24"/>
          <w:szCs w:val="24"/>
          <w:lang w:val="ru"/>
        </w:rPr>
        <w:t xml:space="preserve">не завершил последующее наблюдение </w:t>
      </w:r>
      <w:r w:rsidR="0076333C" w:rsidRPr="00E544A6">
        <w:rPr>
          <w:rFonts w:ascii="Times New Roman" w:hAnsi="Times New Roman" w:cs="Times New Roman"/>
          <w:sz w:val="24"/>
          <w:szCs w:val="24"/>
          <w:lang w:val="ru"/>
        </w:rPr>
        <w:t>(</w:t>
      </w:r>
      <w:r w:rsidRPr="00E544A6">
        <w:rPr>
          <w:rFonts w:ascii="Times New Roman" w:hAnsi="Times New Roman" w:cs="Times New Roman"/>
          <w:b/>
          <w:sz w:val="24"/>
          <w:szCs w:val="24"/>
          <w:lang w:val="ru"/>
        </w:rPr>
        <w:t>выбрать только одну причину):</w:t>
      </w:r>
    </w:p>
    <w:p w14:paraId="7399AADD" w14:textId="61CC98F4"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eastAsiaTheme="minorHAnsi" w:hAnsi="Times New Roman" w:cs="Times New Roman"/>
          <w:sz w:val="24"/>
          <w:szCs w:val="24"/>
          <w:lang w:val="ru-RU" w:eastAsia="en-US"/>
        </w:rPr>
        <w:t xml:space="preserve">Пациент </w:t>
      </w:r>
      <w:r w:rsidR="00774848" w:rsidRPr="00E544A6">
        <w:rPr>
          <w:rFonts w:ascii="Times New Roman" w:eastAsiaTheme="minorHAnsi" w:hAnsi="Times New Roman" w:cs="Times New Roman"/>
          <w:sz w:val="24"/>
          <w:szCs w:val="24"/>
          <w:lang w:val="ru-RU" w:eastAsia="en-US"/>
        </w:rPr>
        <w:t>умер</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iCs/>
          <w:sz w:val="24"/>
          <w:szCs w:val="24"/>
          <w:lang w:val="ru-RU" w:eastAsia="en-US"/>
        </w:rPr>
        <w:t>(</w:t>
      </w:r>
      <w:r w:rsidR="00774848" w:rsidRPr="00E544A6">
        <w:rPr>
          <w:rFonts w:ascii="Times New Roman" w:eastAsiaTheme="minorHAnsi" w:hAnsi="Times New Roman" w:cs="Times New Roman"/>
          <w:iCs/>
          <w:sz w:val="24"/>
          <w:szCs w:val="24"/>
          <w:lang w:val="ru-RU" w:eastAsia="en-US"/>
        </w:rPr>
        <w:t>перейти в раздел</w:t>
      </w:r>
      <w:r w:rsidRPr="00E544A6">
        <w:rPr>
          <w:rFonts w:ascii="Times New Roman" w:eastAsiaTheme="minorHAnsi" w:hAnsi="Times New Roman" w:cs="Times New Roman"/>
          <w:iCs/>
          <w:sz w:val="24"/>
          <w:szCs w:val="24"/>
          <w:lang w:val="ru-RU" w:eastAsia="en-US"/>
        </w:rPr>
        <w:t xml:space="preserve"> 3)</w:t>
      </w:r>
      <w:r w:rsidRPr="00E544A6">
        <w:rPr>
          <w:rFonts w:ascii="Times New Roman" w:eastAsiaTheme="minorHAnsi" w:hAnsi="Times New Roman" w:cs="Times New Roman"/>
          <w:iCs/>
          <w:sz w:val="24"/>
          <w:szCs w:val="24"/>
          <w:lang w:val="ru-RU" w:eastAsia="en-US"/>
        </w:rPr>
        <w:tab/>
      </w:r>
    </w:p>
    <w:p w14:paraId="693CC98F" w14:textId="667DA08D"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hAnsi="Times New Roman" w:cs="Times New Roman"/>
          <w:sz w:val="24"/>
          <w:szCs w:val="24"/>
          <w:lang w:val="ru"/>
        </w:rPr>
        <w:t xml:space="preserve">Пациент </w:t>
      </w:r>
      <w:r w:rsidR="00774848" w:rsidRPr="00E544A6">
        <w:rPr>
          <w:rFonts w:ascii="Times New Roman" w:hAnsi="Times New Roman" w:cs="Times New Roman"/>
          <w:sz w:val="24"/>
          <w:szCs w:val="24"/>
          <w:lang w:val="ru"/>
        </w:rPr>
        <w:t>отозвал согласие</w:t>
      </w:r>
    </w:p>
    <w:p w14:paraId="5C0D54BB" w14:textId="59B76DDD" w:rsidR="00492C42" w:rsidRPr="00E544A6" w:rsidRDefault="00774848"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hAnsi="Times New Roman" w:cs="Times New Roman"/>
          <w:sz w:val="24"/>
          <w:szCs w:val="24"/>
          <w:lang w:val="ru"/>
        </w:rPr>
        <w:t xml:space="preserve">Укажите </w:t>
      </w:r>
      <w:r w:rsidR="0076333C" w:rsidRPr="00E544A6">
        <w:rPr>
          <w:rFonts w:ascii="Times New Roman" w:hAnsi="Times New Roman" w:cs="Times New Roman"/>
          <w:sz w:val="24"/>
          <w:szCs w:val="24"/>
          <w:lang w:val="ru"/>
        </w:rPr>
        <w:t>причину:</w:t>
      </w:r>
      <w:r w:rsidR="0076333C" w:rsidRPr="00E544A6">
        <w:rPr>
          <w:rFonts w:ascii="Times New Roman" w:eastAsiaTheme="minorHAnsi" w:hAnsi="Times New Roman" w:cs="Times New Roman"/>
          <w:sz w:val="24"/>
          <w:szCs w:val="24"/>
          <w:lang w:val="ru-RU" w:eastAsia="en-US"/>
        </w:rPr>
        <w:t xml:space="preserve"> _</w:t>
      </w:r>
      <w:r w:rsidR="00492C42" w:rsidRPr="00E544A6">
        <w:rPr>
          <w:rFonts w:ascii="Times New Roman" w:eastAsiaTheme="minorHAnsi" w:hAnsi="Times New Roman" w:cs="Times New Roman"/>
          <w:sz w:val="24"/>
          <w:szCs w:val="24"/>
          <w:lang w:val="ru-RU" w:eastAsia="en-US"/>
        </w:rPr>
        <w:t>____________________________________________________</w:t>
      </w:r>
    </w:p>
    <w:p w14:paraId="79F8B729" w14:textId="60272ACC" w:rsidR="00774848" w:rsidRPr="00E544A6" w:rsidRDefault="00492C42" w:rsidP="00774848">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00774848" w:rsidRPr="00E544A6">
        <w:rPr>
          <w:rFonts w:ascii="Times New Roman" w:eastAsiaTheme="minorHAnsi" w:hAnsi="Times New Roman" w:cs="Times New Roman"/>
          <w:sz w:val="24"/>
          <w:szCs w:val="24"/>
          <w:lang w:val="ru-RU" w:eastAsia="en-US"/>
        </w:rPr>
        <w:t xml:space="preserve"> </w:t>
      </w:r>
      <w:r w:rsidR="000648CC" w:rsidRPr="000648CC">
        <w:rPr>
          <w:rFonts w:ascii="Times New Roman" w:eastAsiaTheme="minorHAnsi" w:hAnsi="Times New Roman" w:cs="Times New Roman"/>
          <w:sz w:val="24"/>
          <w:szCs w:val="24"/>
          <w:lang w:val="ru-RU" w:eastAsia="en-US"/>
        </w:rPr>
        <w:t xml:space="preserve">Пациент </w:t>
      </w:r>
      <w:r w:rsidR="00774848" w:rsidRPr="00E544A6">
        <w:rPr>
          <w:rFonts w:ascii="Times New Roman" w:eastAsiaTheme="minorHAnsi" w:hAnsi="Times New Roman" w:cs="Times New Roman"/>
          <w:sz w:val="24"/>
          <w:szCs w:val="24"/>
          <w:lang w:val="ru-RU" w:eastAsia="en-US"/>
        </w:rPr>
        <w:t xml:space="preserve">определен как не соответствующий критериям после взятия на </w:t>
      </w:r>
      <w:r w:rsidR="00103402">
        <w:rPr>
          <w:rFonts w:ascii="Times New Roman" w:eastAsiaTheme="minorHAnsi" w:hAnsi="Times New Roman" w:cs="Times New Roman"/>
          <w:sz w:val="24"/>
          <w:szCs w:val="24"/>
          <w:lang w:val="ru-RU" w:eastAsia="en-US"/>
        </w:rPr>
        <w:t>лечение</w:t>
      </w:r>
      <w:r w:rsidR="00774848" w:rsidRPr="00E544A6">
        <w:rPr>
          <w:rFonts w:ascii="Times New Roman" w:eastAsiaTheme="minorHAnsi" w:hAnsi="Times New Roman" w:cs="Times New Roman"/>
          <w:sz w:val="24"/>
          <w:szCs w:val="24"/>
          <w:lang w:val="ru-RU" w:eastAsia="en-US"/>
        </w:rPr>
        <w:t xml:space="preserve"> </w:t>
      </w:r>
    </w:p>
    <w:p w14:paraId="53D4D1E3" w14:textId="559798AE" w:rsidR="00492C42" w:rsidRPr="00E544A6" w:rsidRDefault="00492C42" w:rsidP="00774848">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_______________________________________________________________</w:t>
      </w:r>
    </w:p>
    <w:p w14:paraId="2684C10A" w14:textId="34018F94"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0648CC" w:rsidRPr="000648CC">
        <w:rPr>
          <w:rFonts w:ascii="Times New Roman" w:eastAsiaTheme="minorHAnsi" w:hAnsi="Times New Roman" w:cs="Times New Roman"/>
          <w:sz w:val="24"/>
          <w:szCs w:val="24"/>
          <w:lang w:val="ru-RU" w:eastAsia="en-US"/>
        </w:rPr>
        <w:t xml:space="preserve">Пациент </w:t>
      </w:r>
      <w:r w:rsidR="00774848" w:rsidRPr="00E544A6">
        <w:rPr>
          <w:rFonts w:ascii="Times New Roman" w:eastAsiaTheme="minorHAnsi" w:hAnsi="Times New Roman" w:cs="Times New Roman"/>
          <w:sz w:val="24"/>
          <w:szCs w:val="24"/>
          <w:lang w:val="ru-RU" w:eastAsia="en-US"/>
        </w:rPr>
        <w:t>потерян для наблюдения</w:t>
      </w:r>
      <w:r w:rsidRPr="00E544A6">
        <w:rPr>
          <w:rFonts w:ascii="Times New Roman" w:eastAsiaTheme="minorHAnsi" w:hAnsi="Times New Roman" w:cs="Times New Roman"/>
          <w:sz w:val="24"/>
          <w:szCs w:val="24"/>
          <w:lang w:val="ru-RU" w:eastAsia="en-US"/>
        </w:rPr>
        <w:t xml:space="preserve">   </w:t>
      </w:r>
    </w:p>
    <w:p w14:paraId="4DEE72BA" w14:textId="73840A23" w:rsidR="00492C42" w:rsidRPr="00E544A6" w:rsidRDefault="00774848"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bookmarkStart w:id="82" w:name="_Hlk48061519"/>
      <w:r w:rsidRPr="00E544A6">
        <w:rPr>
          <w:rFonts w:ascii="Times New Roman" w:eastAsiaTheme="minorHAnsi" w:hAnsi="Times New Roman" w:cs="Times New Roman"/>
          <w:sz w:val="24"/>
          <w:szCs w:val="24"/>
          <w:lang w:val="ru-RU" w:eastAsia="en-US"/>
        </w:rPr>
        <w:t>Укажите причину</w:t>
      </w:r>
      <w:r w:rsidR="00492C42" w:rsidRPr="00E544A6">
        <w:rPr>
          <w:rFonts w:ascii="Times New Roman" w:eastAsiaTheme="minorHAnsi" w:hAnsi="Times New Roman" w:cs="Times New Roman"/>
          <w:sz w:val="24"/>
          <w:szCs w:val="24"/>
          <w:lang w:val="ru-RU" w:eastAsia="en-US"/>
        </w:rPr>
        <w:t xml:space="preserve">: </w:t>
      </w:r>
      <w:bookmarkEnd w:id="82"/>
      <w:r w:rsidR="00492C42" w:rsidRPr="00E544A6">
        <w:rPr>
          <w:rFonts w:ascii="Times New Roman" w:eastAsiaTheme="minorHAnsi" w:hAnsi="Times New Roman" w:cs="Times New Roman"/>
          <w:sz w:val="24"/>
          <w:szCs w:val="24"/>
          <w:lang w:val="ru-RU" w:eastAsia="en-US"/>
        </w:rPr>
        <w:t>_______________________________________________________________</w:t>
      </w:r>
    </w:p>
    <w:p w14:paraId="4FB41818" w14:textId="3BA4BD67"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774848" w:rsidRPr="00E544A6">
        <w:rPr>
          <w:rFonts w:ascii="Times New Roman" w:eastAsiaTheme="minorHAnsi" w:hAnsi="Times New Roman" w:cs="Times New Roman"/>
          <w:sz w:val="24"/>
          <w:szCs w:val="24"/>
          <w:lang w:val="ru-RU" w:eastAsia="en-US"/>
        </w:rPr>
        <w:t xml:space="preserve">Другое </w:t>
      </w:r>
    </w:p>
    <w:p w14:paraId="553769D3" w14:textId="67E08192" w:rsidR="00492C42" w:rsidRPr="00E544A6" w:rsidRDefault="00774848"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 xml:space="preserve">Укажите причину: </w:t>
      </w:r>
      <w:r w:rsidR="00492C42" w:rsidRPr="00E544A6">
        <w:rPr>
          <w:rFonts w:ascii="Times New Roman" w:eastAsiaTheme="minorHAnsi" w:hAnsi="Times New Roman" w:cs="Times New Roman"/>
          <w:sz w:val="24"/>
          <w:szCs w:val="24"/>
          <w:lang w:val="ru-RU" w:eastAsia="en-US"/>
        </w:rPr>
        <w:t>_______________________________________________________________</w:t>
      </w:r>
    </w:p>
    <w:p w14:paraId="49E3A608" w14:textId="77777777" w:rsidR="00492C42" w:rsidRPr="00E544A6" w:rsidRDefault="00492C42" w:rsidP="00492C42">
      <w:pPr>
        <w:spacing w:before="0" w:after="0"/>
        <w:rPr>
          <w:rFonts w:ascii="Times New Roman" w:hAnsi="Times New Roman" w:cs="Times New Roman"/>
          <w:b/>
          <w:bCs/>
          <w:caps/>
          <w:sz w:val="24"/>
          <w:szCs w:val="24"/>
          <w:lang w:val="ru-RU"/>
        </w:rPr>
        <w:sectPr w:rsidR="00492C42" w:rsidRPr="00E544A6" w:rsidSect="002975C7">
          <w:pgSz w:w="11910" w:h="16840"/>
          <w:pgMar w:top="1134" w:right="850" w:bottom="1134" w:left="1701" w:header="720" w:footer="720" w:gutter="0"/>
          <w:cols w:space="720"/>
          <w:docGrid w:linePitch="299"/>
        </w:sectPr>
      </w:pPr>
    </w:p>
    <w:p w14:paraId="3D656DB4" w14:textId="50A8FA14" w:rsidR="00492C42" w:rsidRPr="00E544A6" w:rsidRDefault="00637C25" w:rsidP="00637C25">
      <w:pPr>
        <w:spacing w:before="0"/>
        <w:rPr>
          <w:rFonts w:ascii="Times New Roman" w:hAnsi="Times New Roman" w:cs="Times New Roman"/>
          <w:b/>
          <w:bCs/>
          <w:caps/>
          <w:sz w:val="24"/>
          <w:szCs w:val="24"/>
          <w:lang w:val="ru-RU"/>
        </w:rPr>
      </w:pPr>
      <w:r w:rsidRPr="00E544A6">
        <w:rPr>
          <w:rFonts w:ascii="Times New Roman" w:hAnsi="Times New Roman" w:cs="Times New Roman"/>
          <w:b/>
          <w:bCs/>
          <w:caps/>
          <w:sz w:val="24"/>
          <w:szCs w:val="24"/>
          <w:lang w:val="ru-RU"/>
        </w:rPr>
        <w:lastRenderedPageBreak/>
        <w:t xml:space="preserve">РАЗДЕЛ </w:t>
      </w:r>
      <w:r w:rsidR="00492C42" w:rsidRPr="00E544A6">
        <w:rPr>
          <w:rFonts w:ascii="Times New Roman" w:hAnsi="Times New Roman" w:cs="Times New Roman"/>
          <w:b/>
          <w:bCs/>
          <w:caps/>
          <w:sz w:val="24"/>
          <w:szCs w:val="24"/>
          <w:lang w:val="ru-RU"/>
        </w:rPr>
        <w:t xml:space="preserve">3. </w:t>
      </w:r>
      <w:r w:rsidR="00774848" w:rsidRPr="00E544A6">
        <w:rPr>
          <w:rFonts w:ascii="Times New Roman" w:hAnsi="Times New Roman" w:cs="Times New Roman"/>
          <w:b/>
          <w:caps/>
          <w:sz w:val="24"/>
          <w:szCs w:val="24"/>
          <w:lang w:val="ru"/>
        </w:rPr>
        <w:t>Информация о смерти</w:t>
      </w:r>
    </w:p>
    <w:p w14:paraId="772E6256" w14:textId="3A398095" w:rsidR="00492C42" w:rsidRPr="00E544A6" w:rsidRDefault="00FC25A4" w:rsidP="00D07939">
      <w:pPr>
        <w:widowControl w:val="0"/>
        <w:numPr>
          <w:ilvl w:val="0"/>
          <w:numId w:val="34"/>
        </w:numPr>
        <w:tabs>
          <w:tab w:val="left" w:pos="5940"/>
          <w:tab w:val="left" w:pos="6030"/>
        </w:tabs>
        <w:autoSpaceDE w:val="0"/>
        <w:autoSpaceDN w:val="0"/>
        <w:adjustRightInd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Пациент умер в период последующего наблюдения после завершения лечени</w:t>
      </w:r>
      <w:r w:rsidR="006D7487">
        <w:rPr>
          <w:rFonts w:ascii="Times New Roman" w:eastAsiaTheme="minorHAnsi" w:hAnsi="Times New Roman" w:cs="Times New Roman"/>
          <w:sz w:val="24"/>
          <w:szCs w:val="24"/>
          <w:lang w:val="ru-RU" w:eastAsia="en-US"/>
        </w:rPr>
        <w:t>я</w:t>
      </w:r>
      <w:r w:rsidR="00492C42" w:rsidRPr="00E544A6">
        <w:rPr>
          <w:rFonts w:ascii="Times New Roman" w:eastAsiaTheme="minorHAnsi" w:hAnsi="Times New Roman" w:cs="Times New Roman"/>
          <w:sz w:val="24"/>
          <w:szCs w:val="24"/>
          <w:lang w:val="ru-RU" w:eastAsia="en-US"/>
        </w:rPr>
        <w:tab/>
      </w:r>
      <w:r w:rsidR="00492C42" w:rsidRPr="00E544A6">
        <w:rPr>
          <w:rFonts w:ascii="Times New Roman" w:eastAsiaTheme="minorHAnsi" w:hAnsi="Times New Roman" w:cs="Times New Roman"/>
          <w:sz w:val="24"/>
          <w:szCs w:val="24"/>
          <w:lang w:val="ru-RU" w:eastAsia="en-US"/>
        </w:rPr>
        <w:tab/>
      </w:r>
    </w:p>
    <w:p w14:paraId="497F762D" w14:textId="6DDE764F" w:rsidR="00492C42" w:rsidRPr="00E544A6" w:rsidRDefault="00492C42" w:rsidP="00492C42">
      <w:pPr>
        <w:widowControl w:val="0"/>
        <w:tabs>
          <w:tab w:val="left" w:pos="5940"/>
          <w:tab w:val="left" w:pos="6030"/>
        </w:tabs>
        <w:autoSpaceDE w:val="0"/>
        <w:autoSpaceDN w:val="0"/>
        <w:adjustRightInd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C25A4"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C25A4" w:rsidRPr="00E544A6">
        <w:rPr>
          <w:rFonts w:ascii="Times New Roman" w:eastAsiaTheme="minorHAnsi" w:hAnsi="Times New Roman" w:cs="Times New Roman"/>
          <w:sz w:val="24"/>
          <w:szCs w:val="24"/>
          <w:lang w:val="ru-RU" w:eastAsia="en-US"/>
        </w:rPr>
        <w:t>Нет</w:t>
      </w:r>
      <w:r w:rsidRPr="00E544A6">
        <w:rPr>
          <w:rFonts w:ascii="Times New Roman" w:eastAsiaTheme="minorHAnsi" w:hAnsi="Times New Roman" w:cs="Times New Roman"/>
          <w:i/>
          <w:sz w:val="24"/>
          <w:szCs w:val="24"/>
          <w:lang w:val="ru-RU" w:eastAsia="en-US"/>
        </w:rPr>
        <w:t xml:space="preserve"> </w:t>
      </w:r>
      <w:r w:rsidRPr="00E544A6">
        <w:rPr>
          <w:rFonts w:ascii="Times New Roman" w:eastAsiaTheme="minorHAnsi" w:hAnsi="Times New Roman" w:cs="Times New Roman"/>
          <w:iCs/>
          <w:sz w:val="24"/>
          <w:szCs w:val="24"/>
          <w:lang w:val="ru-RU" w:eastAsia="en-US"/>
        </w:rPr>
        <w:t>(</w:t>
      </w:r>
      <w:r w:rsidR="00FC25A4" w:rsidRPr="00E544A6">
        <w:rPr>
          <w:rFonts w:ascii="Times New Roman" w:eastAsiaTheme="minorHAnsi" w:hAnsi="Times New Roman" w:cs="Times New Roman"/>
          <w:iCs/>
          <w:sz w:val="24"/>
          <w:szCs w:val="24"/>
          <w:lang w:val="ru-RU" w:eastAsia="en-US"/>
        </w:rPr>
        <w:t>перейти к Секции</w:t>
      </w:r>
      <w:r w:rsidRPr="00E544A6">
        <w:rPr>
          <w:rFonts w:ascii="Times New Roman" w:eastAsiaTheme="minorHAnsi" w:hAnsi="Times New Roman" w:cs="Times New Roman"/>
          <w:iCs/>
          <w:sz w:val="24"/>
          <w:szCs w:val="24"/>
          <w:lang w:val="ru-RU" w:eastAsia="en-US"/>
        </w:rPr>
        <w:t xml:space="preserve"> 4)</w:t>
      </w:r>
    </w:p>
    <w:p w14:paraId="39E57CC8" w14:textId="30F56DD3" w:rsidR="00492C42" w:rsidRPr="00E544A6" w:rsidRDefault="00FC25A4" w:rsidP="00492C42">
      <w:pPr>
        <w:widowControl w:val="0"/>
        <w:autoSpaceDE w:val="0"/>
        <w:autoSpaceDN w:val="0"/>
        <w:spacing w:before="0" w:after="0"/>
        <w:ind w:left="720"/>
        <w:rPr>
          <w:rFonts w:ascii="Times New Roman" w:eastAsiaTheme="minorHAnsi" w:hAnsi="Times New Roman" w:cs="Times New Roman"/>
          <w:sz w:val="24"/>
          <w:szCs w:val="24"/>
          <w:vertAlign w:val="subscript"/>
          <w:lang w:val="ru-RU" w:eastAsia="en-US"/>
        </w:rPr>
      </w:pPr>
      <w:r w:rsidRPr="00E544A6">
        <w:rPr>
          <w:rFonts w:ascii="Times New Roman" w:eastAsiaTheme="minorHAnsi" w:hAnsi="Times New Roman" w:cs="Times New Roman"/>
          <w:sz w:val="24"/>
          <w:szCs w:val="24"/>
          <w:lang w:val="ru-RU" w:eastAsia="en-US"/>
        </w:rPr>
        <w:t xml:space="preserve">Дата смерти </w:t>
      </w:r>
      <w:r w:rsidR="00492C42" w:rsidRPr="00E544A6">
        <w:rPr>
          <w:rFonts w:ascii="Times New Roman" w:eastAsiaTheme="minorHAnsi" w:hAnsi="Times New Roman" w:cs="Times New Roman"/>
          <w:sz w:val="24"/>
          <w:szCs w:val="24"/>
          <w:lang w:val="ru-RU" w:eastAsia="en-US"/>
        </w:rPr>
        <w:t xml:space="preserve"> </w:t>
      </w:r>
      <w:r w:rsidR="00492C42"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дата</w:t>
      </w:r>
      <w:r w:rsidR="00492C42"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месяц</w:t>
      </w:r>
      <w:r w:rsidR="00492C42" w:rsidRPr="00E544A6">
        <w:rPr>
          <w:rFonts w:ascii="Times New Roman" w:eastAsiaTheme="minorHAnsi" w:hAnsi="Times New Roman" w:cs="Times New Roman"/>
          <w:b/>
          <w:bCs/>
          <w:sz w:val="24"/>
          <w:szCs w:val="24"/>
          <w:lang w:val="ru-RU" w:eastAsia="en-US"/>
        </w:rPr>
        <w:t>-</w:t>
      </w:r>
      <w:r w:rsidR="00F20FBF">
        <w:rPr>
          <w:rFonts w:ascii="Times New Roman" w:eastAsiaTheme="minorHAnsi" w:hAnsi="Times New Roman" w:cs="Times New Roman"/>
          <w:b/>
          <w:bCs/>
          <w:sz w:val="24"/>
          <w:szCs w:val="24"/>
          <w:lang w:val="ru-RU" w:eastAsia="en-US"/>
        </w:rPr>
        <w:t>год</w:t>
      </w:r>
      <w:r w:rsidR="00492C42" w:rsidRPr="00E544A6">
        <w:rPr>
          <w:rFonts w:ascii="Times New Roman" w:eastAsiaTheme="minorHAnsi" w:hAnsi="Times New Roman" w:cs="Times New Roman"/>
          <w:b/>
          <w:bCs/>
          <w:sz w:val="24"/>
          <w:szCs w:val="24"/>
          <w:lang w:val="ru-RU" w:eastAsia="en-US"/>
        </w:rPr>
        <w:t>):</w:t>
      </w:r>
      <w:r w:rsidR="00492C42" w:rsidRPr="00E544A6">
        <w:rPr>
          <w:rFonts w:ascii="Times New Roman" w:eastAsiaTheme="minorHAnsi" w:hAnsi="Times New Roman" w:cs="Times New Roman"/>
          <w:sz w:val="24"/>
          <w:szCs w:val="24"/>
          <w:lang w:val="ru-RU" w:eastAsia="en-US"/>
        </w:rPr>
        <w:t xml:space="preserve"> </w:t>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val="ru-RU" w:eastAsia="en-US"/>
        </w:rPr>
        <w:t>-</w:t>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val="ru-RU" w:eastAsia="en-US"/>
        </w:rPr>
        <w:t>-</w:t>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r w:rsidR="00492C42"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00492C42" w:rsidRPr="00E544A6">
        <w:rPr>
          <w:rFonts w:ascii="Times New Roman" w:eastAsiaTheme="minorHAnsi" w:hAnsi="Times New Roman" w:cs="Times New Roman"/>
          <w:sz w:val="24"/>
          <w:szCs w:val="24"/>
          <w:lang w:val="ru-RU" w:eastAsia="en-US"/>
        </w:rPr>
        <w:instrText xml:space="preserve"> </w:instrText>
      </w:r>
      <w:r w:rsidR="00492C42" w:rsidRPr="00E544A6">
        <w:rPr>
          <w:rFonts w:ascii="Times New Roman" w:eastAsiaTheme="minorHAnsi" w:hAnsi="Times New Roman" w:cs="Times New Roman"/>
          <w:sz w:val="24"/>
          <w:szCs w:val="24"/>
          <w:lang w:eastAsia="en-US"/>
        </w:rPr>
        <w:instrText>FORMCHECKBOX</w:instrText>
      </w:r>
      <w:r w:rsidR="00492C42"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00492C42" w:rsidRPr="00E544A6">
        <w:rPr>
          <w:rFonts w:ascii="Times New Roman" w:eastAsiaTheme="minorHAnsi" w:hAnsi="Times New Roman" w:cs="Times New Roman"/>
          <w:sz w:val="24"/>
          <w:szCs w:val="24"/>
          <w:lang w:eastAsia="en-US"/>
        </w:rPr>
        <w:fldChar w:fldCharType="end"/>
      </w:r>
    </w:p>
    <w:p w14:paraId="33F0D5BB" w14:textId="169B66AE" w:rsidR="00492C42" w:rsidRPr="00E544A6" w:rsidRDefault="00FC25A4" w:rsidP="00D07939">
      <w:pPr>
        <w:widowControl w:val="0"/>
        <w:numPr>
          <w:ilvl w:val="0"/>
          <w:numId w:val="34"/>
        </w:numPr>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Была ли известна причина смерти</w:t>
      </w:r>
      <w:r w:rsidR="00492C42" w:rsidRPr="00E544A6">
        <w:rPr>
          <w:rFonts w:ascii="Times New Roman" w:eastAsiaTheme="minorHAnsi" w:hAnsi="Times New Roman" w:cs="Times New Roman"/>
          <w:sz w:val="24"/>
          <w:szCs w:val="24"/>
          <w:lang w:val="ru-RU" w:eastAsia="en-US"/>
        </w:rPr>
        <w:t>?</w:t>
      </w:r>
      <w:r w:rsidR="00492C42" w:rsidRPr="00E544A6">
        <w:rPr>
          <w:rFonts w:ascii="Times New Roman" w:eastAsiaTheme="minorHAnsi" w:hAnsi="Times New Roman" w:cs="Times New Roman"/>
          <w:sz w:val="24"/>
          <w:szCs w:val="24"/>
          <w:lang w:val="ru-RU" w:eastAsia="en-US"/>
        </w:rPr>
        <w:tab/>
      </w:r>
    </w:p>
    <w:p w14:paraId="39442EF1" w14:textId="550424E6"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FC25A4" w:rsidRPr="00E544A6">
        <w:rPr>
          <w:rFonts w:ascii="Times New Roman" w:eastAsiaTheme="minorHAnsi" w:hAnsi="Times New Roman" w:cs="Times New Roman"/>
          <w:sz w:val="24"/>
          <w:szCs w:val="24"/>
          <w:lang w:val="ru-RU" w:eastAsia="en-US"/>
        </w:rPr>
        <w:t>Да</w:t>
      </w:r>
      <w:r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eastAsia="en-US"/>
        </w:rPr>
        <w:fldChar w:fldCharType="begin">
          <w:ffData>
            <w:name w:val="Check1"/>
            <w:enabled/>
            <w:calcOnExit w:val="0"/>
            <w:checkBox>
              <w:sizeAuto/>
              <w:default w:val="0"/>
            </w:checkBox>
          </w:ffData>
        </w:fldChar>
      </w:r>
      <w:r w:rsidRPr="00E544A6">
        <w:rPr>
          <w:rFonts w:ascii="Times New Roman" w:eastAsiaTheme="minorHAnsi" w:hAnsi="Times New Roman" w:cs="Times New Roman"/>
          <w:sz w:val="24"/>
          <w:szCs w:val="24"/>
          <w:lang w:val="ru-RU" w:eastAsia="en-US"/>
        </w:rPr>
        <w:instrText xml:space="preserve"> </w:instrText>
      </w:r>
      <w:r w:rsidRPr="00E544A6">
        <w:rPr>
          <w:rFonts w:ascii="Times New Roman" w:eastAsiaTheme="minorHAnsi" w:hAnsi="Times New Roman" w:cs="Times New Roman"/>
          <w:sz w:val="24"/>
          <w:szCs w:val="24"/>
          <w:lang w:eastAsia="en-US"/>
        </w:rPr>
        <w:instrText>FORMCHECKBOX</w:instrText>
      </w:r>
      <w:r w:rsidRPr="00E544A6">
        <w:rPr>
          <w:rFonts w:ascii="Times New Roman" w:eastAsiaTheme="minorHAnsi" w:hAnsi="Times New Roman" w:cs="Times New Roman"/>
          <w:sz w:val="24"/>
          <w:szCs w:val="24"/>
          <w:lang w:val="ru-RU" w:eastAsia="en-US"/>
        </w:rPr>
        <w:instrText xml:space="preserve"> </w:instrText>
      </w:r>
      <w:r w:rsidR="00000000">
        <w:rPr>
          <w:rFonts w:ascii="Times New Roman" w:eastAsiaTheme="minorHAnsi" w:hAnsi="Times New Roman" w:cs="Times New Roman"/>
          <w:sz w:val="24"/>
          <w:szCs w:val="24"/>
          <w:lang w:eastAsia="en-US"/>
        </w:rPr>
      </w:r>
      <w:r w:rsidR="00000000">
        <w:rPr>
          <w:rFonts w:ascii="Times New Roman" w:eastAsiaTheme="minorHAnsi" w:hAnsi="Times New Roman" w:cs="Times New Roman"/>
          <w:sz w:val="24"/>
          <w:szCs w:val="24"/>
          <w:lang w:eastAsia="en-US"/>
        </w:rPr>
        <w:fldChar w:fldCharType="separate"/>
      </w:r>
      <w:r w:rsidRPr="00E544A6">
        <w:rPr>
          <w:rFonts w:ascii="Times New Roman" w:eastAsiaTheme="minorHAnsi" w:hAnsi="Times New Roman" w:cs="Times New Roman"/>
          <w:sz w:val="24"/>
          <w:szCs w:val="24"/>
          <w:lang w:eastAsia="en-US"/>
        </w:rPr>
        <w:fldChar w:fldCharType="end"/>
      </w:r>
      <w:r w:rsidRPr="00E544A6">
        <w:rPr>
          <w:rFonts w:ascii="Times New Roman" w:eastAsiaTheme="minorHAnsi" w:hAnsi="Times New Roman" w:cs="Times New Roman"/>
          <w:sz w:val="24"/>
          <w:szCs w:val="24"/>
          <w:lang w:val="ru-RU" w:eastAsia="en-US"/>
        </w:rPr>
        <w:t xml:space="preserve"> </w:t>
      </w:r>
      <w:r w:rsidR="00EA1B6C" w:rsidRPr="00E544A6">
        <w:rPr>
          <w:rFonts w:ascii="Times New Roman" w:eastAsiaTheme="minorHAnsi" w:hAnsi="Times New Roman" w:cs="Times New Roman"/>
          <w:sz w:val="24"/>
          <w:szCs w:val="24"/>
          <w:lang w:val="ru-RU" w:eastAsia="en-US"/>
        </w:rPr>
        <w:t xml:space="preserve">Нет </w:t>
      </w:r>
      <w:r w:rsidR="00EA1B6C" w:rsidRPr="00E544A6">
        <w:rPr>
          <w:rFonts w:ascii="Times New Roman" w:eastAsiaTheme="minorHAnsi" w:hAnsi="Times New Roman" w:cs="Times New Roman"/>
          <w:i/>
          <w:sz w:val="24"/>
          <w:szCs w:val="24"/>
          <w:lang w:val="ru-RU" w:eastAsia="en-US"/>
        </w:rPr>
        <w:t>(</w:t>
      </w:r>
      <w:r w:rsidR="00FC25A4" w:rsidRPr="00E544A6">
        <w:rPr>
          <w:rFonts w:ascii="Times New Roman" w:eastAsiaTheme="minorHAnsi" w:hAnsi="Times New Roman" w:cs="Times New Roman"/>
          <w:iCs/>
          <w:sz w:val="24"/>
          <w:szCs w:val="24"/>
          <w:lang w:val="ru-RU" w:eastAsia="en-US"/>
        </w:rPr>
        <w:t xml:space="preserve">перейти к </w:t>
      </w:r>
      <w:r w:rsidR="00F20FBF">
        <w:rPr>
          <w:rFonts w:ascii="Times New Roman" w:eastAsiaTheme="minorHAnsi" w:hAnsi="Times New Roman" w:cs="Times New Roman"/>
          <w:iCs/>
          <w:sz w:val="24"/>
          <w:szCs w:val="24"/>
          <w:lang w:val="ru-RU" w:eastAsia="en-US"/>
        </w:rPr>
        <w:t>разделу</w:t>
      </w:r>
      <w:r w:rsidRPr="00E544A6">
        <w:rPr>
          <w:rFonts w:ascii="Times New Roman" w:eastAsiaTheme="minorHAnsi" w:hAnsi="Times New Roman" w:cs="Times New Roman"/>
          <w:iCs/>
          <w:sz w:val="24"/>
          <w:szCs w:val="24"/>
          <w:lang w:val="ru-RU" w:eastAsia="en-US"/>
        </w:rPr>
        <w:t xml:space="preserve"> 4)</w:t>
      </w:r>
    </w:p>
    <w:p w14:paraId="07C99C63" w14:textId="22A3AB59" w:rsidR="00492C42" w:rsidRPr="00E544A6" w:rsidRDefault="00FC25A4" w:rsidP="00D07939">
      <w:pPr>
        <w:widowControl w:val="0"/>
        <w:numPr>
          <w:ilvl w:val="0"/>
          <w:numId w:val="34"/>
        </w:numPr>
        <w:autoSpaceDE w:val="0"/>
        <w:autoSpaceDN w:val="0"/>
        <w:spacing w:before="0" w:after="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sz w:val="24"/>
          <w:szCs w:val="24"/>
          <w:lang w:val="ru-RU" w:eastAsia="en-US"/>
        </w:rPr>
        <w:t>Если</w:t>
      </w:r>
      <w:r w:rsidR="00492C42"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Да</w:t>
      </w:r>
      <w:r w:rsidR="00492C42" w:rsidRPr="00E544A6">
        <w:rPr>
          <w:rFonts w:ascii="Times New Roman" w:eastAsiaTheme="minorHAnsi" w:hAnsi="Times New Roman" w:cs="Times New Roman"/>
          <w:sz w:val="24"/>
          <w:szCs w:val="24"/>
          <w:lang w:val="ru-RU" w:eastAsia="en-US"/>
        </w:rPr>
        <w:t xml:space="preserve">”, </w:t>
      </w:r>
      <w:r w:rsidRPr="00E544A6">
        <w:rPr>
          <w:rFonts w:ascii="Times New Roman" w:eastAsiaTheme="minorHAnsi" w:hAnsi="Times New Roman" w:cs="Times New Roman"/>
          <w:sz w:val="24"/>
          <w:szCs w:val="24"/>
          <w:lang w:val="ru-RU" w:eastAsia="en-US"/>
        </w:rPr>
        <w:t>указать основную причину (ы) указанную (</w:t>
      </w:r>
      <w:proofErr w:type="spellStart"/>
      <w:r w:rsidRPr="00E544A6">
        <w:rPr>
          <w:rFonts w:ascii="Times New Roman" w:eastAsiaTheme="minorHAnsi" w:hAnsi="Times New Roman" w:cs="Times New Roman"/>
          <w:sz w:val="24"/>
          <w:szCs w:val="24"/>
          <w:lang w:val="ru-RU" w:eastAsia="en-US"/>
        </w:rPr>
        <w:t>ые</w:t>
      </w:r>
      <w:proofErr w:type="spellEnd"/>
      <w:r w:rsidRPr="00E544A6">
        <w:rPr>
          <w:rFonts w:ascii="Times New Roman" w:eastAsiaTheme="minorHAnsi" w:hAnsi="Times New Roman" w:cs="Times New Roman"/>
          <w:sz w:val="24"/>
          <w:szCs w:val="24"/>
          <w:lang w:val="ru-RU" w:eastAsia="en-US"/>
        </w:rPr>
        <w:t xml:space="preserve">) в свидетельстве о смерти. </w:t>
      </w:r>
    </w:p>
    <w:p w14:paraId="5C81245B" w14:textId="2D8700D6" w:rsidR="00492C42" w:rsidRPr="00E544A6" w:rsidRDefault="00492C42" w:rsidP="00492C42">
      <w:pPr>
        <w:widowControl w:val="0"/>
        <w:autoSpaceDE w:val="0"/>
        <w:autoSpaceDN w:val="0"/>
        <w:spacing w:before="0" w:after="0"/>
        <w:ind w:left="720"/>
        <w:contextualSpacing/>
        <w:rPr>
          <w:rFonts w:ascii="Times New Roman" w:eastAsiaTheme="minorHAnsi" w:hAnsi="Times New Roman" w:cs="Times New Roman"/>
          <w:sz w:val="24"/>
          <w:szCs w:val="24"/>
          <w:lang w:val="ru-RU" w:eastAsia="en-US"/>
        </w:rPr>
      </w:pPr>
      <w:r w:rsidRPr="00E544A6">
        <w:rPr>
          <w:rFonts w:ascii="Times New Roman" w:eastAsiaTheme="minorHAnsi" w:hAnsi="Times New Roman" w:cs="Times New Roman"/>
          <w:b/>
          <w:sz w:val="24"/>
          <w:szCs w:val="24"/>
          <w:lang w:val="ru-RU" w:eastAsia="en-US"/>
        </w:rPr>
        <w:t>(</w:t>
      </w:r>
      <w:r w:rsidR="00FC25A4" w:rsidRPr="00E544A6">
        <w:rPr>
          <w:rFonts w:ascii="Times New Roman" w:hAnsi="Times New Roman" w:cs="Times New Roman"/>
          <w:b/>
          <w:sz w:val="24"/>
          <w:szCs w:val="24"/>
          <w:lang w:val="ru"/>
        </w:rPr>
        <w:t>Можно указать до четырех диагнозов, по одному на</w:t>
      </w:r>
      <w:r w:rsidR="00FC25A4" w:rsidRPr="00E544A6">
        <w:rPr>
          <w:rFonts w:ascii="Times New Roman" w:hAnsi="Times New Roman" w:cs="Times New Roman"/>
          <w:b/>
          <w:bCs/>
          <w:sz w:val="24"/>
          <w:szCs w:val="24"/>
          <w:lang w:val="ru"/>
        </w:rPr>
        <w:t>стро</w:t>
      </w:r>
      <w:r w:rsidR="00F20FBF">
        <w:rPr>
          <w:rFonts w:ascii="Times New Roman" w:hAnsi="Times New Roman" w:cs="Times New Roman"/>
          <w:b/>
          <w:bCs/>
          <w:sz w:val="24"/>
          <w:szCs w:val="24"/>
          <w:lang w:val="ru"/>
        </w:rPr>
        <w:t>й</w:t>
      </w:r>
      <w:r w:rsidR="00FC25A4" w:rsidRPr="00E544A6">
        <w:rPr>
          <w:rFonts w:ascii="Times New Roman" w:hAnsi="Times New Roman" w:cs="Times New Roman"/>
          <w:b/>
          <w:bCs/>
          <w:sz w:val="24"/>
          <w:szCs w:val="24"/>
          <w:lang w:val="ru"/>
        </w:rPr>
        <w:t>ку</w:t>
      </w:r>
      <w:r w:rsidR="00FC25A4" w:rsidRPr="00E544A6">
        <w:rPr>
          <w:rFonts w:ascii="Times New Roman" w:hAnsi="Times New Roman" w:cs="Times New Roman"/>
          <w:sz w:val="24"/>
          <w:szCs w:val="24"/>
          <w:lang w:val="ru"/>
        </w:rPr>
        <w:t>):</w:t>
      </w:r>
    </w:p>
    <w:p w14:paraId="615C9F35" w14:textId="77777777" w:rsidR="00492C42" w:rsidRPr="00E544A6" w:rsidRDefault="00492C42" w:rsidP="00D07939">
      <w:pPr>
        <w:numPr>
          <w:ilvl w:val="2"/>
          <w:numId w:val="35"/>
        </w:numPr>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t>__________________________________________________________________</w:t>
      </w:r>
    </w:p>
    <w:p w14:paraId="3954A087" w14:textId="77777777" w:rsidR="00492C42" w:rsidRPr="00E544A6" w:rsidRDefault="00492C42" w:rsidP="00D07939">
      <w:pPr>
        <w:numPr>
          <w:ilvl w:val="2"/>
          <w:numId w:val="35"/>
        </w:numPr>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t>__________________________________________________________________</w:t>
      </w:r>
    </w:p>
    <w:p w14:paraId="7E9F2093" w14:textId="77777777" w:rsidR="00492C42" w:rsidRPr="00E544A6" w:rsidRDefault="00492C42" w:rsidP="00D07939">
      <w:pPr>
        <w:numPr>
          <w:ilvl w:val="2"/>
          <w:numId w:val="35"/>
        </w:numPr>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t>__________________________________________________________________</w:t>
      </w:r>
    </w:p>
    <w:p w14:paraId="2730E34D" w14:textId="77777777" w:rsidR="00FC25A4" w:rsidRPr="00E544A6" w:rsidRDefault="00492C42" w:rsidP="00D07939">
      <w:pPr>
        <w:numPr>
          <w:ilvl w:val="2"/>
          <w:numId w:val="35"/>
        </w:numPr>
        <w:autoSpaceDN w:val="0"/>
        <w:spacing w:before="0" w:after="0"/>
        <w:contextualSpacing/>
        <w:rPr>
          <w:rFonts w:ascii="Times New Roman" w:eastAsiaTheme="minorHAnsi" w:hAnsi="Times New Roman" w:cs="Times New Roman"/>
          <w:sz w:val="24"/>
          <w:szCs w:val="24"/>
          <w:lang w:eastAsia="en-US"/>
        </w:rPr>
      </w:pPr>
      <w:r w:rsidRPr="00E544A6">
        <w:rPr>
          <w:rFonts w:ascii="Times New Roman" w:eastAsiaTheme="minorHAnsi" w:hAnsi="Times New Roman" w:cs="Times New Roman"/>
          <w:sz w:val="24"/>
          <w:szCs w:val="24"/>
          <w:lang w:eastAsia="en-US"/>
        </w:rPr>
        <w:t>__________________________________________________________________</w:t>
      </w:r>
      <w:bookmarkStart w:id="83" w:name="_Toc47441514"/>
    </w:p>
    <w:p w14:paraId="4B92438A" w14:textId="3CBC846B" w:rsidR="00492C42" w:rsidRPr="00E544A6" w:rsidRDefault="00FC25A4" w:rsidP="00FC25A4">
      <w:pPr>
        <w:autoSpaceDN w:val="0"/>
        <w:spacing w:before="0" w:after="0"/>
        <w:ind w:left="1080"/>
        <w:contextualSpacing/>
        <w:rPr>
          <w:rFonts w:ascii="Times New Roman" w:eastAsiaTheme="minorHAnsi" w:hAnsi="Times New Roman" w:cs="Times New Roman"/>
          <w:sz w:val="24"/>
          <w:szCs w:val="24"/>
          <w:lang w:eastAsia="en-US"/>
        </w:rPr>
      </w:pPr>
      <w:r w:rsidRPr="00E544A6">
        <w:rPr>
          <w:rFonts w:ascii="Times New Roman" w:hAnsi="Times New Roman" w:cs="Times New Roman"/>
          <w:noProof/>
          <w:sz w:val="24"/>
          <w:szCs w:val="24"/>
          <w:lang w:val="ru-RU" w:eastAsia="ru-RU"/>
        </w:rPr>
        <mc:AlternateContent>
          <mc:Choice Requires="wps">
            <w:drawing>
              <wp:anchor distT="0" distB="0" distL="114300" distR="114300" simplePos="0" relativeHeight="251703296" behindDoc="0" locked="0" layoutInCell="1" allowOverlap="1" wp14:anchorId="2E848C45" wp14:editId="1CE5C481">
                <wp:simplePos x="0" y="0"/>
                <wp:positionH relativeFrom="column">
                  <wp:posOffset>133350</wp:posOffset>
                </wp:positionH>
                <wp:positionV relativeFrom="paragraph">
                  <wp:posOffset>304165</wp:posOffset>
                </wp:positionV>
                <wp:extent cx="5711825" cy="1092200"/>
                <wp:effectExtent l="0" t="0" r="22225" b="15240"/>
                <wp:wrapSquare wrapText="bothSides"/>
                <wp:docPr id="29" name="Text Box 24"/>
                <wp:cNvGraphicFramePr/>
                <a:graphic xmlns:a="http://schemas.openxmlformats.org/drawingml/2006/main">
                  <a:graphicData uri="http://schemas.microsoft.com/office/word/2010/wordprocessingShape">
                    <wps:wsp>
                      <wps:cNvSpPr txBox="1"/>
                      <wps:spPr>
                        <a:xfrm>
                          <a:off x="0" y="0"/>
                          <a:ext cx="5711825" cy="1092200"/>
                        </a:xfrm>
                        <a:prstGeom prst="rect">
                          <a:avLst/>
                        </a:prstGeom>
                        <a:solidFill>
                          <a:sysClr val="window" lastClr="FFFFFF">
                            <a:lumMod val="85000"/>
                          </a:sysClr>
                        </a:solidFill>
                        <a:ln w="6350">
                          <a:solidFill>
                            <a:prstClr val="black"/>
                          </a:solidFill>
                        </a:ln>
                      </wps:spPr>
                      <wps:txbx>
                        <w:txbxContent>
                          <w:p w14:paraId="3DD4FFD2" w14:textId="74EAEAD8"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637C25">
                              <w:rPr>
                                <w:rFonts w:cstheme="minorHAnsi"/>
                                <w:b/>
                                <w:bCs/>
                                <w:caps/>
                                <w:sz w:val="24"/>
                                <w:szCs w:val="24"/>
                                <w:lang w:val="ru-RU"/>
                              </w:rPr>
                              <w:t xml:space="preserve">РАЗДЕЛ </w:t>
                            </w:r>
                            <w:r>
                              <w:rPr>
                                <w:rFonts w:cstheme="minorHAnsi"/>
                                <w:b/>
                                <w:bCs/>
                                <w:caps/>
                                <w:sz w:val="24"/>
                                <w:szCs w:val="24"/>
                                <w:lang w:val="ru-RU"/>
                              </w:rPr>
                              <w:t>4</w:t>
                            </w:r>
                            <w:r w:rsidRPr="00FC25A4">
                              <w:rPr>
                                <w:rFonts w:cstheme="minorHAnsi"/>
                                <w:b/>
                                <w:bCs/>
                                <w:caps/>
                                <w:sz w:val="24"/>
                                <w:szCs w:val="24"/>
                                <w:lang w:val="ru-RU"/>
                              </w:rPr>
                              <w:t xml:space="preserve">. </w:t>
                            </w:r>
                            <w:r>
                              <w:rPr>
                                <w:rFonts w:cstheme="minorHAnsi"/>
                                <w:b/>
                                <w:bCs/>
                                <w:caps/>
                                <w:sz w:val="24"/>
                                <w:szCs w:val="24"/>
                                <w:lang w:val="ru-RU"/>
                              </w:rPr>
                              <w:t>форма заполнения</w:t>
                            </w:r>
                            <w:r w:rsidRPr="00FC25A4">
                              <w:rPr>
                                <w:rFonts w:cstheme="minorHAnsi"/>
                                <w:b/>
                                <w:bCs/>
                                <w:caps/>
                                <w:sz w:val="24"/>
                                <w:szCs w:val="24"/>
                                <w:lang w:val="ru-RU"/>
                              </w:rPr>
                              <w:t xml:space="preserve">                                                                                    </w:t>
                            </w:r>
                          </w:p>
                          <w:p w14:paraId="2F66E70B" w14:textId="6D946223"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19BA5CFA" w14:textId="77777777"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FC25A4">
                              <w:rPr>
                                <w:rFonts w:cstheme="minorHAnsi"/>
                                <w:sz w:val="24"/>
                                <w:szCs w:val="24"/>
                                <w:lang w:val="ru-RU"/>
                              </w:rPr>
                              <w:t>_______________________________________________________</w:t>
                            </w:r>
                          </w:p>
                          <w:p w14:paraId="1D8D9D57" w14:textId="30F0CD43"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E848C45" id="_x0000_s1045" type="#_x0000_t202" style="position:absolute;left:0;text-align:left;margin-left:10.5pt;margin-top:23.95pt;width:449.7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" fillcolor="#d9d9d9" strokeweight=".5pt">
                <v:textbox style="mso-fit-shape-to-text:t">
                  <w:txbxContent>
                    <w:p w14:paraId="3DD4FFD2" w14:textId="74EAEAD8"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tabs>
                          <w:tab w:val="left" w:pos="1260"/>
                        </w:tabs>
                        <w:spacing w:before="0" w:after="0"/>
                        <w:rPr>
                          <w:rFonts w:cstheme="minorHAnsi"/>
                          <w:b/>
                          <w:bCs/>
                          <w:caps/>
                          <w:sz w:val="24"/>
                          <w:szCs w:val="24"/>
                          <w:lang w:val="ru-RU"/>
                        </w:rPr>
                      </w:pPr>
                      <w:r w:rsidRPr="00637C25">
                        <w:rPr>
                          <w:rFonts w:cstheme="minorHAnsi"/>
                          <w:b/>
                          <w:bCs/>
                          <w:caps/>
                          <w:sz w:val="24"/>
                          <w:szCs w:val="24"/>
                          <w:lang w:val="ru-RU"/>
                        </w:rPr>
                        <w:t xml:space="preserve">РАЗДЕЛ </w:t>
                      </w:r>
                      <w:r>
                        <w:rPr>
                          <w:rFonts w:cstheme="minorHAnsi"/>
                          <w:b/>
                          <w:bCs/>
                          <w:caps/>
                          <w:sz w:val="24"/>
                          <w:szCs w:val="24"/>
                          <w:lang w:val="ru-RU"/>
                        </w:rPr>
                        <w:t>4</w:t>
                      </w:r>
                      <w:r w:rsidRPr="00FC25A4">
                        <w:rPr>
                          <w:rFonts w:cstheme="minorHAnsi"/>
                          <w:b/>
                          <w:bCs/>
                          <w:caps/>
                          <w:sz w:val="24"/>
                          <w:szCs w:val="24"/>
                          <w:lang w:val="ru-RU"/>
                        </w:rPr>
                        <w:t xml:space="preserve">. </w:t>
                      </w:r>
                      <w:r>
                        <w:rPr>
                          <w:rFonts w:cstheme="minorHAnsi"/>
                          <w:b/>
                          <w:bCs/>
                          <w:caps/>
                          <w:sz w:val="24"/>
                          <w:szCs w:val="24"/>
                          <w:lang w:val="ru-RU"/>
                        </w:rPr>
                        <w:t>форма заполнения</w:t>
                      </w:r>
                      <w:r w:rsidRPr="00FC25A4">
                        <w:rPr>
                          <w:rFonts w:cstheme="minorHAnsi"/>
                          <w:b/>
                          <w:bCs/>
                          <w:caps/>
                          <w:sz w:val="24"/>
                          <w:szCs w:val="24"/>
                          <w:lang w:val="ru-RU"/>
                        </w:rPr>
                        <w:t xml:space="preserve">                                                                                    </w:t>
                      </w:r>
                    </w:p>
                    <w:p w14:paraId="2F66E70B" w14:textId="6D946223"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Pr>
                          <w:rFonts w:cstheme="minorHAnsi"/>
                          <w:sz w:val="24"/>
                          <w:szCs w:val="24"/>
                          <w:lang w:val="ru-RU"/>
                        </w:rPr>
                        <w:t>Вписать</w:t>
                      </w:r>
                      <w:r w:rsidRPr="006566B5">
                        <w:rPr>
                          <w:rFonts w:cstheme="minorHAnsi"/>
                          <w:sz w:val="24"/>
                          <w:szCs w:val="24"/>
                          <w:lang w:val="ru-RU"/>
                        </w:rPr>
                        <w:t xml:space="preserve"> </w:t>
                      </w:r>
                      <w:r>
                        <w:rPr>
                          <w:rFonts w:cstheme="minorHAnsi"/>
                          <w:sz w:val="24"/>
                          <w:szCs w:val="24"/>
                          <w:lang w:val="ru-RU"/>
                        </w:rPr>
                        <w:t>имя</w:t>
                      </w:r>
                      <w:r w:rsidRPr="006566B5">
                        <w:rPr>
                          <w:rFonts w:cstheme="minorHAnsi"/>
                          <w:sz w:val="24"/>
                          <w:szCs w:val="24"/>
                          <w:lang w:val="ru-RU"/>
                        </w:rPr>
                        <w:t xml:space="preserve"> </w:t>
                      </w:r>
                      <w:r>
                        <w:rPr>
                          <w:rFonts w:cstheme="minorHAnsi"/>
                          <w:sz w:val="24"/>
                          <w:szCs w:val="24"/>
                          <w:lang w:val="ru-RU"/>
                        </w:rPr>
                        <w:t>лица,</w:t>
                      </w:r>
                      <w:r w:rsidRPr="006566B5">
                        <w:rPr>
                          <w:rFonts w:cstheme="minorHAnsi"/>
                          <w:sz w:val="24"/>
                          <w:szCs w:val="24"/>
                          <w:lang w:val="ru-RU"/>
                        </w:rPr>
                        <w:t xml:space="preserve"> </w:t>
                      </w:r>
                      <w:r>
                        <w:rPr>
                          <w:rFonts w:cstheme="minorHAnsi"/>
                          <w:sz w:val="24"/>
                          <w:szCs w:val="24"/>
                          <w:lang w:val="ru-RU"/>
                        </w:rPr>
                        <w:t>заполняющего</w:t>
                      </w:r>
                      <w:r w:rsidRPr="006566B5">
                        <w:rPr>
                          <w:rFonts w:cstheme="minorHAnsi"/>
                          <w:sz w:val="24"/>
                          <w:szCs w:val="24"/>
                          <w:lang w:val="ru-RU"/>
                        </w:rPr>
                        <w:t xml:space="preserve"> </w:t>
                      </w:r>
                      <w:r>
                        <w:rPr>
                          <w:rFonts w:cstheme="minorHAnsi"/>
                          <w:sz w:val="24"/>
                          <w:szCs w:val="24"/>
                          <w:lang w:val="ru-RU"/>
                        </w:rPr>
                        <w:t>форму:</w:t>
                      </w:r>
                      <w:r w:rsidRPr="006566B5">
                        <w:rPr>
                          <w:rFonts w:cstheme="minorHAnsi"/>
                          <w:sz w:val="24"/>
                          <w:szCs w:val="24"/>
                          <w:lang w:val="ru-RU"/>
                        </w:rPr>
                        <w:t xml:space="preserve"> </w:t>
                      </w:r>
                    </w:p>
                    <w:p w14:paraId="19BA5CFA" w14:textId="77777777" w:rsidR="00AC0985" w:rsidRPr="00FC25A4" w:rsidRDefault="00AC0985" w:rsidP="00FC25A4">
                      <w:pPr>
                        <w:pBdr>
                          <w:top w:val="single" w:sz="4" w:space="1" w:color="auto"/>
                          <w:left w:val="single" w:sz="4" w:space="1" w:color="auto"/>
                          <w:bottom w:val="single" w:sz="4" w:space="1" w:color="auto"/>
                          <w:right w:val="single" w:sz="4" w:space="1" w:color="auto"/>
                          <w:between w:val="single" w:sz="4" w:space="1" w:color="auto"/>
                        </w:pBdr>
                        <w:spacing w:before="0" w:after="0"/>
                        <w:rPr>
                          <w:rFonts w:cstheme="minorHAnsi"/>
                          <w:sz w:val="24"/>
                          <w:szCs w:val="24"/>
                          <w:lang w:val="ru-RU"/>
                        </w:rPr>
                      </w:pPr>
                      <w:r w:rsidRPr="00FC25A4">
                        <w:rPr>
                          <w:rFonts w:cstheme="minorHAnsi"/>
                          <w:sz w:val="24"/>
                          <w:szCs w:val="24"/>
                          <w:lang w:val="ru-RU"/>
                        </w:rPr>
                        <w:t>_______________________________________________________</w:t>
                      </w:r>
                    </w:p>
                    <w:p w14:paraId="1D8D9D57" w14:textId="30F0CD43" w:rsidR="00AC0985" w:rsidRPr="006566B5" w:rsidRDefault="00AC0985" w:rsidP="00FC25A4">
                      <w:pPr>
                        <w:pBdr>
                          <w:top w:val="single" w:sz="4" w:space="1" w:color="auto"/>
                          <w:left w:val="single" w:sz="4" w:space="1" w:color="auto"/>
                          <w:bottom w:val="single" w:sz="4" w:space="1" w:color="auto"/>
                          <w:right w:val="single" w:sz="4" w:space="1" w:color="auto"/>
                          <w:between w:val="single" w:sz="4" w:space="1" w:color="auto"/>
                        </w:pBdr>
                        <w:spacing w:after="0"/>
                        <w:rPr>
                          <w:rFonts w:cstheme="minorHAnsi"/>
                          <w:sz w:val="24"/>
                          <w:szCs w:val="24"/>
                          <w:lang w:val="ru-RU"/>
                        </w:rPr>
                      </w:pPr>
                      <w:r>
                        <w:rPr>
                          <w:rFonts w:cstheme="minorHAnsi"/>
                          <w:sz w:val="24"/>
                          <w:szCs w:val="24"/>
                          <w:lang w:val="ru-RU"/>
                        </w:rPr>
                        <w:t>Дата заполнения формы</w:t>
                      </w:r>
                      <w:r w:rsidRPr="006566B5">
                        <w:rPr>
                          <w:rFonts w:cstheme="minorHAnsi"/>
                          <w:sz w:val="24"/>
                          <w:szCs w:val="24"/>
                          <w:lang w:val="ru-RU"/>
                        </w:rPr>
                        <w:t xml:space="preserve"> </w:t>
                      </w:r>
                      <w:r w:rsidRPr="006566B5">
                        <w:rPr>
                          <w:rFonts w:cstheme="minorHAnsi"/>
                          <w:b/>
                          <w:caps/>
                          <w:sz w:val="24"/>
                          <w:szCs w:val="24"/>
                          <w:lang w:val="ru-RU"/>
                        </w:rPr>
                        <w:t>(</w:t>
                      </w:r>
                      <w:r>
                        <w:rPr>
                          <w:rFonts w:cstheme="minorHAnsi"/>
                          <w:b/>
                          <w:caps/>
                          <w:sz w:val="24"/>
                          <w:szCs w:val="24"/>
                          <w:lang w:val="ru-RU"/>
                        </w:rPr>
                        <w:t>дата</w:t>
                      </w:r>
                      <w:r w:rsidRPr="006566B5">
                        <w:rPr>
                          <w:rFonts w:cstheme="minorHAnsi"/>
                          <w:b/>
                          <w:caps/>
                          <w:sz w:val="24"/>
                          <w:szCs w:val="24"/>
                          <w:lang w:val="ru-RU"/>
                        </w:rPr>
                        <w:t>-</w:t>
                      </w:r>
                      <w:r>
                        <w:rPr>
                          <w:rFonts w:cstheme="minorHAnsi"/>
                          <w:b/>
                          <w:caps/>
                          <w:sz w:val="24"/>
                          <w:szCs w:val="24"/>
                        </w:rPr>
                        <w:t>M</w:t>
                      </w:r>
                      <w:r w:rsidRPr="00F20FBF">
                        <w:rPr>
                          <w:rFonts w:cstheme="minorHAnsi"/>
                          <w:b/>
                          <w:caps/>
                          <w:sz w:val="24"/>
                          <w:szCs w:val="24"/>
                          <w:lang w:val="ru-RU"/>
                        </w:rPr>
                        <w:t>есяц</w:t>
                      </w:r>
                      <w:r w:rsidRPr="006566B5">
                        <w:rPr>
                          <w:rFonts w:cstheme="minorHAnsi"/>
                          <w:b/>
                          <w:caps/>
                          <w:sz w:val="24"/>
                          <w:szCs w:val="24"/>
                          <w:lang w:val="ru-RU"/>
                        </w:rPr>
                        <w:t>-</w:t>
                      </w:r>
                      <w:r>
                        <w:rPr>
                          <w:rFonts w:cstheme="minorHAnsi"/>
                          <w:b/>
                          <w:caps/>
                          <w:sz w:val="24"/>
                          <w:szCs w:val="24"/>
                          <w:lang w:val="ru-RU"/>
                        </w:rPr>
                        <w:t>год</w:t>
                      </w:r>
                      <w:r w:rsidRPr="006566B5">
                        <w:rPr>
                          <w:rFonts w:cstheme="minorHAnsi"/>
                          <w:b/>
                          <w:caps/>
                          <w:sz w:val="24"/>
                          <w:szCs w:val="24"/>
                          <w:lang w:val="ru-RU"/>
                        </w:rPr>
                        <w:t>)</w:t>
                      </w:r>
                      <w:r w:rsidRPr="006566B5">
                        <w:rPr>
                          <w:rFonts w:cstheme="minorHAnsi"/>
                          <w:sz w:val="24"/>
                          <w:szCs w:val="24"/>
                          <w:lang w:val="ru-RU"/>
                        </w:rPr>
                        <w:t>:</w:t>
                      </w:r>
                      <w:r w:rsidRPr="006566B5">
                        <w:rPr>
                          <w:rFonts w:cstheme="minorHAnsi"/>
                          <w:sz w:val="24"/>
                          <w:szCs w:val="24"/>
                          <w:lang w:val="ru-RU"/>
                        </w:rPr>
                        <w:tab/>
                      </w:r>
                      <w:r>
                        <w:rPr>
                          <w:rFonts w:cstheme="minorHAnsi"/>
                          <w:sz w:val="24"/>
                          <w:szCs w:val="24"/>
                        </w:rPr>
                        <w:fldChar w:fldCharType="begin">
                          <w:ffData>
                            <w:name w:val="Check74"/>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5"/>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6"/>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7"/>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sidRPr="006566B5">
                        <w:rPr>
                          <w:rFonts w:cstheme="minorHAnsi"/>
                          <w:sz w:val="24"/>
                          <w:szCs w:val="24"/>
                          <w:lang w:val="ru-RU"/>
                        </w:rPr>
                        <w:t>-</w:t>
                      </w:r>
                      <w:r>
                        <w:rPr>
                          <w:rFonts w:cstheme="minorHAnsi"/>
                          <w:sz w:val="24"/>
                          <w:szCs w:val="24"/>
                        </w:rPr>
                        <w:fldChar w:fldCharType="begin">
                          <w:ffData>
                            <w:name w:val="Check78"/>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79"/>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0"/>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r>
                        <w:rPr>
                          <w:rFonts w:cstheme="minorHAnsi"/>
                          <w:sz w:val="24"/>
                          <w:szCs w:val="24"/>
                        </w:rPr>
                        <w:fldChar w:fldCharType="begin">
                          <w:ffData>
                            <w:name w:val="Check81"/>
                            <w:enabled/>
                            <w:calcOnExit w:val="0"/>
                            <w:checkBox>
                              <w:sizeAuto/>
                              <w:default w:val="0"/>
                            </w:checkBox>
                          </w:ffData>
                        </w:fldChar>
                      </w:r>
                      <w:r w:rsidRPr="006566B5">
                        <w:rPr>
                          <w:rFonts w:cstheme="minorHAnsi"/>
                          <w:sz w:val="24"/>
                          <w:szCs w:val="24"/>
                          <w:lang w:val="ru-RU"/>
                        </w:rPr>
                        <w:instrText xml:space="preserve"> </w:instrText>
                      </w:r>
                      <w:r>
                        <w:rPr>
                          <w:rFonts w:cstheme="minorHAnsi"/>
                          <w:sz w:val="24"/>
                          <w:szCs w:val="24"/>
                        </w:rPr>
                        <w:instrText>FORMCHECKBOX</w:instrText>
                      </w:r>
                      <w:r w:rsidRPr="006566B5">
                        <w:rPr>
                          <w:rFonts w:cstheme="minorHAnsi"/>
                          <w:sz w:val="24"/>
                          <w:szCs w:val="24"/>
                          <w:lang w:val="ru-RU"/>
                        </w:rPr>
                        <w:instrText xml:space="preserve"> </w:instrText>
                      </w:r>
                      <w:r>
                        <w:rPr>
                          <w:rFonts w:cstheme="minorHAnsi"/>
                          <w:sz w:val="24"/>
                          <w:szCs w:val="24"/>
                        </w:rPr>
                      </w:r>
                      <w:r>
                        <w:rPr>
                          <w:rFonts w:cstheme="minorHAnsi"/>
                          <w:sz w:val="24"/>
                          <w:szCs w:val="24"/>
                        </w:rPr>
                        <w:fldChar w:fldCharType="separate"/>
                      </w:r>
                      <w:r>
                        <w:rPr>
                          <w:rFonts w:cstheme="minorHAnsi"/>
                          <w:sz w:val="24"/>
                          <w:szCs w:val="24"/>
                        </w:rPr>
                        <w:t>FFFFFFFF</w:t>
                      </w:r>
                      <w:r w:rsidRPr="006566B5">
                        <w:rPr>
                          <w:rFonts w:cstheme="minorHAnsi"/>
                          <w:sz w:val="24"/>
                          <w:szCs w:val="24"/>
                          <w:lang w:val="ru-RU"/>
                        </w:rPr>
                        <w:t>650000001400060043006800650063006</w:t>
                      </w:r>
                      <w:r>
                        <w:rPr>
                          <w:rFonts w:cstheme="minorHAnsi"/>
                          <w:sz w:val="24"/>
                          <w:szCs w:val="24"/>
                        </w:rPr>
                        <w:t>B</w:t>
                      </w:r>
                      <w:r w:rsidRPr="006566B5">
                        <w:rPr>
                          <w:rFonts w:cstheme="minorHAnsi"/>
                          <w:sz w:val="24"/>
                          <w:szCs w:val="24"/>
                          <w:lang w:val="ru-RU"/>
                        </w:rPr>
                        <w:t xml:space="preserve">003100000000000000000000000000000000000000000000000000 </w:t>
                      </w:r>
                      <w:r>
                        <w:rPr>
                          <w:rFonts w:cstheme="minorHAnsi"/>
                          <w:sz w:val="24"/>
                          <w:szCs w:val="24"/>
                        </w:rPr>
                        <w:fldChar w:fldCharType="end"/>
                      </w:r>
                    </w:p>
                  </w:txbxContent>
                </v:textbox>
                <w10:wrap type="square"/>
              </v:shape>
            </w:pict>
          </mc:Fallback>
        </mc:AlternateContent>
      </w:r>
      <w:bookmarkEnd w:id="83"/>
    </w:p>
    <w:p w14:paraId="41CB64B2" w14:textId="0542118D" w:rsidR="00492C42" w:rsidRPr="00E544A6" w:rsidRDefault="00492C42" w:rsidP="00685C38">
      <w:pPr>
        <w:widowControl w:val="0"/>
        <w:autoSpaceDE w:val="0"/>
        <w:autoSpaceDN w:val="0"/>
        <w:spacing w:line="276" w:lineRule="auto"/>
        <w:outlineLvl w:val="0"/>
        <w:rPr>
          <w:rFonts w:ascii="Times New Roman" w:eastAsia="Calibri" w:hAnsi="Times New Roman" w:cs="Times New Roman"/>
          <w:b/>
          <w:sz w:val="24"/>
          <w:szCs w:val="24"/>
          <w:lang w:val="ru-RU" w:eastAsia="en-US"/>
        </w:rPr>
      </w:pPr>
    </w:p>
    <w:p w14:paraId="69D7D074" w14:textId="77777777" w:rsidR="00637C25" w:rsidRPr="00E544A6" w:rsidRDefault="00637C25" w:rsidP="00637C25">
      <w:pPr>
        <w:widowControl w:val="0"/>
        <w:autoSpaceDE w:val="0"/>
        <w:autoSpaceDN w:val="0"/>
        <w:jc w:val="right"/>
        <w:outlineLvl w:val="0"/>
        <w:rPr>
          <w:rFonts w:ascii="Times New Roman" w:eastAsia="Calibri" w:hAnsi="Times New Roman" w:cs="Times New Roman"/>
          <w:b/>
          <w:sz w:val="24"/>
          <w:szCs w:val="24"/>
          <w:lang w:val="ru-RU" w:eastAsia="en-US"/>
        </w:rPr>
        <w:sectPr w:rsidR="00637C25" w:rsidRPr="00E544A6" w:rsidSect="002975C7">
          <w:pgSz w:w="11910" w:h="16840"/>
          <w:pgMar w:top="1134" w:right="850" w:bottom="1134" w:left="1701" w:header="720" w:footer="720" w:gutter="0"/>
          <w:cols w:space="720"/>
          <w:docGrid w:linePitch="299"/>
        </w:sectPr>
      </w:pPr>
      <w:bookmarkStart w:id="84" w:name="_Toc47441515"/>
    </w:p>
    <w:p w14:paraId="0A2E8BAF" w14:textId="6FCB6B14" w:rsidR="00637C25" w:rsidRPr="00E544A6" w:rsidRDefault="00E82613" w:rsidP="00637C25">
      <w:pPr>
        <w:widowControl w:val="0"/>
        <w:autoSpaceDE w:val="0"/>
        <w:autoSpaceDN w:val="0"/>
        <w:jc w:val="right"/>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lastRenderedPageBreak/>
        <w:t>ПРИЛОЖЕНИЕ</w:t>
      </w:r>
      <w:r w:rsidR="00637C25" w:rsidRPr="00E544A6">
        <w:rPr>
          <w:rFonts w:ascii="Times New Roman" w:eastAsia="Calibri" w:hAnsi="Times New Roman" w:cs="Times New Roman"/>
          <w:b/>
          <w:sz w:val="24"/>
          <w:szCs w:val="24"/>
          <w:lang w:val="ru-RU" w:eastAsia="en-US"/>
        </w:rPr>
        <w:t xml:space="preserve"> 8</w:t>
      </w:r>
      <w:r w:rsidRPr="00E544A6">
        <w:rPr>
          <w:rFonts w:ascii="Times New Roman" w:eastAsia="Calibri" w:hAnsi="Times New Roman" w:cs="Times New Roman"/>
          <w:b/>
          <w:sz w:val="24"/>
          <w:szCs w:val="24"/>
          <w:lang w:val="ru-RU" w:eastAsia="en-US"/>
        </w:rPr>
        <w:t xml:space="preserve"> </w:t>
      </w:r>
    </w:p>
    <w:p w14:paraId="131A4CFF" w14:textId="36738E80" w:rsidR="00E82613" w:rsidRPr="00E544A6" w:rsidRDefault="00E82613" w:rsidP="00E82613">
      <w:pPr>
        <w:widowControl w:val="0"/>
        <w:autoSpaceDE w:val="0"/>
        <w:autoSpaceDN w:val="0"/>
        <w:outlineLvl w:val="0"/>
        <w:rPr>
          <w:rFonts w:ascii="Times New Roman" w:eastAsia="Calibri" w:hAnsi="Times New Roman" w:cs="Times New Roman"/>
          <w:b/>
          <w:sz w:val="24"/>
          <w:szCs w:val="24"/>
          <w:lang w:val="ru-RU" w:eastAsia="en-US"/>
        </w:rPr>
      </w:pPr>
      <w:r w:rsidRPr="00E544A6">
        <w:rPr>
          <w:rFonts w:ascii="Times New Roman" w:eastAsia="Calibri" w:hAnsi="Times New Roman" w:cs="Times New Roman"/>
          <w:b/>
          <w:sz w:val="24"/>
          <w:szCs w:val="24"/>
          <w:lang w:val="ru-RU" w:eastAsia="en-US"/>
        </w:rPr>
        <w:t>ОСМОТР НА НАЛИЧИЕ ПЕРИФЕРИЧЕСКОЙ НЕЙРОПАТИИ</w:t>
      </w:r>
      <w:bookmarkEnd w:id="84"/>
    </w:p>
    <w:p w14:paraId="49D88A63" w14:textId="77777777" w:rsidR="00E82613" w:rsidRPr="00E544A6" w:rsidRDefault="00E82613" w:rsidP="00E82613">
      <w:pPr>
        <w:rPr>
          <w:rFonts w:ascii="Times New Roman" w:hAnsi="Times New Roman" w:cs="Times New Roman"/>
          <w:b/>
          <w:bCs/>
          <w:sz w:val="24"/>
          <w:szCs w:val="24"/>
          <w:lang w:val="ru-RU"/>
        </w:rPr>
      </w:pPr>
      <w:r w:rsidRPr="00E544A6">
        <w:rPr>
          <w:rFonts w:ascii="Times New Roman" w:hAnsi="Times New Roman" w:cs="Times New Roman"/>
          <w:sz w:val="24"/>
          <w:szCs w:val="24"/>
          <w:lang w:val="ru"/>
        </w:rPr>
        <w:t>Оценка субъективных симптомов</w:t>
      </w:r>
    </w:p>
    <w:p w14:paraId="2B389F40" w14:textId="672CCAEC" w:rsidR="00E82613" w:rsidRPr="00E544A6" w:rsidRDefault="00E82613" w:rsidP="002975C7">
      <w:pPr>
        <w:jc w:val="both"/>
        <w:rPr>
          <w:rFonts w:ascii="Times New Roman" w:hAnsi="Times New Roman" w:cs="Times New Roman"/>
          <w:b/>
          <w:bCs/>
          <w:sz w:val="24"/>
          <w:szCs w:val="24"/>
          <w:lang w:val="ru-RU"/>
        </w:rPr>
      </w:pPr>
      <w:r w:rsidRPr="00E544A6">
        <w:rPr>
          <w:rFonts w:ascii="Times New Roman" w:hAnsi="Times New Roman" w:cs="Times New Roman"/>
          <w:sz w:val="24"/>
          <w:szCs w:val="24"/>
          <w:lang w:val="ru"/>
        </w:rPr>
        <w:t>Попросите пациента оценить тяжесть каждого симптома по шкале от 01 (слабый) до 10 (наиболее тяжелый) для правой и левой ноги. Введите балл для каждого симптома в столбцах, отмеченных справа и слева</w:t>
      </w:r>
    </w:p>
    <w:tbl>
      <w:tblPr>
        <w:tblW w:w="9351" w:type="dxa"/>
        <w:tblLook w:val="04A0" w:firstRow="1" w:lastRow="0" w:firstColumn="1" w:lastColumn="0" w:noHBand="0" w:noVBand="1"/>
      </w:tblPr>
      <w:tblGrid>
        <w:gridCol w:w="1537"/>
        <w:gridCol w:w="745"/>
        <w:gridCol w:w="676"/>
        <w:gridCol w:w="676"/>
        <w:gridCol w:w="676"/>
        <w:gridCol w:w="676"/>
        <w:gridCol w:w="676"/>
        <w:gridCol w:w="676"/>
        <w:gridCol w:w="676"/>
        <w:gridCol w:w="676"/>
        <w:gridCol w:w="1661"/>
      </w:tblGrid>
      <w:tr w:rsidR="00E82613" w:rsidRPr="00E544A6" w14:paraId="6FE83F7A" w14:textId="77777777" w:rsidTr="002975C7">
        <w:trPr>
          <w:trHeight w:val="206"/>
        </w:trPr>
        <w:tc>
          <w:tcPr>
            <w:tcW w:w="1438" w:type="dxa"/>
            <w:tcBorders>
              <w:top w:val="single" w:sz="4" w:space="0" w:color="auto"/>
              <w:left w:val="single" w:sz="4" w:space="0" w:color="auto"/>
              <w:bottom w:val="single" w:sz="4" w:space="0" w:color="auto"/>
              <w:right w:val="single" w:sz="4" w:space="0" w:color="auto"/>
            </w:tcBorders>
            <w:hideMark/>
          </w:tcPr>
          <w:p w14:paraId="3642179E" w14:textId="2BFE10CF" w:rsidR="00E82613" w:rsidRPr="00E544A6" w:rsidRDefault="008C4E34" w:rsidP="00E82613">
            <w:pPr>
              <w:rPr>
                <w:rFonts w:ascii="Times New Roman" w:hAnsi="Times New Roman" w:cs="Times New Roman"/>
                <w:sz w:val="24"/>
                <w:szCs w:val="24"/>
                <w:lang w:val="ru-RU"/>
              </w:rPr>
            </w:pPr>
            <w:r w:rsidRPr="00E544A6">
              <w:rPr>
                <w:rFonts w:ascii="Times New Roman" w:hAnsi="Times New Roman" w:cs="Times New Roman"/>
                <w:sz w:val="24"/>
                <w:szCs w:val="24"/>
                <w:lang w:val="ru-RU"/>
              </w:rPr>
              <w:t>Нормальный</w:t>
            </w:r>
          </w:p>
        </w:tc>
        <w:tc>
          <w:tcPr>
            <w:tcW w:w="7913" w:type="dxa"/>
            <w:gridSpan w:val="10"/>
            <w:tcBorders>
              <w:top w:val="single" w:sz="4" w:space="0" w:color="auto"/>
              <w:left w:val="single" w:sz="4" w:space="0" w:color="auto"/>
              <w:bottom w:val="single" w:sz="4" w:space="0" w:color="auto"/>
              <w:right w:val="single" w:sz="4" w:space="0" w:color="auto"/>
            </w:tcBorders>
            <w:hideMark/>
          </w:tcPr>
          <w:p w14:paraId="2090D92C" w14:textId="3407D39B" w:rsidR="00E82613" w:rsidRPr="00E544A6" w:rsidRDefault="008C4E34" w:rsidP="00E82613">
            <w:pPr>
              <w:rPr>
                <w:rFonts w:ascii="Times New Roman" w:hAnsi="Times New Roman" w:cs="Times New Roman"/>
                <w:sz w:val="24"/>
                <w:szCs w:val="24"/>
                <w:lang w:val="ru-RU"/>
              </w:rPr>
            </w:pPr>
            <w:r w:rsidRPr="00E544A6">
              <w:rPr>
                <w:rFonts w:ascii="Times New Roman" w:hAnsi="Times New Roman" w:cs="Times New Roman"/>
                <w:sz w:val="24"/>
                <w:szCs w:val="24"/>
                <w:lang w:val="ru"/>
              </w:rPr>
              <w:t>Легкая</w:t>
            </w:r>
            <w:r w:rsidR="00E82613" w:rsidRPr="00E544A6">
              <w:rPr>
                <w:rFonts w:ascii="Times New Roman" w:hAnsi="Times New Roman" w:cs="Times New Roman"/>
                <w:sz w:val="24"/>
                <w:szCs w:val="24"/>
                <w:lang w:val="en-GB"/>
              </w:rPr>
              <w:t xml:space="preserve"> </w:t>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r>
            <w:r w:rsidR="00E82613" w:rsidRPr="00E544A6">
              <w:rPr>
                <w:rFonts w:ascii="Times New Roman" w:hAnsi="Times New Roman" w:cs="Times New Roman"/>
                <w:sz w:val="24"/>
                <w:szCs w:val="24"/>
                <w:lang w:val="en-GB"/>
              </w:rPr>
              <w:softHyphen/>
              <w:t>-------------------------------------------------------------------------------</w:t>
            </w:r>
            <w:r w:rsidRPr="00E544A6">
              <w:rPr>
                <w:rFonts w:ascii="Times New Roman" w:hAnsi="Times New Roman" w:cs="Times New Roman"/>
                <w:sz w:val="24"/>
                <w:szCs w:val="24"/>
                <w:lang w:val="ru-RU"/>
              </w:rPr>
              <w:t>Тяжелая</w:t>
            </w:r>
          </w:p>
        </w:tc>
      </w:tr>
      <w:tr w:rsidR="00E82613" w:rsidRPr="00E544A6" w14:paraId="7C7A763A" w14:textId="77777777" w:rsidTr="002975C7">
        <w:trPr>
          <w:trHeight w:val="323"/>
        </w:trPr>
        <w:tc>
          <w:tcPr>
            <w:tcW w:w="1438" w:type="dxa"/>
            <w:tcBorders>
              <w:top w:val="single" w:sz="4" w:space="0" w:color="auto"/>
              <w:left w:val="single" w:sz="4" w:space="0" w:color="auto"/>
              <w:bottom w:val="single" w:sz="4" w:space="0" w:color="auto"/>
              <w:right w:val="single" w:sz="4" w:space="0" w:color="auto"/>
            </w:tcBorders>
            <w:hideMark/>
          </w:tcPr>
          <w:p w14:paraId="3BD82B00"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00</w:t>
            </w:r>
          </w:p>
        </w:tc>
        <w:tc>
          <w:tcPr>
            <w:tcW w:w="753" w:type="dxa"/>
            <w:tcBorders>
              <w:top w:val="single" w:sz="4" w:space="0" w:color="auto"/>
              <w:left w:val="single" w:sz="4" w:space="0" w:color="auto"/>
              <w:bottom w:val="single" w:sz="4" w:space="0" w:color="auto"/>
              <w:right w:val="single" w:sz="4" w:space="0" w:color="auto"/>
            </w:tcBorders>
            <w:hideMark/>
          </w:tcPr>
          <w:p w14:paraId="6EF66641"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01</w:t>
            </w:r>
          </w:p>
        </w:tc>
        <w:tc>
          <w:tcPr>
            <w:tcW w:w="682" w:type="dxa"/>
            <w:tcBorders>
              <w:top w:val="single" w:sz="4" w:space="0" w:color="auto"/>
              <w:left w:val="single" w:sz="4" w:space="0" w:color="auto"/>
              <w:bottom w:val="single" w:sz="4" w:space="0" w:color="auto"/>
              <w:right w:val="single" w:sz="4" w:space="0" w:color="auto"/>
            </w:tcBorders>
            <w:hideMark/>
          </w:tcPr>
          <w:p w14:paraId="7DBDC1D9"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02</w:t>
            </w:r>
          </w:p>
        </w:tc>
        <w:tc>
          <w:tcPr>
            <w:tcW w:w="683" w:type="dxa"/>
            <w:tcBorders>
              <w:top w:val="single" w:sz="4" w:space="0" w:color="auto"/>
              <w:left w:val="single" w:sz="4" w:space="0" w:color="auto"/>
              <w:bottom w:val="single" w:sz="4" w:space="0" w:color="auto"/>
              <w:right w:val="single" w:sz="4" w:space="0" w:color="auto"/>
            </w:tcBorders>
            <w:hideMark/>
          </w:tcPr>
          <w:p w14:paraId="73C293F2"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03</w:t>
            </w:r>
          </w:p>
        </w:tc>
        <w:tc>
          <w:tcPr>
            <w:tcW w:w="683" w:type="dxa"/>
            <w:tcBorders>
              <w:top w:val="single" w:sz="4" w:space="0" w:color="auto"/>
              <w:left w:val="single" w:sz="4" w:space="0" w:color="auto"/>
              <w:bottom w:val="single" w:sz="4" w:space="0" w:color="auto"/>
              <w:right w:val="single" w:sz="4" w:space="0" w:color="auto"/>
            </w:tcBorders>
            <w:hideMark/>
          </w:tcPr>
          <w:p w14:paraId="0AB29D55"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04</w:t>
            </w:r>
          </w:p>
        </w:tc>
        <w:tc>
          <w:tcPr>
            <w:tcW w:w="683" w:type="dxa"/>
            <w:tcBorders>
              <w:top w:val="single" w:sz="4" w:space="0" w:color="auto"/>
              <w:left w:val="single" w:sz="4" w:space="0" w:color="auto"/>
              <w:bottom w:val="single" w:sz="4" w:space="0" w:color="auto"/>
              <w:right w:val="single" w:sz="4" w:space="0" w:color="auto"/>
            </w:tcBorders>
            <w:hideMark/>
          </w:tcPr>
          <w:p w14:paraId="014A8772"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05</w:t>
            </w:r>
          </w:p>
        </w:tc>
        <w:tc>
          <w:tcPr>
            <w:tcW w:w="683" w:type="dxa"/>
            <w:tcBorders>
              <w:top w:val="single" w:sz="4" w:space="0" w:color="auto"/>
              <w:left w:val="single" w:sz="4" w:space="0" w:color="auto"/>
              <w:bottom w:val="single" w:sz="4" w:space="0" w:color="auto"/>
              <w:right w:val="single" w:sz="4" w:space="0" w:color="auto"/>
            </w:tcBorders>
            <w:hideMark/>
          </w:tcPr>
          <w:p w14:paraId="233AD16B"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06</w:t>
            </w:r>
          </w:p>
        </w:tc>
        <w:tc>
          <w:tcPr>
            <w:tcW w:w="683" w:type="dxa"/>
            <w:tcBorders>
              <w:top w:val="single" w:sz="4" w:space="0" w:color="auto"/>
              <w:left w:val="single" w:sz="4" w:space="0" w:color="auto"/>
              <w:bottom w:val="single" w:sz="4" w:space="0" w:color="auto"/>
              <w:right w:val="single" w:sz="4" w:space="0" w:color="auto"/>
            </w:tcBorders>
            <w:hideMark/>
          </w:tcPr>
          <w:p w14:paraId="2280C7C5"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07</w:t>
            </w:r>
          </w:p>
        </w:tc>
        <w:tc>
          <w:tcPr>
            <w:tcW w:w="683" w:type="dxa"/>
            <w:tcBorders>
              <w:top w:val="single" w:sz="4" w:space="0" w:color="auto"/>
              <w:left w:val="single" w:sz="4" w:space="0" w:color="auto"/>
              <w:bottom w:val="single" w:sz="4" w:space="0" w:color="auto"/>
              <w:right w:val="single" w:sz="4" w:space="0" w:color="auto"/>
            </w:tcBorders>
            <w:hideMark/>
          </w:tcPr>
          <w:p w14:paraId="417CA400"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07</w:t>
            </w:r>
          </w:p>
        </w:tc>
        <w:tc>
          <w:tcPr>
            <w:tcW w:w="683" w:type="dxa"/>
            <w:tcBorders>
              <w:top w:val="single" w:sz="4" w:space="0" w:color="auto"/>
              <w:left w:val="single" w:sz="4" w:space="0" w:color="auto"/>
              <w:bottom w:val="single" w:sz="4" w:space="0" w:color="auto"/>
              <w:right w:val="single" w:sz="4" w:space="0" w:color="auto"/>
            </w:tcBorders>
            <w:hideMark/>
          </w:tcPr>
          <w:p w14:paraId="65AC6482"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09</w:t>
            </w:r>
          </w:p>
        </w:tc>
        <w:tc>
          <w:tcPr>
            <w:tcW w:w="1697" w:type="dxa"/>
            <w:tcBorders>
              <w:top w:val="single" w:sz="4" w:space="0" w:color="auto"/>
              <w:left w:val="single" w:sz="4" w:space="0" w:color="auto"/>
              <w:bottom w:val="single" w:sz="4" w:space="0" w:color="auto"/>
              <w:right w:val="single" w:sz="4" w:space="0" w:color="auto"/>
            </w:tcBorders>
            <w:hideMark/>
          </w:tcPr>
          <w:p w14:paraId="2198C2EB" w14:textId="77777777" w:rsidR="00E82613" w:rsidRPr="00E544A6" w:rsidRDefault="00E82613" w:rsidP="00E82613">
            <w:pPr>
              <w:jc w:val="center"/>
              <w:rPr>
                <w:rFonts w:ascii="Times New Roman" w:hAnsi="Times New Roman" w:cs="Times New Roman"/>
                <w:sz w:val="24"/>
                <w:szCs w:val="24"/>
                <w:lang w:val="en-GB"/>
              </w:rPr>
            </w:pPr>
            <w:r w:rsidRPr="00E544A6">
              <w:rPr>
                <w:rFonts w:ascii="Times New Roman" w:hAnsi="Times New Roman" w:cs="Times New Roman"/>
                <w:sz w:val="24"/>
                <w:szCs w:val="24"/>
                <w:lang w:val="en-GB"/>
              </w:rPr>
              <w:t>10</w:t>
            </w:r>
          </w:p>
        </w:tc>
      </w:tr>
    </w:tbl>
    <w:p w14:paraId="01168C81" w14:textId="77777777" w:rsidR="00E82613" w:rsidRPr="00E544A6" w:rsidRDefault="00E82613" w:rsidP="00E82613">
      <w:pPr>
        <w:rPr>
          <w:rFonts w:ascii="Times New Roman" w:hAnsi="Times New Roman" w:cs="Times New Roman"/>
          <w:sz w:val="24"/>
          <w:szCs w:val="24"/>
          <w:lang w:val="en-GB"/>
        </w:rPr>
      </w:pPr>
    </w:p>
    <w:tbl>
      <w:tblPr>
        <w:tblW w:w="9351" w:type="dxa"/>
        <w:tblLook w:val="04A0" w:firstRow="1" w:lastRow="0" w:firstColumn="1" w:lastColumn="0" w:noHBand="0" w:noVBand="1"/>
      </w:tblPr>
      <w:tblGrid>
        <w:gridCol w:w="7443"/>
        <w:gridCol w:w="1019"/>
        <w:gridCol w:w="889"/>
      </w:tblGrid>
      <w:tr w:rsidR="00E82613" w:rsidRPr="00E544A6" w14:paraId="4635BCD0" w14:textId="77777777" w:rsidTr="002975C7">
        <w:tc>
          <w:tcPr>
            <w:tcW w:w="7650" w:type="dxa"/>
            <w:tcBorders>
              <w:top w:val="single" w:sz="4" w:space="0" w:color="auto"/>
              <w:left w:val="single" w:sz="4" w:space="0" w:color="auto"/>
              <w:bottom w:val="single" w:sz="4" w:space="0" w:color="auto"/>
              <w:right w:val="single" w:sz="4" w:space="0" w:color="auto"/>
            </w:tcBorders>
            <w:hideMark/>
          </w:tcPr>
          <w:p w14:paraId="5918E709" w14:textId="3D54872E" w:rsidR="00E82613" w:rsidRPr="00E544A6" w:rsidRDefault="008C4E34" w:rsidP="00E82613">
            <w:pPr>
              <w:rPr>
                <w:rFonts w:ascii="Times New Roman" w:hAnsi="Times New Roman" w:cs="Times New Roman"/>
                <w:sz w:val="24"/>
                <w:szCs w:val="24"/>
                <w:lang w:val="ru-RU"/>
              </w:rPr>
            </w:pPr>
            <w:r w:rsidRPr="00E544A6">
              <w:rPr>
                <w:rFonts w:ascii="Times New Roman" w:hAnsi="Times New Roman" w:cs="Times New Roman"/>
                <w:sz w:val="24"/>
                <w:szCs w:val="24"/>
                <w:lang w:val="ru-RU"/>
              </w:rPr>
              <w:t>Симптомы</w:t>
            </w:r>
          </w:p>
        </w:tc>
        <w:tc>
          <w:tcPr>
            <w:tcW w:w="992" w:type="dxa"/>
            <w:tcBorders>
              <w:top w:val="single" w:sz="4" w:space="0" w:color="auto"/>
              <w:left w:val="single" w:sz="4" w:space="0" w:color="auto"/>
              <w:bottom w:val="single" w:sz="4" w:space="0" w:color="auto"/>
              <w:right w:val="single" w:sz="4" w:space="0" w:color="auto"/>
            </w:tcBorders>
            <w:hideMark/>
          </w:tcPr>
          <w:p w14:paraId="2B642AA0" w14:textId="62354DBD" w:rsidR="00E82613" w:rsidRPr="00E544A6" w:rsidRDefault="008C4E34" w:rsidP="00E82613">
            <w:pPr>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Правый </w:t>
            </w:r>
          </w:p>
        </w:tc>
        <w:tc>
          <w:tcPr>
            <w:tcW w:w="709" w:type="dxa"/>
            <w:tcBorders>
              <w:top w:val="single" w:sz="4" w:space="0" w:color="auto"/>
              <w:left w:val="single" w:sz="4" w:space="0" w:color="auto"/>
              <w:bottom w:val="single" w:sz="4" w:space="0" w:color="auto"/>
              <w:right w:val="single" w:sz="4" w:space="0" w:color="auto"/>
            </w:tcBorders>
            <w:hideMark/>
          </w:tcPr>
          <w:p w14:paraId="3CC3FFB6" w14:textId="674E5C71" w:rsidR="00E82613" w:rsidRPr="00E544A6" w:rsidRDefault="008C4E34" w:rsidP="00E82613">
            <w:pPr>
              <w:rPr>
                <w:rFonts w:ascii="Times New Roman" w:hAnsi="Times New Roman" w:cs="Times New Roman"/>
                <w:sz w:val="24"/>
                <w:szCs w:val="24"/>
                <w:lang w:val="ru-RU"/>
              </w:rPr>
            </w:pPr>
            <w:r w:rsidRPr="00E544A6">
              <w:rPr>
                <w:rFonts w:ascii="Times New Roman" w:hAnsi="Times New Roman" w:cs="Times New Roman"/>
                <w:sz w:val="24"/>
                <w:szCs w:val="24"/>
                <w:lang w:val="ru-RU"/>
              </w:rPr>
              <w:t>Левый</w:t>
            </w:r>
          </w:p>
        </w:tc>
      </w:tr>
      <w:tr w:rsidR="00E82613" w:rsidRPr="00AC0985" w14:paraId="45440F76" w14:textId="77777777" w:rsidTr="002975C7">
        <w:tc>
          <w:tcPr>
            <w:tcW w:w="7650" w:type="dxa"/>
            <w:tcBorders>
              <w:top w:val="single" w:sz="4" w:space="0" w:color="auto"/>
              <w:left w:val="single" w:sz="4" w:space="0" w:color="auto"/>
              <w:bottom w:val="single" w:sz="4" w:space="0" w:color="auto"/>
              <w:right w:val="single" w:sz="4" w:space="0" w:color="auto"/>
            </w:tcBorders>
            <w:hideMark/>
          </w:tcPr>
          <w:p w14:paraId="16994D49" w14:textId="7300C388" w:rsidR="00E82613" w:rsidRPr="00E544A6" w:rsidRDefault="008C4E34" w:rsidP="00D07939">
            <w:pPr>
              <w:numPr>
                <w:ilvl w:val="0"/>
                <w:numId w:val="36"/>
              </w:numPr>
              <w:contextualSpacing/>
              <w:rPr>
                <w:rFonts w:ascii="Times New Roman" w:hAnsi="Times New Roman" w:cs="Times New Roman"/>
                <w:sz w:val="24"/>
                <w:szCs w:val="24"/>
                <w:lang w:val="ru-RU"/>
              </w:rPr>
            </w:pPr>
            <w:r w:rsidRPr="00E544A6">
              <w:rPr>
                <w:rFonts w:ascii="Times New Roman" w:hAnsi="Times New Roman" w:cs="Times New Roman"/>
                <w:sz w:val="24"/>
                <w:szCs w:val="24"/>
                <w:lang w:val="ru-RU"/>
              </w:rPr>
              <w:t>Боль</w:t>
            </w:r>
            <w:r w:rsidR="00E82613"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ломота</w:t>
            </w:r>
            <w:r w:rsidR="00E82613"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или жжение в ступнях</w:t>
            </w:r>
            <w:r w:rsidR="00E82613"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ногах</w:t>
            </w:r>
          </w:p>
        </w:tc>
        <w:tc>
          <w:tcPr>
            <w:tcW w:w="992" w:type="dxa"/>
            <w:tcBorders>
              <w:top w:val="single" w:sz="4" w:space="0" w:color="auto"/>
              <w:left w:val="single" w:sz="4" w:space="0" w:color="auto"/>
              <w:bottom w:val="single" w:sz="4" w:space="0" w:color="auto"/>
              <w:right w:val="single" w:sz="4" w:space="0" w:color="auto"/>
            </w:tcBorders>
          </w:tcPr>
          <w:p w14:paraId="12369535" w14:textId="77777777" w:rsidR="00E82613" w:rsidRPr="00E544A6" w:rsidRDefault="00E82613" w:rsidP="00E82613">
            <w:pPr>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5306C1C2" w14:textId="77777777" w:rsidR="00E82613" w:rsidRPr="00E544A6" w:rsidRDefault="00E82613" w:rsidP="00E82613">
            <w:pPr>
              <w:rPr>
                <w:rFonts w:ascii="Times New Roman" w:hAnsi="Times New Roman" w:cs="Times New Roman"/>
                <w:sz w:val="24"/>
                <w:szCs w:val="24"/>
                <w:lang w:val="ru-RU"/>
              </w:rPr>
            </w:pPr>
          </w:p>
        </w:tc>
      </w:tr>
      <w:tr w:rsidR="00E82613" w:rsidRPr="00AC0985" w14:paraId="16C47D16" w14:textId="77777777" w:rsidTr="002975C7">
        <w:tc>
          <w:tcPr>
            <w:tcW w:w="7650" w:type="dxa"/>
            <w:tcBorders>
              <w:top w:val="single" w:sz="4" w:space="0" w:color="auto"/>
              <w:left w:val="single" w:sz="4" w:space="0" w:color="auto"/>
              <w:bottom w:val="single" w:sz="4" w:space="0" w:color="auto"/>
              <w:right w:val="single" w:sz="4" w:space="0" w:color="auto"/>
            </w:tcBorders>
            <w:hideMark/>
          </w:tcPr>
          <w:p w14:paraId="5F11EF7E" w14:textId="09BC8E10" w:rsidR="00E82613" w:rsidRPr="00E544A6" w:rsidRDefault="00E82613" w:rsidP="00D07939">
            <w:pPr>
              <w:numPr>
                <w:ilvl w:val="0"/>
                <w:numId w:val="36"/>
              </w:numPr>
              <w:contextualSpacing/>
              <w:rPr>
                <w:rFonts w:ascii="Times New Roman" w:hAnsi="Times New Roman" w:cs="Times New Roman"/>
                <w:sz w:val="24"/>
                <w:szCs w:val="24"/>
                <w:lang w:val="ru-RU"/>
              </w:rPr>
            </w:pPr>
            <w:r w:rsidRPr="00E544A6">
              <w:rPr>
                <w:rFonts w:ascii="Times New Roman" w:hAnsi="Times New Roman" w:cs="Times New Roman"/>
                <w:sz w:val="24"/>
                <w:szCs w:val="24"/>
                <w:lang w:val="ru-RU"/>
              </w:rPr>
              <w:t>“</w:t>
            </w:r>
            <w:r w:rsidR="008C4E34" w:rsidRPr="00E544A6">
              <w:rPr>
                <w:rFonts w:ascii="Times New Roman" w:hAnsi="Times New Roman" w:cs="Times New Roman"/>
                <w:sz w:val="24"/>
                <w:szCs w:val="24"/>
                <w:lang w:val="ru-RU"/>
              </w:rPr>
              <w:t>касание и покалывание</w:t>
            </w:r>
            <w:r w:rsidRPr="00E544A6">
              <w:rPr>
                <w:rFonts w:ascii="Times New Roman" w:hAnsi="Times New Roman" w:cs="Times New Roman"/>
                <w:sz w:val="24"/>
                <w:szCs w:val="24"/>
                <w:lang w:val="ru-RU"/>
              </w:rPr>
              <w:t xml:space="preserve">” </w:t>
            </w:r>
            <w:r w:rsidR="008C4E34" w:rsidRPr="00E544A6">
              <w:rPr>
                <w:rFonts w:ascii="Times New Roman" w:hAnsi="Times New Roman" w:cs="Times New Roman"/>
                <w:sz w:val="24"/>
                <w:szCs w:val="24"/>
                <w:lang w:val="ru-RU"/>
              </w:rPr>
              <w:t xml:space="preserve">в ступнях, </w:t>
            </w:r>
            <w:r w:rsidR="00EA1B6C" w:rsidRPr="00E544A6">
              <w:rPr>
                <w:rFonts w:ascii="Times New Roman" w:hAnsi="Times New Roman" w:cs="Times New Roman"/>
                <w:sz w:val="24"/>
                <w:szCs w:val="24"/>
                <w:lang w:val="ru-RU"/>
              </w:rPr>
              <w:t>ногах более</w:t>
            </w:r>
            <w:r w:rsidR="008C4E34" w:rsidRPr="00E544A6">
              <w:rPr>
                <w:rFonts w:ascii="Times New Roman" w:hAnsi="Times New Roman" w:cs="Times New Roman"/>
                <w:sz w:val="24"/>
                <w:szCs w:val="24"/>
                <w:lang w:val="ru-RU"/>
              </w:rPr>
              <w:t xml:space="preserve"> 2 недель</w:t>
            </w:r>
          </w:p>
        </w:tc>
        <w:tc>
          <w:tcPr>
            <w:tcW w:w="992" w:type="dxa"/>
            <w:tcBorders>
              <w:top w:val="single" w:sz="4" w:space="0" w:color="auto"/>
              <w:left w:val="single" w:sz="4" w:space="0" w:color="auto"/>
              <w:bottom w:val="single" w:sz="4" w:space="0" w:color="auto"/>
              <w:right w:val="single" w:sz="4" w:space="0" w:color="auto"/>
            </w:tcBorders>
          </w:tcPr>
          <w:p w14:paraId="4E1D9581" w14:textId="77777777" w:rsidR="00E82613" w:rsidRPr="00E544A6" w:rsidRDefault="00E82613" w:rsidP="00E82613">
            <w:pPr>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5FFD62CF" w14:textId="77777777" w:rsidR="00E82613" w:rsidRPr="00E544A6" w:rsidRDefault="00E82613" w:rsidP="00E82613">
            <w:pPr>
              <w:rPr>
                <w:rFonts w:ascii="Times New Roman" w:hAnsi="Times New Roman" w:cs="Times New Roman"/>
                <w:sz w:val="24"/>
                <w:szCs w:val="24"/>
                <w:lang w:val="ru-RU"/>
              </w:rPr>
            </w:pPr>
          </w:p>
        </w:tc>
      </w:tr>
      <w:tr w:rsidR="00E82613" w:rsidRPr="00AC0985" w14:paraId="3F9B93CA" w14:textId="77777777" w:rsidTr="002975C7">
        <w:trPr>
          <w:trHeight w:val="314"/>
        </w:trPr>
        <w:tc>
          <w:tcPr>
            <w:tcW w:w="7650" w:type="dxa"/>
            <w:tcBorders>
              <w:top w:val="single" w:sz="4" w:space="0" w:color="auto"/>
              <w:left w:val="single" w:sz="4" w:space="0" w:color="auto"/>
              <w:bottom w:val="single" w:sz="4" w:space="0" w:color="auto"/>
              <w:right w:val="single" w:sz="4" w:space="0" w:color="auto"/>
            </w:tcBorders>
            <w:hideMark/>
          </w:tcPr>
          <w:p w14:paraId="0AFF7F53" w14:textId="0D740636" w:rsidR="00E82613" w:rsidRPr="00E544A6" w:rsidRDefault="008C4E34" w:rsidP="00D07939">
            <w:pPr>
              <w:numPr>
                <w:ilvl w:val="0"/>
                <w:numId w:val="36"/>
              </w:numPr>
              <w:contextualSpacing/>
              <w:rPr>
                <w:rFonts w:ascii="Times New Roman" w:hAnsi="Times New Roman" w:cs="Times New Roman"/>
                <w:sz w:val="24"/>
                <w:szCs w:val="24"/>
                <w:lang w:val="ru-RU"/>
              </w:rPr>
            </w:pPr>
            <w:r w:rsidRPr="00E544A6">
              <w:rPr>
                <w:rFonts w:ascii="Times New Roman" w:hAnsi="Times New Roman" w:cs="Times New Roman"/>
                <w:sz w:val="24"/>
                <w:szCs w:val="24"/>
                <w:lang w:val="ru"/>
              </w:rPr>
              <w:t>Онемение</w:t>
            </w:r>
            <w:r w:rsidR="00E82613" w:rsidRPr="00E544A6">
              <w:rPr>
                <w:rFonts w:ascii="Times New Roman" w:hAnsi="Times New Roman" w:cs="Times New Roman"/>
                <w:sz w:val="24"/>
                <w:szCs w:val="24"/>
                <w:lang w:val="ru-RU"/>
              </w:rPr>
              <w:t xml:space="preserve"> (</w:t>
            </w:r>
            <w:r w:rsidRPr="00E544A6">
              <w:rPr>
                <w:rFonts w:ascii="Times New Roman" w:hAnsi="Times New Roman" w:cs="Times New Roman"/>
                <w:sz w:val="24"/>
                <w:szCs w:val="24"/>
                <w:lang w:val="ru-RU"/>
              </w:rPr>
              <w:t>потеря чувствительности</w:t>
            </w:r>
            <w:r w:rsidR="00E82613" w:rsidRPr="00E544A6">
              <w:rPr>
                <w:rFonts w:ascii="Times New Roman" w:hAnsi="Times New Roman" w:cs="Times New Roman"/>
                <w:sz w:val="24"/>
                <w:szCs w:val="24"/>
                <w:lang w:val="ru-RU"/>
              </w:rPr>
              <w:t>)</w:t>
            </w:r>
            <w:r w:rsidRPr="00E544A6">
              <w:rPr>
                <w:rFonts w:ascii="Times New Roman" w:hAnsi="Times New Roman" w:cs="Times New Roman"/>
                <w:sz w:val="24"/>
                <w:szCs w:val="24"/>
                <w:lang w:val="ru-RU"/>
              </w:rPr>
              <w:t xml:space="preserve"> в ступнях, ногах, более 2 недель</w:t>
            </w:r>
          </w:p>
        </w:tc>
        <w:tc>
          <w:tcPr>
            <w:tcW w:w="992" w:type="dxa"/>
            <w:tcBorders>
              <w:top w:val="single" w:sz="4" w:space="0" w:color="auto"/>
              <w:left w:val="single" w:sz="4" w:space="0" w:color="auto"/>
              <w:bottom w:val="single" w:sz="4" w:space="0" w:color="auto"/>
              <w:right w:val="single" w:sz="4" w:space="0" w:color="auto"/>
            </w:tcBorders>
          </w:tcPr>
          <w:p w14:paraId="06C44DD3" w14:textId="77777777" w:rsidR="00E82613" w:rsidRPr="00E544A6" w:rsidRDefault="00E82613" w:rsidP="00E82613">
            <w:pPr>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33EA53BF" w14:textId="77777777" w:rsidR="00E82613" w:rsidRPr="00E544A6" w:rsidRDefault="00E82613" w:rsidP="00E82613">
            <w:pPr>
              <w:rPr>
                <w:rFonts w:ascii="Times New Roman" w:hAnsi="Times New Roman" w:cs="Times New Roman"/>
                <w:sz w:val="24"/>
                <w:szCs w:val="24"/>
                <w:lang w:val="ru-RU"/>
              </w:rPr>
            </w:pPr>
          </w:p>
        </w:tc>
      </w:tr>
    </w:tbl>
    <w:p w14:paraId="4E817836" w14:textId="51127A08" w:rsidR="00E82613" w:rsidRPr="00E544A6" w:rsidRDefault="008C4E34" w:rsidP="002975C7">
      <w:pPr>
        <w:jc w:val="both"/>
        <w:rPr>
          <w:rFonts w:ascii="Times New Roman" w:hAnsi="Times New Roman" w:cs="Times New Roman"/>
          <w:sz w:val="24"/>
          <w:szCs w:val="24"/>
          <w:lang w:val="ru-RU"/>
        </w:rPr>
      </w:pPr>
      <w:r w:rsidRPr="00E544A6">
        <w:rPr>
          <w:rFonts w:ascii="Times New Roman" w:hAnsi="Times New Roman" w:cs="Times New Roman"/>
          <w:sz w:val="24"/>
          <w:szCs w:val="24"/>
          <w:lang w:val="ru-RU"/>
        </w:rPr>
        <w:t xml:space="preserve">Используйте один наивысший по тяжести балл из выше указанных для оценки </w:t>
      </w:r>
      <w:r w:rsidR="002975C7" w:rsidRPr="00E544A6">
        <w:rPr>
          <w:rFonts w:ascii="Times New Roman" w:hAnsi="Times New Roman" w:cs="Times New Roman"/>
          <w:sz w:val="24"/>
          <w:szCs w:val="24"/>
          <w:lang w:val="ru-RU"/>
        </w:rPr>
        <w:t>субъективных с</w:t>
      </w:r>
      <w:r w:rsidR="009F1E0C" w:rsidRPr="00E544A6">
        <w:rPr>
          <w:rFonts w:ascii="Times New Roman" w:hAnsi="Times New Roman" w:cs="Times New Roman"/>
          <w:sz w:val="24"/>
          <w:szCs w:val="24"/>
          <w:lang w:val="ru-RU"/>
        </w:rPr>
        <w:t xml:space="preserve">енсорных нейропатий. </w:t>
      </w:r>
      <w:r w:rsidRPr="00E544A6">
        <w:rPr>
          <w:rFonts w:ascii="Times New Roman" w:hAnsi="Times New Roman" w:cs="Times New Roman"/>
          <w:sz w:val="24"/>
          <w:szCs w:val="24"/>
          <w:lang w:val="ru-RU"/>
        </w:rPr>
        <w:t xml:space="preserve"> </w:t>
      </w:r>
    </w:p>
    <w:tbl>
      <w:tblPr>
        <w:tblW w:w="9356" w:type="dxa"/>
        <w:tblInd w:w="-5" w:type="dxa"/>
        <w:tblLook w:val="04A0" w:firstRow="1" w:lastRow="0" w:firstColumn="1" w:lastColumn="0" w:noHBand="0" w:noVBand="1"/>
      </w:tblPr>
      <w:tblGrid>
        <w:gridCol w:w="5103"/>
        <w:gridCol w:w="4253"/>
      </w:tblGrid>
      <w:tr w:rsidR="00E82613" w:rsidRPr="00E544A6" w14:paraId="73CDCCCB" w14:textId="77777777" w:rsidTr="002975C7">
        <w:trPr>
          <w:trHeight w:val="314"/>
        </w:trPr>
        <w:tc>
          <w:tcPr>
            <w:tcW w:w="5103" w:type="dxa"/>
            <w:tcBorders>
              <w:top w:val="single" w:sz="4" w:space="0" w:color="auto"/>
              <w:left w:val="single" w:sz="4" w:space="0" w:color="auto"/>
              <w:bottom w:val="single" w:sz="4" w:space="0" w:color="auto"/>
              <w:right w:val="single" w:sz="4" w:space="0" w:color="auto"/>
            </w:tcBorders>
            <w:hideMark/>
          </w:tcPr>
          <w:p w14:paraId="57ED8290" w14:textId="639B6DE3" w:rsidR="00E82613" w:rsidRPr="00E544A6" w:rsidRDefault="009F1E0C" w:rsidP="009F1E0C">
            <w:pPr>
              <w:spacing w:before="0"/>
              <w:jc w:val="center"/>
              <w:rPr>
                <w:rFonts w:ascii="Times New Roman" w:hAnsi="Times New Roman" w:cs="Times New Roman"/>
                <w:sz w:val="24"/>
                <w:szCs w:val="24"/>
                <w:lang w:val="en-GB"/>
              </w:rPr>
            </w:pPr>
            <w:r w:rsidRPr="00E544A6">
              <w:rPr>
                <w:rFonts w:ascii="Times New Roman" w:hAnsi="Times New Roman" w:cs="Times New Roman"/>
                <w:sz w:val="24"/>
                <w:szCs w:val="24"/>
                <w:lang w:val="ru-RU"/>
              </w:rPr>
              <w:t>Субъективная</w:t>
            </w:r>
            <w:r w:rsidRPr="00E544A6">
              <w:rPr>
                <w:rFonts w:ascii="Times New Roman" w:hAnsi="Times New Roman" w:cs="Times New Roman"/>
                <w:sz w:val="24"/>
                <w:szCs w:val="24"/>
              </w:rPr>
              <w:t xml:space="preserve"> </w:t>
            </w:r>
            <w:r w:rsidRPr="00E544A6">
              <w:rPr>
                <w:rFonts w:ascii="Times New Roman" w:hAnsi="Times New Roman" w:cs="Times New Roman"/>
                <w:sz w:val="24"/>
                <w:szCs w:val="24"/>
                <w:lang w:val="ru-RU"/>
              </w:rPr>
              <w:t>оценка</w:t>
            </w:r>
            <w:r w:rsidRPr="00E544A6">
              <w:rPr>
                <w:rFonts w:ascii="Times New Roman" w:hAnsi="Times New Roman" w:cs="Times New Roman"/>
                <w:sz w:val="24"/>
                <w:szCs w:val="24"/>
              </w:rPr>
              <w:t xml:space="preserve"> </w:t>
            </w:r>
            <w:r w:rsidRPr="00E544A6">
              <w:rPr>
                <w:rFonts w:ascii="Times New Roman" w:hAnsi="Times New Roman" w:cs="Times New Roman"/>
                <w:sz w:val="24"/>
                <w:szCs w:val="24"/>
                <w:lang w:val="ru-RU"/>
              </w:rPr>
              <w:t>сенсорной</w:t>
            </w:r>
            <w:r w:rsidRPr="00E544A6">
              <w:rPr>
                <w:rFonts w:ascii="Times New Roman" w:hAnsi="Times New Roman" w:cs="Times New Roman"/>
                <w:sz w:val="24"/>
                <w:szCs w:val="24"/>
              </w:rPr>
              <w:t xml:space="preserve"> </w:t>
            </w:r>
            <w:r w:rsidRPr="00E544A6">
              <w:rPr>
                <w:rFonts w:ascii="Times New Roman" w:hAnsi="Times New Roman" w:cs="Times New Roman"/>
                <w:sz w:val="24"/>
                <w:szCs w:val="24"/>
                <w:lang w:val="ru-RU"/>
              </w:rPr>
              <w:t>нейропатии</w:t>
            </w:r>
          </w:p>
        </w:tc>
        <w:tc>
          <w:tcPr>
            <w:tcW w:w="4253" w:type="dxa"/>
            <w:tcBorders>
              <w:top w:val="single" w:sz="4" w:space="0" w:color="auto"/>
              <w:left w:val="single" w:sz="4" w:space="0" w:color="auto"/>
              <w:bottom w:val="single" w:sz="4" w:space="0" w:color="auto"/>
              <w:right w:val="single" w:sz="4" w:space="0" w:color="auto"/>
            </w:tcBorders>
            <w:hideMark/>
          </w:tcPr>
          <w:p w14:paraId="4DB6AB13" w14:textId="1F495884" w:rsidR="00E82613" w:rsidRPr="00E544A6" w:rsidRDefault="009F1E0C" w:rsidP="009F1E0C">
            <w:pPr>
              <w:spacing w:before="0"/>
              <w:rPr>
                <w:rFonts w:ascii="Times New Roman" w:hAnsi="Times New Roman" w:cs="Times New Roman"/>
                <w:sz w:val="24"/>
                <w:szCs w:val="24"/>
                <w:lang w:val="en-GB"/>
              </w:rPr>
            </w:pPr>
            <w:r w:rsidRPr="00E544A6">
              <w:rPr>
                <w:rFonts w:ascii="Times New Roman" w:hAnsi="Times New Roman" w:cs="Times New Roman"/>
                <w:sz w:val="24"/>
                <w:szCs w:val="24"/>
                <w:lang w:val="ru-RU"/>
              </w:rPr>
              <w:t>Степень тяжести</w:t>
            </w:r>
            <w:r w:rsidR="00E82613" w:rsidRPr="00E544A6">
              <w:rPr>
                <w:rFonts w:ascii="Times New Roman" w:hAnsi="Times New Roman" w:cs="Times New Roman"/>
                <w:sz w:val="24"/>
                <w:szCs w:val="24"/>
                <w:lang w:val="en-GB"/>
              </w:rPr>
              <w:t xml:space="preserve"> </w:t>
            </w:r>
          </w:p>
        </w:tc>
      </w:tr>
      <w:tr w:rsidR="00E82613" w:rsidRPr="00E544A6" w14:paraId="52FC16ED" w14:textId="77777777" w:rsidTr="001519B2">
        <w:tc>
          <w:tcPr>
            <w:tcW w:w="5103" w:type="dxa"/>
            <w:tcBorders>
              <w:top w:val="single" w:sz="4" w:space="0" w:color="auto"/>
              <w:left w:val="single" w:sz="4" w:space="0" w:color="auto"/>
              <w:bottom w:val="single" w:sz="4" w:space="0" w:color="auto"/>
              <w:right w:val="single" w:sz="4" w:space="0" w:color="auto"/>
            </w:tcBorders>
            <w:hideMark/>
          </w:tcPr>
          <w:p w14:paraId="3936803B" w14:textId="77777777" w:rsidR="00E82613" w:rsidRPr="00E544A6" w:rsidRDefault="00E82613" w:rsidP="00E82613">
            <w:pPr>
              <w:numPr>
                <w:ilvl w:val="0"/>
                <w:numId w:val="4"/>
              </w:numPr>
              <w:spacing w:before="0"/>
              <w:ind w:left="0"/>
              <w:rPr>
                <w:rFonts w:ascii="Times New Roman" w:hAnsi="Times New Roman" w:cs="Times New Roman"/>
                <w:sz w:val="24"/>
                <w:szCs w:val="24"/>
                <w:lang w:val="en-GB"/>
              </w:rPr>
            </w:pPr>
            <w:r w:rsidRPr="00E544A6">
              <w:rPr>
                <w:rFonts w:ascii="Times New Roman" w:hAnsi="Times New Roman" w:cs="Times New Roman"/>
                <w:sz w:val="24"/>
                <w:szCs w:val="24"/>
                <w:lang w:val="en-GB"/>
              </w:rPr>
              <w:t>00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AE23444" w14:textId="77777777" w:rsidR="00E82613" w:rsidRPr="001519B2" w:rsidRDefault="00E82613" w:rsidP="001519B2">
            <w:pPr>
              <w:pStyle w:val="a1"/>
              <w:numPr>
                <w:ilvl w:val="0"/>
                <w:numId w:val="49"/>
              </w:numPr>
              <w:jc w:val="center"/>
              <w:rPr>
                <w:rFonts w:ascii="Times New Roman" w:hAnsi="Times New Roman" w:cs="Times New Roman"/>
                <w:sz w:val="24"/>
                <w:szCs w:val="24"/>
                <w:lang w:val="en-GB"/>
              </w:rPr>
            </w:pPr>
            <w:r w:rsidRPr="001519B2">
              <w:rPr>
                <w:rFonts w:ascii="Times New Roman" w:hAnsi="Times New Roman" w:cs="Times New Roman"/>
                <w:sz w:val="24"/>
                <w:szCs w:val="24"/>
                <w:lang w:val="en-GB"/>
              </w:rPr>
              <w:t>0</w:t>
            </w:r>
          </w:p>
        </w:tc>
      </w:tr>
      <w:tr w:rsidR="00E82613" w:rsidRPr="00E544A6" w14:paraId="36402D63" w14:textId="77777777" w:rsidTr="001519B2">
        <w:tc>
          <w:tcPr>
            <w:tcW w:w="5103" w:type="dxa"/>
            <w:tcBorders>
              <w:top w:val="single" w:sz="4" w:space="0" w:color="auto"/>
              <w:left w:val="single" w:sz="4" w:space="0" w:color="auto"/>
              <w:bottom w:val="single" w:sz="4" w:space="0" w:color="auto"/>
              <w:right w:val="single" w:sz="4" w:space="0" w:color="auto"/>
            </w:tcBorders>
            <w:hideMark/>
          </w:tcPr>
          <w:p w14:paraId="2C08769D" w14:textId="77777777" w:rsidR="00E82613" w:rsidRPr="00E544A6" w:rsidRDefault="00E82613" w:rsidP="00E82613">
            <w:pPr>
              <w:numPr>
                <w:ilvl w:val="0"/>
                <w:numId w:val="4"/>
              </w:numPr>
              <w:spacing w:before="0"/>
              <w:ind w:left="0"/>
              <w:rPr>
                <w:rFonts w:ascii="Times New Roman" w:hAnsi="Times New Roman" w:cs="Times New Roman"/>
                <w:sz w:val="24"/>
                <w:szCs w:val="24"/>
                <w:lang w:val="en-GB"/>
              </w:rPr>
            </w:pPr>
            <w:r w:rsidRPr="00E544A6">
              <w:rPr>
                <w:rFonts w:ascii="Times New Roman" w:hAnsi="Times New Roman" w:cs="Times New Roman"/>
                <w:sz w:val="24"/>
                <w:szCs w:val="24"/>
                <w:lang w:val="en-GB"/>
              </w:rPr>
              <w:t>01 - 03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BBB29D1" w14:textId="77777777" w:rsidR="00E82613" w:rsidRPr="001519B2" w:rsidRDefault="00E82613" w:rsidP="001519B2">
            <w:pPr>
              <w:pStyle w:val="a1"/>
              <w:numPr>
                <w:ilvl w:val="0"/>
                <w:numId w:val="49"/>
              </w:numPr>
              <w:jc w:val="center"/>
              <w:rPr>
                <w:rFonts w:ascii="Times New Roman" w:hAnsi="Times New Roman" w:cs="Times New Roman"/>
                <w:sz w:val="24"/>
                <w:szCs w:val="24"/>
                <w:lang w:val="en-GB"/>
              </w:rPr>
            </w:pPr>
            <w:r w:rsidRPr="001519B2">
              <w:rPr>
                <w:rFonts w:ascii="Times New Roman" w:hAnsi="Times New Roman" w:cs="Times New Roman"/>
                <w:sz w:val="24"/>
                <w:szCs w:val="24"/>
                <w:lang w:val="en-GB"/>
              </w:rPr>
              <w:t>1</w:t>
            </w:r>
          </w:p>
        </w:tc>
      </w:tr>
      <w:tr w:rsidR="00E82613" w:rsidRPr="00E544A6" w14:paraId="5FF25CE2" w14:textId="77777777" w:rsidTr="001519B2">
        <w:tc>
          <w:tcPr>
            <w:tcW w:w="5103" w:type="dxa"/>
            <w:tcBorders>
              <w:top w:val="single" w:sz="4" w:space="0" w:color="auto"/>
              <w:left w:val="single" w:sz="4" w:space="0" w:color="auto"/>
              <w:bottom w:val="single" w:sz="4" w:space="0" w:color="auto"/>
              <w:right w:val="single" w:sz="4" w:space="0" w:color="auto"/>
            </w:tcBorders>
            <w:hideMark/>
          </w:tcPr>
          <w:p w14:paraId="571A0F79" w14:textId="77777777" w:rsidR="00E82613" w:rsidRPr="00E544A6" w:rsidRDefault="00E82613" w:rsidP="00E82613">
            <w:pPr>
              <w:numPr>
                <w:ilvl w:val="0"/>
                <w:numId w:val="4"/>
              </w:numPr>
              <w:spacing w:before="0"/>
              <w:ind w:left="0"/>
              <w:rPr>
                <w:rFonts w:ascii="Times New Roman" w:hAnsi="Times New Roman" w:cs="Times New Roman"/>
                <w:sz w:val="24"/>
                <w:szCs w:val="24"/>
                <w:lang w:val="en-GB"/>
              </w:rPr>
            </w:pPr>
            <w:r w:rsidRPr="00E544A6">
              <w:rPr>
                <w:rFonts w:ascii="Times New Roman" w:hAnsi="Times New Roman" w:cs="Times New Roman"/>
                <w:sz w:val="24"/>
                <w:szCs w:val="24"/>
                <w:lang w:val="en-GB"/>
              </w:rPr>
              <w:t>04 - 06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DD06D00" w14:textId="77777777" w:rsidR="00E82613" w:rsidRPr="001519B2" w:rsidRDefault="00E82613" w:rsidP="001519B2">
            <w:pPr>
              <w:pStyle w:val="a1"/>
              <w:numPr>
                <w:ilvl w:val="0"/>
                <w:numId w:val="49"/>
              </w:numPr>
              <w:jc w:val="center"/>
              <w:rPr>
                <w:rFonts w:ascii="Times New Roman" w:hAnsi="Times New Roman" w:cs="Times New Roman"/>
                <w:sz w:val="24"/>
                <w:szCs w:val="24"/>
                <w:lang w:val="en-GB"/>
              </w:rPr>
            </w:pPr>
            <w:r w:rsidRPr="001519B2">
              <w:rPr>
                <w:rFonts w:ascii="Times New Roman" w:hAnsi="Times New Roman" w:cs="Times New Roman"/>
                <w:sz w:val="24"/>
                <w:szCs w:val="24"/>
                <w:lang w:val="en-GB"/>
              </w:rPr>
              <w:t>2</w:t>
            </w:r>
          </w:p>
        </w:tc>
      </w:tr>
      <w:tr w:rsidR="00E82613" w:rsidRPr="00E544A6" w14:paraId="147EA664" w14:textId="77777777" w:rsidTr="001519B2">
        <w:tc>
          <w:tcPr>
            <w:tcW w:w="5103" w:type="dxa"/>
            <w:tcBorders>
              <w:top w:val="single" w:sz="4" w:space="0" w:color="auto"/>
              <w:left w:val="single" w:sz="4" w:space="0" w:color="auto"/>
              <w:bottom w:val="single" w:sz="4" w:space="0" w:color="auto"/>
              <w:right w:val="single" w:sz="4" w:space="0" w:color="auto"/>
            </w:tcBorders>
            <w:hideMark/>
          </w:tcPr>
          <w:p w14:paraId="6FE239AB" w14:textId="77777777" w:rsidR="00E82613" w:rsidRPr="00E544A6" w:rsidRDefault="00E82613" w:rsidP="00E82613">
            <w:pPr>
              <w:numPr>
                <w:ilvl w:val="0"/>
                <w:numId w:val="4"/>
              </w:numPr>
              <w:spacing w:before="0"/>
              <w:ind w:left="0"/>
              <w:rPr>
                <w:rFonts w:ascii="Times New Roman" w:hAnsi="Times New Roman" w:cs="Times New Roman"/>
                <w:sz w:val="24"/>
                <w:szCs w:val="24"/>
                <w:lang w:val="en-GB"/>
              </w:rPr>
            </w:pPr>
            <w:r w:rsidRPr="00E544A6">
              <w:rPr>
                <w:rFonts w:ascii="Times New Roman" w:hAnsi="Times New Roman" w:cs="Times New Roman"/>
                <w:sz w:val="24"/>
                <w:szCs w:val="24"/>
                <w:lang w:val="en-GB"/>
              </w:rPr>
              <w:t>07 - 10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4CB40B8" w14:textId="77777777" w:rsidR="00E82613" w:rsidRPr="001519B2" w:rsidRDefault="00E82613" w:rsidP="001519B2">
            <w:pPr>
              <w:pStyle w:val="a1"/>
              <w:numPr>
                <w:ilvl w:val="0"/>
                <w:numId w:val="49"/>
              </w:numPr>
              <w:jc w:val="center"/>
              <w:rPr>
                <w:rFonts w:ascii="Times New Roman" w:hAnsi="Times New Roman" w:cs="Times New Roman"/>
                <w:sz w:val="24"/>
                <w:szCs w:val="24"/>
                <w:lang w:val="en-GB"/>
              </w:rPr>
            </w:pPr>
            <w:bookmarkStart w:id="85" w:name="_Hlk47018876"/>
            <w:r w:rsidRPr="001519B2">
              <w:rPr>
                <w:rFonts w:ascii="Times New Roman" w:hAnsi="Times New Roman" w:cs="Times New Roman"/>
                <w:sz w:val="24"/>
                <w:szCs w:val="24"/>
                <w:lang w:val="en-GB"/>
              </w:rPr>
              <w:t>3</w:t>
            </w:r>
            <w:bookmarkEnd w:id="85"/>
          </w:p>
        </w:tc>
      </w:tr>
      <w:tr w:rsidR="00E82613" w:rsidRPr="00E544A6" w14:paraId="26C201FD" w14:textId="77777777" w:rsidTr="001519B2">
        <w:tc>
          <w:tcPr>
            <w:tcW w:w="5103" w:type="dxa"/>
            <w:tcBorders>
              <w:top w:val="single" w:sz="4" w:space="0" w:color="auto"/>
              <w:left w:val="single" w:sz="4" w:space="0" w:color="auto"/>
              <w:bottom w:val="single" w:sz="4" w:space="0" w:color="auto"/>
              <w:right w:val="single" w:sz="4" w:space="0" w:color="auto"/>
            </w:tcBorders>
            <w:hideMark/>
          </w:tcPr>
          <w:p w14:paraId="59C2121C" w14:textId="67519A0E" w:rsidR="00E82613" w:rsidRPr="00E544A6" w:rsidRDefault="009F1E0C" w:rsidP="00E82613">
            <w:pPr>
              <w:spacing w:before="0"/>
              <w:rPr>
                <w:rFonts w:ascii="Times New Roman" w:hAnsi="Times New Roman" w:cs="Times New Roman"/>
                <w:sz w:val="24"/>
                <w:szCs w:val="24"/>
                <w:lang w:val="en-GB"/>
              </w:rPr>
            </w:pPr>
            <w:r w:rsidRPr="00E544A6">
              <w:rPr>
                <w:rFonts w:ascii="Times New Roman" w:hAnsi="Times New Roman" w:cs="Times New Roman"/>
                <w:sz w:val="24"/>
                <w:szCs w:val="24"/>
                <w:lang w:val="ru"/>
              </w:rPr>
              <w:t>Опасные для жизни</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53D9677" w14:textId="485B7276" w:rsidR="00E82613" w:rsidRPr="001519B2" w:rsidRDefault="00E82613" w:rsidP="001519B2">
            <w:pPr>
              <w:pStyle w:val="a1"/>
              <w:numPr>
                <w:ilvl w:val="0"/>
                <w:numId w:val="49"/>
              </w:numPr>
              <w:jc w:val="center"/>
              <w:rPr>
                <w:rFonts w:ascii="Times New Roman" w:hAnsi="Times New Roman" w:cs="Times New Roman"/>
                <w:sz w:val="24"/>
                <w:szCs w:val="24"/>
                <w:lang w:val="en-GB"/>
              </w:rPr>
            </w:pPr>
            <w:r w:rsidRPr="001519B2">
              <w:rPr>
                <w:rFonts w:ascii="Times New Roman" w:hAnsi="Times New Roman" w:cs="Times New Roman"/>
                <w:sz w:val="24"/>
                <w:szCs w:val="24"/>
                <w:lang w:val="en-GB"/>
              </w:rPr>
              <w:t>4</w:t>
            </w:r>
          </w:p>
        </w:tc>
      </w:tr>
    </w:tbl>
    <w:p w14:paraId="7BD30792" w14:textId="77777777" w:rsidR="00E82613" w:rsidRPr="00E544A6" w:rsidRDefault="00E82613" w:rsidP="00E82613">
      <w:pPr>
        <w:rPr>
          <w:rFonts w:ascii="Times New Roman" w:eastAsia="Calibri" w:hAnsi="Times New Roman" w:cs="Times New Roman"/>
          <w:b/>
          <w:sz w:val="24"/>
          <w:szCs w:val="24"/>
          <w:lang w:eastAsia="en-US"/>
        </w:rPr>
        <w:sectPr w:rsidR="00E82613" w:rsidRPr="00E544A6" w:rsidSect="002975C7">
          <w:pgSz w:w="11910" w:h="16840"/>
          <w:pgMar w:top="1134" w:right="850" w:bottom="1134" w:left="1701" w:header="720" w:footer="720" w:gutter="0"/>
          <w:cols w:space="720"/>
          <w:docGrid w:linePitch="299"/>
        </w:sectPr>
      </w:pPr>
      <w:bookmarkStart w:id="86" w:name="_Toc40443459"/>
    </w:p>
    <w:p w14:paraId="55159EA9" w14:textId="5023AE4F" w:rsidR="00637C25" w:rsidRPr="00E544A6" w:rsidRDefault="00B57485" w:rsidP="00637C25">
      <w:pPr>
        <w:spacing w:after="0"/>
        <w:jc w:val="right"/>
        <w:rPr>
          <w:rFonts w:ascii="Times New Roman" w:eastAsia="Calibri" w:hAnsi="Times New Roman" w:cs="Times New Roman"/>
          <w:b/>
          <w:sz w:val="24"/>
          <w:szCs w:val="24"/>
          <w:lang w:eastAsia="en-US"/>
        </w:rPr>
      </w:pPr>
      <w:r w:rsidRPr="00E544A6">
        <w:rPr>
          <w:rFonts w:ascii="Times New Roman" w:eastAsia="Calibri" w:hAnsi="Times New Roman" w:cs="Times New Roman"/>
          <w:b/>
          <w:sz w:val="24"/>
          <w:szCs w:val="24"/>
          <w:lang w:val="ru-RU" w:eastAsia="en-US"/>
        </w:rPr>
        <w:lastRenderedPageBreak/>
        <w:t>Приложение</w:t>
      </w:r>
      <w:r w:rsidR="00637C25" w:rsidRPr="00E544A6">
        <w:rPr>
          <w:rFonts w:ascii="Times New Roman" w:eastAsia="Calibri" w:hAnsi="Times New Roman" w:cs="Times New Roman"/>
          <w:b/>
          <w:sz w:val="24"/>
          <w:szCs w:val="24"/>
          <w:lang w:eastAsia="en-US"/>
        </w:rPr>
        <w:t xml:space="preserve"> 9</w:t>
      </w:r>
    </w:p>
    <w:bookmarkEnd w:id="86"/>
    <w:p w14:paraId="69D662E0" w14:textId="3D306E4E" w:rsidR="00E82613" w:rsidRPr="00E544A6" w:rsidRDefault="00B57485" w:rsidP="00E82613">
      <w:pPr>
        <w:spacing w:after="0"/>
        <w:rPr>
          <w:rFonts w:ascii="Times New Roman" w:eastAsia="Calibri" w:hAnsi="Times New Roman" w:cs="Times New Roman"/>
          <w:b/>
          <w:sz w:val="24"/>
          <w:szCs w:val="24"/>
          <w:lang w:val="ru-RU" w:eastAsia="en-US"/>
        </w:rPr>
      </w:pPr>
      <w:r w:rsidRPr="00E544A6">
        <w:rPr>
          <w:rFonts w:ascii="Times New Roman" w:hAnsi="Times New Roman" w:cs="Times New Roman"/>
          <w:b/>
          <w:sz w:val="24"/>
          <w:szCs w:val="24"/>
          <w:lang w:val="ru"/>
        </w:rPr>
        <w:t xml:space="preserve">ШКАЛА СОСТОЯНИЯ </w:t>
      </w:r>
      <w:r w:rsidR="009B76EF" w:rsidRPr="00E544A6">
        <w:rPr>
          <w:rFonts w:ascii="Times New Roman" w:hAnsi="Times New Roman" w:cs="Times New Roman"/>
          <w:b/>
          <w:sz w:val="24"/>
          <w:szCs w:val="24"/>
          <w:lang w:val="ru"/>
        </w:rPr>
        <w:t>(</w:t>
      </w:r>
      <w:r w:rsidRPr="00E544A6">
        <w:rPr>
          <w:rFonts w:ascii="Times New Roman" w:hAnsi="Times New Roman" w:cs="Times New Roman"/>
          <w:b/>
          <w:sz w:val="24"/>
          <w:szCs w:val="24"/>
          <w:lang w:val="ru"/>
        </w:rPr>
        <w:t>ПРОИЗВОДИТЕЛЬНОСТИ</w:t>
      </w:r>
      <w:r w:rsidR="009B76EF" w:rsidRPr="00E544A6">
        <w:rPr>
          <w:rFonts w:ascii="Times New Roman" w:hAnsi="Times New Roman" w:cs="Times New Roman"/>
          <w:b/>
          <w:sz w:val="24"/>
          <w:szCs w:val="24"/>
          <w:lang w:val="ru"/>
        </w:rPr>
        <w:t>)</w:t>
      </w:r>
      <w:r w:rsidRPr="00E544A6">
        <w:rPr>
          <w:rFonts w:ascii="Times New Roman" w:hAnsi="Times New Roman" w:cs="Times New Roman"/>
          <w:b/>
          <w:sz w:val="24"/>
          <w:szCs w:val="24"/>
          <w:lang w:val="ru"/>
        </w:rPr>
        <w:t xml:space="preserve"> КАРНОФСКИ</w:t>
      </w:r>
    </w:p>
    <w:p w14:paraId="6B98F400" w14:textId="23136A34" w:rsidR="005B5247" w:rsidRPr="00E544A6" w:rsidRDefault="005B5247" w:rsidP="002975C7">
      <w:pPr>
        <w:jc w:val="both"/>
        <w:rPr>
          <w:rFonts w:ascii="Times New Roman" w:hAnsi="Times New Roman" w:cs="Times New Roman"/>
          <w:sz w:val="24"/>
          <w:szCs w:val="24"/>
          <w:lang w:val="ru-RU"/>
        </w:rPr>
      </w:pPr>
      <w:r w:rsidRPr="00E544A6">
        <w:rPr>
          <w:rFonts w:ascii="Times New Roman" w:eastAsia="Calibri" w:hAnsi="Times New Roman" w:cs="Times New Roman"/>
          <w:b/>
          <w:sz w:val="24"/>
          <w:szCs w:val="24"/>
          <w:lang w:val="ru-RU" w:eastAsia="en-US"/>
        </w:rPr>
        <w:t xml:space="preserve">Шкала статуса по индексу </w:t>
      </w:r>
      <w:proofErr w:type="spellStart"/>
      <w:r w:rsidRPr="00E544A6">
        <w:rPr>
          <w:rFonts w:ascii="Times New Roman" w:eastAsia="Calibri" w:hAnsi="Times New Roman" w:cs="Times New Roman"/>
          <w:b/>
          <w:sz w:val="24"/>
          <w:szCs w:val="24"/>
          <w:lang w:val="ru-RU" w:eastAsia="en-US"/>
        </w:rPr>
        <w:t>Карновского</w:t>
      </w:r>
      <w:proofErr w:type="spellEnd"/>
      <w:r w:rsidRPr="00E544A6">
        <w:rPr>
          <w:rFonts w:ascii="Times New Roman" w:eastAsia="Calibri" w:hAnsi="Times New Roman" w:cs="Times New Roman"/>
          <w:b/>
          <w:sz w:val="24"/>
          <w:szCs w:val="24"/>
          <w:lang w:val="ru-RU" w:eastAsia="en-US"/>
        </w:rPr>
        <w:t xml:space="preserve">. </w:t>
      </w:r>
      <w:r w:rsidRPr="00E544A6">
        <w:rPr>
          <w:rFonts w:ascii="Times New Roman" w:hAnsi="Times New Roman" w:cs="Times New Roman"/>
          <w:sz w:val="24"/>
          <w:szCs w:val="24"/>
          <w:lang w:val="ru-RU"/>
        </w:rPr>
        <w:t xml:space="preserve">Индекс шкалы состояния эффективности/производительности </w:t>
      </w:r>
      <w:proofErr w:type="spellStart"/>
      <w:r w:rsidRPr="00E544A6">
        <w:rPr>
          <w:rFonts w:ascii="Times New Roman" w:hAnsi="Times New Roman" w:cs="Times New Roman"/>
          <w:sz w:val="24"/>
          <w:szCs w:val="24"/>
          <w:lang w:val="ru-RU"/>
        </w:rPr>
        <w:t>Карновского</w:t>
      </w:r>
      <w:proofErr w:type="spellEnd"/>
      <w:r w:rsidRPr="00E544A6">
        <w:rPr>
          <w:rFonts w:ascii="Times New Roman" w:hAnsi="Times New Roman" w:cs="Times New Roman"/>
          <w:sz w:val="24"/>
          <w:szCs w:val="24"/>
          <w:lang w:val="ru-RU"/>
        </w:rPr>
        <w:t xml:space="preserve"> позволяет классифицировать пациентов по функциональным нарушениям. Это может быть использовано для сравнения эффективности различных методов лечения и оценки прогноза у отдельных пациентов. Чем ниже показатель </w:t>
      </w:r>
      <w:proofErr w:type="spellStart"/>
      <w:r w:rsidRPr="00E544A6">
        <w:rPr>
          <w:rFonts w:ascii="Times New Roman" w:hAnsi="Times New Roman" w:cs="Times New Roman"/>
          <w:sz w:val="24"/>
          <w:szCs w:val="24"/>
          <w:lang w:val="ru-RU"/>
        </w:rPr>
        <w:t>Карновского</w:t>
      </w:r>
      <w:proofErr w:type="spellEnd"/>
      <w:r w:rsidRPr="00E544A6">
        <w:rPr>
          <w:rFonts w:ascii="Times New Roman" w:hAnsi="Times New Roman" w:cs="Times New Roman"/>
          <w:sz w:val="24"/>
          <w:szCs w:val="24"/>
          <w:lang w:val="ru-RU"/>
        </w:rPr>
        <w:t>, тем хуже выживаемость при большинстве серьезных заболеваний.</w:t>
      </w:r>
    </w:p>
    <w:tbl>
      <w:tblPr>
        <w:tblStyle w:val="TableGrid1"/>
        <w:tblW w:w="9351" w:type="dxa"/>
        <w:tblLook w:val="04A0" w:firstRow="1" w:lastRow="0" w:firstColumn="1" w:lastColumn="0" w:noHBand="0" w:noVBand="1"/>
      </w:tblPr>
      <w:tblGrid>
        <w:gridCol w:w="3106"/>
        <w:gridCol w:w="849"/>
        <w:gridCol w:w="5396"/>
      </w:tblGrid>
      <w:tr w:rsidR="005B5247" w:rsidRPr="00E544A6" w14:paraId="4E31C5D9" w14:textId="77777777" w:rsidTr="002975C7">
        <w:trPr>
          <w:trHeight w:val="494"/>
        </w:trPr>
        <w:tc>
          <w:tcPr>
            <w:tcW w:w="9351" w:type="dxa"/>
            <w:gridSpan w:val="3"/>
          </w:tcPr>
          <w:p w14:paraId="65D597E9" w14:textId="77777777" w:rsidR="005B5247" w:rsidRPr="00E544A6" w:rsidRDefault="005B5247" w:rsidP="00E830B1">
            <w:pPr>
              <w:rPr>
                <w:sz w:val="24"/>
                <w:szCs w:val="24"/>
                <w:lang w:val="ru-RU"/>
              </w:rPr>
            </w:pPr>
            <w:r w:rsidRPr="00E544A6">
              <w:rPr>
                <w:sz w:val="24"/>
                <w:szCs w:val="24"/>
                <w:lang w:val="ru-RU"/>
              </w:rPr>
              <w:t>Определение уровня</w:t>
            </w:r>
            <w:r w:rsidRPr="00E544A6">
              <w:rPr>
                <w:sz w:val="24"/>
                <w:szCs w:val="24"/>
              </w:rPr>
              <w:t xml:space="preserve"> (%) </w:t>
            </w:r>
            <w:r w:rsidRPr="00E544A6">
              <w:rPr>
                <w:sz w:val="24"/>
                <w:szCs w:val="24"/>
                <w:lang w:val="ru-RU"/>
              </w:rPr>
              <w:t>критерий</w:t>
            </w:r>
          </w:p>
        </w:tc>
      </w:tr>
      <w:tr w:rsidR="005B5247" w:rsidRPr="00AC0985" w14:paraId="7D3123DB" w14:textId="77777777" w:rsidTr="002975C7">
        <w:tc>
          <w:tcPr>
            <w:tcW w:w="3106" w:type="dxa"/>
            <w:vMerge w:val="restart"/>
          </w:tcPr>
          <w:p w14:paraId="667FE780" w14:textId="77777777" w:rsidR="005B5247" w:rsidRPr="00E544A6" w:rsidRDefault="005B5247" w:rsidP="00E830B1">
            <w:pPr>
              <w:rPr>
                <w:sz w:val="24"/>
                <w:szCs w:val="24"/>
                <w:lang w:val="ru-RU"/>
              </w:rPr>
            </w:pPr>
            <w:r w:rsidRPr="00E544A6">
              <w:rPr>
                <w:sz w:val="24"/>
                <w:szCs w:val="24"/>
                <w:lang w:val="ru-RU"/>
              </w:rPr>
              <w:t>Способен вести нормальную деятельность и работать; особого ухода не требуется.</w:t>
            </w:r>
          </w:p>
        </w:tc>
        <w:tc>
          <w:tcPr>
            <w:tcW w:w="849" w:type="dxa"/>
          </w:tcPr>
          <w:p w14:paraId="53E11940" w14:textId="77777777" w:rsidR="005B5247" w:rsidRPr="00E544A6" w:rsidRDefault="005B5247" w:rsidP="00E830B1">
            <w:pPr>
              <w:jc w:val="center"/>
              <w:rPr>
                <w:b/>
                <w:bCs/>
                <w:sz w:val="24"/>
                <w:szCs w:val="24"/>
              </w:rPr>
            </w:pPr>
            <w:r w:rsidRPr="00E544A6">
              <w:rPr>
                <w:b/>
                <w:bCs/>
                <w:sz w:val="24"/>
                <w:szCs w:val="24"/>
              </w:rPr>
              <w:t>100</w:t>
            </w:r>
          </w:p>
        </w:tc>
        <w:tc>
          <w:tcPr>
            <w:tcW w:w="5396" w:type="dxa"/>
          </w:tcPr>
          <w:p w14:paraId="7D92A0D6" w14:textId="77777777" w:rsidR="005B5247" w:rsidRPr="00E544A6" w:rsidRDefault="005B5247" w:rsidP="00E830B1">
            <w:pPr>
              <w:rPr>
                <w:sz w:val="24"/>
                <w:szCs w:val="24"/>
                <w:lang w:val="ru-RU"/>
              </w:rPr>
            </w:pPr>
            <w:r w:rsidRPr="00E544A6">
              <w:rPr>
                <w:sz w:val="24"/>
                <w:szCs w:val="24"/>
                <w:lang w:val="ru-RU"/>
              </w:rPr>
              <w:t>Норма: жалоб нет; нет признаков заболевания</w:t>
            </w:r>
          </w:p>
        </w:tc>
      </w:tr>
      <w:tr w:rsidR="005B5247" w:rsidRPr="00AC0985" w14:paraId="1B4B0425" w14:textId="77777777" w:rsidTr="002975C7">
        <w:tc>
          <w:tcPr>
            <w:tcW w:w="3106" w:type="dxa"/>
            <w:vMerge/>
          </w:tcPr>
          <w:p w14:paraId="61397AF9" w14:textId="77777777" w:rsidR="005B5247" w:rsidRPr="00E544A6" w:rsidRDefault="005B5247" w:rsidP="00E830B1">
            <w:pPr>
              <w:rPr>
                <w:sz w:val="24"/>
                <w:szCs w:val="24"/>
                <w:lang w:val="ru-RU"/>
              </w:rPr>
            </w:pPr>
          </w:p>
        </w:tc>
        <w:tc>
          <w:tcPr>
            <w:tcW w:w="849" w:type="dxa"/>
          </w:tcPr>
          <w:p w14:paraId="752F8A61" w14:textId="77777777" w:rsidR="005B5247" w:rsidRPr="00E544A6" w:rsidRDefault="005B5247" w:rsidP="00E830B1">
            <w:pPr>
              <w:jc w:val="center"/>
              <w:rPr>
                <w:b/>
                <w:bCs/>
                <w:sz w:val="24"/>
                <w:szCs w:val="24"/>
              </w:rPr>
            </w:pPr>
            <w:r w:rsidRPr="00E544A6">
              <w:rPr>
                <w:b/>
                <w:bCs/>
                <w:sz w:val="24"/>
                <w:szCs w:val="24"/>
              </w:rPr>
              <w:t>90</w:t>
            </w:r>
          </w:p>
        </w:tc>
        <w:tc>
          <w:tcPr>
            <w:tcW w:w="5396" w:type="dxa"/>
          </w:tcPr>
          <w:p w14:paraId="3BDCA8F8" w14:textId="77777777" w:rsidR="005B5247" w:rsidRPr="00E544A6" w:rsidRDefault="005B5247" w:rsidP="00E830B1">
            <w:pPr>
              <w:rPr>
                <w:sz w:val="24"/>
                <w:szCs w:val="24"/>
                <w:lang w:val="ru-RU"/>
              </w:rPr>
            </w:pPr>
            <w:r w:rsidRPr="00E544A6">
              <w:rPr>
                <w:sz w:val="24"/>
                <w:szCs w:val="24"/>
                <w:lang w:val="ru-RU"/>
              </w:rPr>
              <w:t>Способен вести нормальную деятельность; незначительные признаки или симптомы заболевания</w:t>
            </w:r>
          </w:p>
        </w:tc>
      </w:tr>
      <w:tr w:rsidR="005B5247" w:rsidRPr="00AC0985" w14:paraId="466EB771" w14:textId="77777777" w:rsidTr="002975C7">
        <w:tc>
          <w:tcPr>
            <w:tcW w:w="3106" w:type="dxa"/>
            <w:vMerge/>
          </w:tcPr>
          <w:p w14:paraId="27EAAEF3" w14:textId="77777777" w:rsidR="005B5247" w:rsidRPr="00E544A6" w:rsidRDefault="005B5247" w:rsidP="00E830B1">
            <w:pPr>
              <w:rPr>
                <w:sz w:val="24"/>
                <w:szCs w:val="24"/>
                <w:lang w:val="ru-RU"/>
              </w:rPr>
            </w:pPr>
          </w:p>
        </w:tc>
        <w:tc>
          <w:tcPr>
            <w:tcW w:w="849" w:type="dxa"/>
          </w:tcPr>
          <w:p w14:paraId="714659E5" w14:textId="77777777" w:rsidR="005B5247" w:rsidRPr="00E544A6" w:rsidRDefault="005B5247" w:rsidP="00E830B1">
            <w:pPr>
              <w:jc w:val="center"/>
              <w:rPr>
                <w:b/>
                <w:bCs/>
                <w:sz w:val="24"/>
                <w:szCs w:val="24"/>
              </w:rPr>
            </w:pPr>
            <w:r w:rsidRPr="00E544A6">
              <w:rPr>
                <w:b/>
                <w:bCs/>
                <w:sz w:val="24"/>
                <w:szCs w:val="24"/>
              </w:rPr>
              <w:t>80</w:t>
            </w:r>
          </w:p>
        </w:tc>
        <w:tc>
          <w:tcPr>
            <w:tcW w:w="5396" w:type="dxa"/>
          </w:tcPr>
          <w:p w14:paraId="32F39A2E" w14:textId="77777777" w:rsidR="005B5247" w:rsidRPr="00E544A6" w:rsidRDefault="005B5247" w:rsidP="00E830B1">
            <w:pPr>
              <w:rPr>
                <w:sz w:val="24"/>
                <w:szCs w:val="24"/>
                <w:lang w:val="ru-RU"/>
              </w:rPr>
            </w:pPr>
            <w:r w:rsidRPr="00E544A6">
              <w:rPr>
                <w:sz w:val="24"/>
                <w:szCs w:val="24"/>
                <w:lang w:val="ru-RU"/>
              </w:rPr>
              <w:t>Нормальная активность с усилием; некоторые признаки или симптомы заболевания</w:t>
            </w:r>
          </w:p>
        </w:tc>
      </w:tr>
      <w:tr w:rsidR="005B5247" w:rsidRPr="00AC0985" w14:paraId="1BA892C3" w14:textId="77777777" w:rsidTr="002975C7">
        <w:tc>
          <w:tcPr>
            <w:tcW w:w="3106" w:type="dxa"/>
            <w:vMerge w:val="restart"/>
          </w:tcPr>
          <w:p w14:paraId="20805700" w14:textId="77777777" w:rsidR="005B5247" w:rsidRPr="00E544A6" w:rsidRDefault="005B5247" w:rsidP="00E830B1">
            <w:pPr>
              <w:rPr>
                <w:sz w:val="24"/>
                <w:szCs w:val="24"/>
                <w:lang w:val="ru-RU"/>
              </w:rPr>
            </w:pPr>
            <w:r w:rsidRPr="00E544A6">
              <w:rPr>
                <w:sz w:val="24"/>
                <w:szCs w:val="24"/>
                <w:lang w:val="ru-RU"/>
              </w:rPr>
              <w:t>Невозможно работать; способен жить дома и заботиться о самых личных нуждах; различная сумма необходимой помощи.</w:t>
            </w:r>
          </w:p>
        </w:tc>
        <w:tc>
          <w:tcPr>
            <w:tcW w:w="849" w:type="dxa"/>
          </w:tcPr>
          <w:p w14:paraId="76965285" w14:textId="77777777" w:rsidR="005B5247" w:rsidRPr="00E544A6" w:rsidRDefault="005B5247" w:rsidP="00E830B1">
            <w:pPr>
              <w:jc w:val="center"/>
              <w:rPr>
                <w:b/>
                <w:bCs/>
                <w:sz w:val="24"/>
                <w:szCs w:val="24"/>
              </w:rPr>
            </w:pPr>
            <w:r w:rsidRPr="00E544A6">
              <w:rPr>
                <w:b/>
                <w:bCs/>
                <w:sz w:val="24"/>
                <w:szCs w:val="24"/>
              </w:rPr>
              <w:t>70</w:t>
            </w:r>
          </w:p>
        </w:tc>
        <w:tc>
          <w:tcPr>
            <w:tcW w:w="5396" w:type="dxa"/>
          </w:tcPr>
          <w:p w14:paraId="7FE8A901" w14:textId="77777777" w:rsidR="005B5247" w:rsidRPr="00E544A6" w:rsidRDefault="005B5247" w:rsidP="00E830B1">
            <w:pPr>
              <w:rPr>
                <w:sz w:val="24"/>
                <w:szCs w:val="24"/>
                <w:lang w:val="ru-RU"/>
              </w:rPr>
            </w:pPr>
            <w:r w:rsidRPr="00E544A6">
              <w:rPr>
                <w:sz w:val="24"/>
                <w:szCs w:val="24"/>
                <w:lang w:val="ru-RU"/>
              </w:rPr>
              <w:t>Заботится о себе; не в состоянии заниматься нормальной деятельностью или заниматься активной работой</w:t>
            </w:r>
          </w:p>
        </w:tc>
      </w:tr>
      <w:tr w:rsidR="005B5247" w:rsidRPr="00AC0985" w14:paraId="5752AAB4" w14:textId="77777777" w:rsidTr="002975C7">
        <w:tc>
          <w:tcPr>
            <w:tcW w:w="3106" w:type="dxa"/>
            <w:vMerge/>
          </w:tcPr>
          <w:p w14:paraId="2D12FF02" w14:textId="77777777" w:rsidR="005B5247" w:rsidRPr="00E544A6" w:rsidRDefault="005B5247" w:rsidP="00E830B1">
            <w:pPr>
              <w:rPr>
                <w:sz w:val="24"/>
                <w:szCs w:val="24"/>
                <w:lang w:val="ru-RU"/>
              </w:rPr>
            </w:pPr>
          </w:p>
        </w:tc>
        <w:tc>
          <w:tcPr>
            <w:tcW w:w="849" w:type="dxa"/>
          </w:tcPr>
          <w:p w14:paraId="4CCDC418" w14:textId="77777777" w:rsidR="005B5247" w:rsidRPr="00E544A6" w:rsidRDefault="005B5247" w:rsidP="00E830B1">
            <w:pPr>
              <w:jc w:val="center"/>
              <w:rPr>
                <w:b/>
                <w:bCs/>
                <w:sz w:val="24"/>
                <w:szCs w:val="24"/>
              </w:rPr>
            </w:pPr>
            <w:r w:rsidRPr="00E544A6">
              <w:rPr>
                <w:b/>
                <w:bCs/>
                <w:sz w:val="24"/>
                <w:szCs w:val="24"/>
              </w:rPr>
              <w:t>60</w:t>
            </w:r>
          </w:p>
        </w:tc>
        <w:tc>
          <w:tcPr>
            <w:tcW w:w="5396" w:type="dxa"/>
          </w:tcPr>
          <w:p w14:paraId="0CE8BACB" w14:textId="77777777" w:rsidR="005B5247" w:rsidRPr="00E544A6" w:rsidRDefault="005B5247" w:rsidP="00E830B1">
            <w:pPr>
              <w:rPr>
                <w:sz w:val="24"/>
                <w:szCs w:val="24"/>
                <w:lang w:val="ru-RU"/>
              </w:rPr>
            </w:pPr>
            <w:r w:rsidRPr="00E544A6">
              <w:rPr>
                <w:sz w:val="24"/>
                <w:szCs w:val="24"/>
                <w:lang w:val="ru-RU"/>
              </w:rPr>
              <w:t>Требует периодической помощи, но способен заботиться о большинстве своих личных потребностей</w:t>
            </w:r>
          </w:p>
        </w:tc>
      </w:tr>
      <w:tr w:rsidR="005B5247" w:rsidRPr="00AC0985" w14:paraId="0B1BBC22" w14:textId="77777777" w:rsidTr="002975C7">
        <w:tc>
          <w:tcPr>
            <w:tcW w:w="3106" w:type="dxa"/>
            <w:vMerge/>
          </w:tcPr>
          <w:p w14:paraId="196B94A2" w14:textId="77777777" w:rsidR="005B5247" w:rsidRPr="00E544A6" w:rsidRDefault="005B5247" w:rsidP="00E830B1">
            <w:pPr>
              <w:rPr>
                <w:sz w:val="24"/>
                <w:szCs w:val="24"/>
                <w:lang w:val="ru-RU"/>
              </w:rPr>
            </w:pPr>
          </w:p>
        </w:tc>
        <w:tc>
          <w:tcPr>
            <w:tcW w:w="849" w:type="dxa"/>
          </w:tcPr>
          <w:p w14:paraId="4F31CB24" w14:textId="77777777" w:rsidR="005B5247" w:rsidRPr="00E544A6" w:rsidRDefault="005B5247" w:rsidP="00E830B1">
            <w:pPr>
              <w:jc w:val="center"/>
              <w:rPr>
                <w:b/>
                <w:bCs/>
                <w:sz w:val="24"/>
                <w:szCs w:val="24"/>
              </w:rPr>
            </w:pPr>
            <w:r w:rsidRPr="00E544A6">
              <w:rPr>
                <w:b/>
                <w:bCs/>
                <w:sz w:val="24"/>
                <w:szCs w:val="24"/>
              </w:rPr>
              <w:t>50</w:t>
            </w:r>
          </w:p>
        </w:tc>
        <w:tc>
          <w:tcPr>
            <w:tcW w:w="5396" w:type="dxa"/>
          </w:tcPr>
          <w:p w14:paraId="444AF813" w14:textId="77777777" w:rsidR="005B5247" w:rsidRPr="00E544A6" w:rsidRDefault="005B5247" w:rsidP="00E830B1">
            <w:pPr>
              <w:rPr>
                <w:sz w:val="24"/>
                <w:szCs w:val="24"/>
                <w:lang w:val="ru-RU"/>
              </w:rPr>
            </w:pPr>
            <w:r w:rsidRPr="00E544A6">
              <w:rPr>
                <w:sz w:val="24"/>
                <w:szCs w:val="24"/>
                <w:lang w:val="ru-RU"/>
              </w:rPr>
              <w:t>Требует значительной помощи и частой медицинской помощи</w:t>
            </w:r>
          </w:p>
        </w:tc>
      </w:tr>
      <w:tr w:rsidR="005B5247" w:rsidRPr="00AC0985" w14:paraId="5AD338DC" w14:textId="77777777" w:rsidTr="002975C7">
        <w:tc>
          <w:tcPr>
            <w:tcW w:w="3106" w:type="dxa"/>
            <w:vMerge w:val="restart"/>
          </w:tcPr>
          <w:p w14:paraId="420D25EA" w14:textId="77777777" w:rsidR="005B5247" w:rsidRPr="00E544A6" w:rsidRDefault="005B5247" w:rsidP="00E830B1">
            <w:pPr>
              <w:rPr>
                <w:sz w:val="24"/>
                <w:szCs w:val="24"/>
                <w:lang w:val="ru-RU"/>
              </w:rPr>
            </w:pPr>
            <w:r w:rsidRPr="00E544A6">
              <w:rPr>
                <w:sz w:val="24"/>
                <w:szCs w:val="24"/>
                <w:lang w:val="ru-RU"/>
              </w:rPr>
              <w:t>Невозможно заботиться о себе; требует эквивалент учреждения или больничной помощи; болезнь может быстро прогрессировать.</w:t>
            </w:r>
          </w:p>
        </w:tc>
        <w:tc>
          <w:tcPr>
            <w:tcW w:w="849" w:type="dxa"/>
          </w:tcPr>
          <w:p w14:paraId="0D745961" w14:textId="77777777" w:rsidR="005B5247" w:rsidRPr="00E544A6" w:rsidRDefault="005B5247" w:rsidP="00E830B1">
            <w:pPr>
              <w:jc w:val="center"/>
              <w:rPr>
                <w:b/>
                <w:bCs/>
                <w:sz w:val="24"/>
                <w:szCs w:val="24"/>
              </w:rPr>
            </w:pPr>
            <w:r w:rsidRPr="00E544A6">
              <w:rPr>
                <w:b/>
                <w:bCs/>
                <w:sz w:val="24"/>
                <w:szCs w:val="24"/>
              </w:rPr>
              <w:t>40</w:t>
            </w:r>
          </w:p>
        </w:tc>
        <w:tc>
          <w:tcPr>
            <w:tcW w:w="5396" w:type="dxa"/>
          </w:tcPr>
          <w:p w14:paraId="439589C6" w14:textId="77777777" w:rsidR="005B5247" w:rsidRPr="00E544A6" w:rsidRDefault="005B5247" w:rsidP="00E830B1">
            <w:pPr>
              <w:rPr>
                <w:sz w:val="24"/>
                <w:szCs w:val="24"/>
                <w:lang w:val="ru-RU"/>
              </w:rPr>
            </w:pPr>
            <w:r w:rsidRPr="00E544A6">
              <w:rPr>
                <w:sz w:val="24"/>
                <w:szCs w:val="24"/>
                <w:lang w:val="ru-RU"/>
              </w:rPr>
              <w:t xml:space="preserve">инвалид; требует особого ухода и помощи </w:t>
            </w:r>
          </w:p>
        </w:tc>
      </w:tr>
      <w:tr w:rsidR="005B5247" w:rsidRPr="00AC0985" w14:paraId="4CE64B15" w14:textId="77777777" w:rsidTr="002975C7">
        <w:trPr>
          <w:trHeight w:val="224"/>
        </w:trPr>
        <w:tc>
          <w:tcPr>
            <w:tcW w:w="3106" w:type="dxa"/>
            <w:vMerge/>
          </w:tcPr>
          <w:p w14:paraId="74393825" w14:textId="77777777" w:rsidR="005B5247" w:rsidRPr="00E544A6" w:rsidRDefault="005B5247" w:rsidP="00E830B1">
            <w:pPr>
              <w:rPr>
                <w:sz w:val="24"/>
                <w:szCs w:val="24"/>
                <w:lang w:val="ru-RU"/>
              </w:rPr>
            </w:pPr>
          </w:p>
        </w:tc>
        <w:tc>
          <w:tcPr>
            <w:tcW w:w="849" w:type="dxa"/>
          </w:tcPr>
          <w:p w14:paraId="522BD6AE" w14:textId="77777777" w:rsidR="005B5247" w:rsidRPr="00E544A6" w:rsidRDefault="005B5247" w:rsidP="00E830B1">
            <w:pPr>
              <w:jc w:val="center"/>
              <w:rPr>
                <w:b/>
                <w:bCs/>
                <w:sz w:val="24"/>
                <w:szCs w:val="24"/>
              </w:rPr>
            </w:pPr>
            <w:r w:rsidRPr="00E544A6">
              <w:rPr>
                <w:b/>
                <w:bCs/>
                <w:sz w:val="24"/>
                <w:szCs w:val="24"/>
              </w:rPr>
              <w:t>30</w:t>
            </w:r>
          </w:p>
        </w:tc>
        <w:tc>
          <w:tcPr>
            <w:tcW w:w="5396" w:type="dxa"/>
          </w:tcPr>
          <w:p w14:paraId="76D7B922" w14:textId="77777777" w:rsidR="005B5247" w:rsidRPr="00E544A6" w:rsidRDefault="005B5247" w:rsidP="00E830B1">
            <w:pPr>
              <w:rPr>
                <w:sz w:val="24"/>
                <w:szCs w:val="24"/>
                <w:lang w:val="ru-RU"/>
              </w:rPr>
            </w:pPr>
            <w:r w:rsidRPr="00E544A6">
              <w:rPr>
                <w:sz w:val="24"/>
                <w:szCs w:val="24"/>
                <w:lang w:val="ru-RU"/>
              </w:rPr>
              <w:t>Тяжелая инвалидность; показана госпитализация, хотя смерть не неизбежна</w:t>
            </w:r>
          </w:p>
        </w:tc>
      </w:tr>
      <w:tr w:rsidR="005B5247" w:rsidRPr="00AC0985" w14:paraId="062A9EDC" w14:textId="77777777" w:rsidTr="002975C7">
        <w:tc>
          <w:tcPr>
            <w:tcW w:w="3106" w:type="dxa"/>
            <w:vMerge/>
          </w:tcPr>
          <w:p w14:paraId="39DB36AD" w14:textId="77777777" w:rsidR="005B5247" w:rsidRPr="00E544A6" w:rsidRDefault="005B5247" w:rsidP="00E830B1">
            <w:pPr>
              <w:rPr>
                <w:sz w:val="24"/>
                <w:szCs w:val="24"/>
                <w:lang w:val="ru-RU"/>
              </w:rPr>
            </w:pPr>
          </w:p>
        </w:tc>
        <w:tc>
          <w:tcPr>
            <w:tcW w:w="849" w:type="dxa"/>
          </w:tcPr>
          <w:p w14:paraId="29CD60B8" w14:textId="77777777" w:rsidR="005B5247" w:rsidRPr="00E544A6" w:rsidRDefault="005B5247" w:rsidP="00E830B1">
            <w:pPr>
              <w:jc w:val="center"/>
              <w:rPr>
                <w:b/>
                <w:bCs/>
                <w:sz w:val="24"/>
                <w:szCs w:val="24"/>
              </w:rPr>
            </w:pPr>
            <w:r w:rsidRPr="00E544A6">
              <w:rPr>
                <w:b/>
                <w:bCs/>
                <w:sz w:val="24"/>
                <w:szCs w:val="24"/>
              </w:rPr>
              <w:t>20</w:t>
            </w:r>
          </w:p>
        </w:tc>
        <w:tc>
          <w:tcPr>
            <w:tcW w:w="5396" w:type="dxa"/>
          </w:tcPr>
          <w:p w14:paraId="47042C77" w14:textId="77777777" w:rsidR="005B5247" w:rsidRPr="00E544A6" w:rsidRDefault="005B5247" w:rsidP="00E830B1">
            <w:pPr>
              <w:rPr>
                <w:sz w:val="24"/>
                <w:szCs w:val="24"/>
                <w:lang w:val="ru-RU"/>
              </w:rPr>
            </w:pPr>
            <w:r w:rsidRPr="00E544A6">
              <w:rPr>
                <w:sz w:val="24"/>
                <w:szCs w:val="24"/>
                <w:lang w:val="ru-RU"/>
              </w:rPr>
              <w:t>Тяжелый больной; необходима госпитализация и активное поддерживающее лечение</w:t>
            </w:r>
          </w:p>
        </w:tc>
      </w:tr>
      <w:tr w:rsidR="005B5247" w:rsidRPr="00E544A6" w14:paraId="36D51553" w14:textId="77777777" w:rsidTr="002975C7">
        <w:tc>
          <w:tcPr>
            <w:tcW w:w="3106" w:type="dxa"/>
            <w:vMerge/>
          </w:tcPr>
          <w:p w14:paraId="2C1D184B" w14:textId="77777777" w:rsidR="005B5247" w:rsidRPr="00E544A6" w:rsidRDefault="005B5247" w:rsidP="00E830B1">
            <w:pPr>
              <w:rPr>
                <w:sz w:val="24"/>
                <w:szCs w:val="24"/>
                <w:lang w:val="ru-RU"/>
              </w:rPr>
            </w:pPr>
          </w:p>
        </w:tc>
        <w:tc>
          <w:tcPr>
            <w:tcW w:w="849" w:type="dxa"/>
          </w:tcPr>
          <w:p w14:paraId="7339BBD3" w14:textId="77777777" w:rsidR="005B5247" w:rsidRPr="00E544A6" w:rsidRDefault="005B5247" w:rsidP="00E830B1">
            <w:pPr>
              <w:jc w:val="center"/>
              <w:rPr>
                <w:b/>
                <w:bCs/>
                <w:sz w:val="24"/>
                <w:szCs w:val="24"/>
              </w:rPr>
            </w:pPr>
            <w:r w:rsidRPr="00E544A6">
              <w:rPr>
                <w:b/>
                <w:bCs/>
                <w:sz w:val="24"/>
                <w:szCs w:val="24"/>
              </w:rPr>
              <w:t>10</w:t>
            </w:r>
          </w:p>
        </w:tc>
        <w:tc>
          <w:tcPr>
            <w:tcW w:w="5396" w:type="dxa"/>
          </w:tcPr>
          <w:p w14:paraId="08E791E8" w14:textId="77777777" w:rsidR="005B5247" w:rsidRPr="00E544A6" w:rsidRDefault="005B5247" w:rsidP="00E830B1">
            <w:pPr>
              <w:rPr>
                <w:sz w:val="24"/>
                <w:szCs w:val="24"/>
                <w:lang w:val="ru-RU"/>
              </w:rPr>
            </w:pPr>
            <w:r w:rsidRPr="00E544A6">
              <w:rPr>
                <w:sz w:val="24"/>
                <w:szCs w:val="24"/>
                <w:lang w:val="ru-RU"/>
              </w:rPr>
              <w:t>Умирающий; процессы быстро прогрессируют</w:t>
            </w:r>
          </w:p>
        </w:tc>
      </w:tr>
      <w:tr w:rsidR="005B5247" w:rsidRPr="00E544A6" w14:paraId="79F41110" w14:textId="77777777" w:rsidTr="002975C7">
        <w:tc>
          <w:tcPr>
            <w:tcW w:w="3106" w:type="dxa"/>
            <w:vMerge/>
          </w:tcPr>
          <w:p w14:paraId="279FD2CB" w14:textId="77777777" w:rsidR="005B5247" w:rsidRPr="00E544A6" w:rsidRDefault="005B5247" w:rsidP="00E830B1">
            <w:pPr>
              <w:rPr>
                <w:sz w:val="24"/>
                <w:szCs w:val="24"/>
                <w:lang w:val="ru-RU"/>
              </w:rPr>
            </w:pPr>
          </w:p>
        </w:tc>
        <w:tc>
          <w:tcPr>
            <w:tcW w:w="849" w:type="dxa"/>
          </w:tcPr>
          <w:p w14:paraId="39666DB8" w14:textId="77777777" w:rsidR="005B5247" w:rsidRPr="00E544A6" w:rsidRDefault="005B5247" w:rsidP="00E830B1">
            <w:pPr>
              <w:jc w:val="center"/>
              <w:rPr>
                <w:b/>
                <w:bCs/>
                <w:sz w:val="24"/>
                <w:szCs w:val="24"/>
              </w:rPr>
            </w:pPr>
            <w:r w:rsidRPr="00E544A6">
              <w:rPr>
                <w:b/>
                <w:bCs/>
                <w:sz w:val="24"/>
                <w:szCs w:val="24"/>
              </w:rPr>
              <w:t>0</w:t>
            </w:r>
          </w:p>
        </w:tc>
        <w:tc>
          <w:tcPr>
            <w:tcW w:w="5396" w:type="dxa"/>
          </w:tcPr>
          <w:p w14:paraId="298BF99F" w14:textId="77777777" w:rsidR="005B5247" w:rsidRPr="00E544A6" w:rsidRDefault="005B5247" w:rsidP="00E830B1">
            <w:pPr>
              <w:rPr>
                <w:sz w:val="24"/>
                <w:szCs w:val="24"/>
                <w:lang w:val="ru-RU"/>
              </w:rPr>
            </w:pPr>
            <w:r w:rsidRPr="00E544A6">
              <w:rPr>
                <w:sz w:val="24"/>
                <w:szCs w:val="24"/>
                <w:lang w:val="ru-RU"/>
              </w:rPr>
              <w:t>Умер</w:t>
            </w:r>
          </w:p>
        </w:tc>
      </w:tr>
    </w:tbl>
    <w:p w14:paraId="145A7710" w14:textId="77777777" w:rsidR="003707FA" w:rsidRPr="00E544A6" w:rsidRDefault="003707FA" w:rsidP="003707FA">
      <w:pPr>
        <w:rPr>
          <w:rFonts w:ascii="Times New Roman" w:hAnsi="Times New Roman" w:cs="Times New Roman"/>
          <w:sz w:val="24"/>
          <w:szCs w:val="24"/>
          <w:lang w:val="ru-RU"/>
        </w:rPr>
      </w:pPr>
    </w:p>
    <w:p w14:paraId="7167D56A" w14:textId="77777777" w:rsidR="00637C25" w:rsidRPr="00E544A6" w:rsidRDefault="00637C25" w:rsidP="003707FA">
      <w:pPr>
        <w:rPr>
          <w:rFonts w:ascii="Times New Roman" w:hAnsi="Times New Roman" w:cs="Times New Roman"/>
          <w:sz w:val="24"/>
          <w:szCs w:val="24"/>
          <w:lang w:val="ru-RU"/>
        </w:rPr>
        <w:sectPr w:rsidR="00637C25" w:rsidRPr="00E544A6" w:rsidSect="002975C7">
          <w:headerReference w:type="even" r:id="rId27"/>
          <w:headerReference w:type="default" r:id="rId28"/>
          <w:footerReference w:type="even" r:id="rId29"/>
          <w:footerReference w:type="default" r:id="rId30"/>
          <w:headerReference w:type="first" r:id="rId31"/>
          <w:footerReference w:type="first" r:id="rId32"/>
          <w:pgSz w:w="11910" w:h="16840"/>
          <w:pgMar w:top="1134" w:right="850" w:bottom="1134" w:left="1701" w:header="720" w:footer="720" w:gutter="0"/>
          <w:cols w:space="720"/>
          <w:docGrid w:linePitch="299"/>
        </w:sectPr>
      </w:pPr>
    </w:p>
    <w:p w14:paraId="3882159D" w14:textId="76C17903" w:rsidR="003707FA" w:rsidRPr="00E544A6" w:rsidRDefault="00AD448F" w:rsidP="003707FA">
      <w:pPr>
        <w:rPr>
          <w:rFonts w:ascii="Times New Roman" w:hAnsi="Times New Roman" w:cs="Times New Roman"/>
          <w:sz w:val="24"/>
          <w:szCs w:val="24"/>
        </w:rPr>
      </w:pPr>
      <w:r>
        <w:rPr>
          <w:rFonts w:ascii="Times New Roman" w:hAnsi="Times New Roman" w:cs="Times New Roman"/>
          <w:sz w:val="24"/>
          <w:szCs w:val="24"/>
          <w:lang w:val="ru-RU"/>
        </w:rPr>
        <w:lastRenderedPageBreak/>
        <w:t>Список литературы</w:t>
      </w:r>
      <w:r w:rsidR="003707FA" w:rsidRPr="00E544A6">
        <w:rPr>
          <w:rFonts w:ascii="Times New Roman" w:hAnsi="Times New Roman" w:cs="Times New Roman"/>
          <w:sz w:val="24"/>
          <w:szCs w:val="24"/>
        </w:rPr>
        <w:t xml:space="preserve">: </w:t>
      </w:r>
    </w:p>
    <w:p w14:paraId="718406BE" w14:textId="77777777" w:rsidR="003707FA" w:rsidRPr="00E544A6" w:rsidRDefault="003707FA" w:rsidP="002D1184">
      <w:pPr>
        <w:numPr>
          <w:ilvl w:val="0"/>
          <w:numId w:val="22"/>
        </w:numPr>
        <w:jc w:val="both"/>
        <w:rPr>
          <w:rFonts w:ascii="Times New Roman" w:hAnsi="Times New Roman" w:cs="Times New Roman"/>
          <w:sz w:val="24"/>
          <w:szCs w:val="24"/>
          <w:lang w:val="nl-NL"/>
        </w:rPr>
      </w:pPr>
      <w:r w:rsidRPr="00E544A6">
        <w:rPr>
          <w:rFonts w:ascii="Times New Roman" w:hAnsi="Times New Roman" w:cs="Times New Roman"/>
          <w:sz w:val="24"/>
          <w:szCs w:val="24"/>
        </w:rPr>
        <w:t xml:space="preserve">Crooks, V, Waller S, et al. The use of the </w:t>
      </w:r>
      <w:proofErr w:type="spellStart"/>
      <w:r w:rsidRPr="00E544A6">
        <w:rPr>
          <w:rFonts w:ascii="Times New Roman" w:hAnsi="Times New Roman" w:cs="Times New Roman"/>
          <w:sz w:val="24"/>
          <w:szCs w:val="24"/>
        </w:rPr>
        <w:t>Karnofsky</w:t>
      </w:r>
      <w:proofErr w:type="spellEnd"/>
      <w:r w:rsidRPr="00E544A6">
        <w:rPr>
          <w:rFonts w:ascii="Times New Roman" w:hAnsi="Times New Roman" w:cs="Times New Roman"/>
          <w:sz w:val="24"/>
          <w:szCs w:val="24"/>
        </w:rPr>
        <w:t xml:space="preserve"> Performance Scale in determining outcomes and risk in geriatric outpatients. </w:t>
      </w:r>
      <w:r w:rsidRPr="00E544A6">
        <w:rPr>
          <w:rFonts w:ascii="Times New Roman" w:hAnsi="Times New Roman" w:cs="Times New Roman"/>
          <w:sz w:val="24"/>
          <w:szCs w:val="24"/>
          <w:lang w:val="nl-NL"/>
        </w:rPr>
        <w:t xml:space="preserve">J Gerontol. 1991; 46: M139-M144. de Haan R, Aaronson A, et al. </w:t>
      </w:r>
    </w:p>
    <w:p w14:paraId="710397A3" w14:textId="77777777" w:rsidR="003707FA" w:rsidRPr="00E544A6" w:rsidRDefault="003707FA" w:rsidP="00637C25">
      <w:pPr>
        <w:numPr>
          <w:ilvl w:val="0"/>
          <w:numId w:val="22"/>
        </w:numPr>
        <w:jc w:val="both"/>
        <w:rPr>
          <w:rFonts w:ascii="Times New Roman" w:hAnsi="Times New Roman" w:cs="Times New Roman"/>
          <w:sz w:val="24"/>
          <w:szCs w:val="24"/>
        </w:rPr>
      </w:pPr>
      <w:r w:rsidRPr="00E544A6">
        <w:rPr>
          <w:rFonts w:ascii="Times New Roman" w:hAnsi="Times New Roman" w:cs="Times New Roman"/>
          <w:sz w:val="24"/>
          <w:szCs w:val="24"/>
        </w:rPr>
        <w:t xml:space="preserve">Measuring quality of life in stroke. Stroke. 1993; 24:320- 327. </w:t>
      </w:r>
      <w:proofErr w:type="spellStart"/>
      <w:r w:rsidRPr="00E544A6">
        <w:rPr>
          <w:rFonts w:ascii="Times New Roman" w:hAnsi="Times New Roman" w:cs="Times New Roman"/>
          <w:sz w:val="24"/>
          <w:szCs w:val="24"/>
        </w:rPr>
        <w:t>Hollen</w:t>
      </w:r>
      <w:proofErr w:type="spellEnd"/>
      <w:r w:rsidRPr="00E544A6">
        <w:rPr>
          <w:rFonts w:ascii="Times New Roman" w:hAnsi="Times New Roman" w:cs="Times New Roman"/>
          <w:sz w:val="24"/>
          <w:szCs w:val="24"/>
        </w:rPr>
        <w:t xml:space="preserve"> PJ, </w:t>
      </w:r>
      <w:proofErr w:type="spellStart"/>
      <w:r w:rsidRPr="00E544A6">
        <w:rPr>
          <w:rFonts w:ascii="Times New Roman" w:hAnsi="Times New Roman" w:cs="Times New Roman"/>
          <w:sz w:val="24"/>
          <w:szCs w:val="24"/>
        </w:rPr>
        <w:t>Gralla</w:t>
      </w:r>
      <w:proofErr w:type="spellEnd"/>
      <w:r w:rsidRPr="00E544A6">
        <w:rPr>
          <w:rFonts w:ascii="Times New Roman" w:hAnsi="Times New Roman" w:cs="Times New Roman"/>
          <w:sz w:val="24"/>
          <w:szCs w:val="24"/>
        </w:rPr>
        <w:t xml:space="preserve"> RJ, et al. Measurement of quality of life in patients with lung cancer in multicenter trials of new therapies. Cancer. 1994; 73: 2087-2098. O'Toole DM, Golden AM. </w:t>
      </w:r>
    </w:p>
    <w:p w14:paraId="31DD48B8" w14:textId="77777777" w:rsidR="003707FA" w:rsidRPr="00E544A6" w:rsidRDefault="003707FA" w:rsidP="00637C25">
      <w:pPr>
        <w:numPr>
          <w:ilvl w:val="0"/>
          <w:numId w:val="22"/>
        </w:numPr>
        <w:jc w:val="both"/>
        <w:rPr>
          <w:rFonts w:ascii="Times New Roman" w:hAnsi="Times New Roman" w:cs="Times New Roman"/>
          <w:sz w:val="24"/>
          <w:szCs w:val="24"/>
        </w:rPr>
      </w:pPr>
      <w:r w:rsidRPr="00E544A6">
        <w:rPr>
          <w:rFonts w:ascii="Times New Roman" w:hAnsi="Times New Roman" w:cs="Times New Roman"/>
          <w:sz w:val="24"/>
          <w:szCs w:val="24"/>
        </w:rPr>
        <w:t xml:space="preserve">Evaluating cancer patients for rehabilitation potential. West J Med. 1991; 155:384-387. Oxford Textbook of Palliative Medicine, Oxford University Press. 1993;109. </w:t>
      </w:r>
    </w:p>
    <w:p w14:paraId="113B821B" w14:textId="7B770D90" w:rsidR="003707FA" w:rsidRPr="00E544A6" w:rsidRDefault="003707FA" w:rsidP="00637C25">
      <w:pPr>
        <w:numPr>
          <w:ilvl w:val="0"/>
          <w:numId w:val="22"/>
        </w:numPr>
        <w:jc w:val="both"/>
        <w:rPr>
          <w:rFonts w:ascii="Times New Roman" w:hAnsi="Times New Roman" w:cs="Times New Roman"/>
          <w:sz w:val="24"/>
          <w:szCs w:val="24"/>
        </w:rPr>
      </w:pPr>
      <w:proofErr w:type="spellStart"/>
      <w:r w:rsidRPr="00E544A6">
        <w:rPr>
          <w:rFonts w:ascii="Times New Roman" w:hAnsi="Times New Roman" w:cs="Times New Roman"/>
          <w:sz w:val="24"/>
          <w:szCs w:val="24"/>
        </w:rPr>
        <w:t>Schag</w:t>
      </w:r>
      <w:proofErr w:type="spellEnd"/>
      <w:r w:rsidRPr="00E544A6">
        <w:rPr>
          <w:rFonts w:ascii="Times New Roman" w:hAnsi="Times New Roman" w:cs="Times New Roman"/>
          <w:sz w:val="24"/>
          <w:szCs w:val="24"/>
        </w:rPr>
        <w:t xml:space="preserve"> CC, Heinrich RL, Ganz PA. </w:t>
      </w:r>
      <w:proofErr w:type="spellStart"/>
      <w:r w:rsidRPr="00E544A6">
        <w:rPr>
          <w:rFonts w:ascii="Times New Roman" w:hAnsi="Times New Roman" w:cs="Times New Roman"/>
          <w:sz w:val="24"/>
          <w:szCs w:val="24"/>
        </w:rPr>
        <w:t>Karnofsky</w:t>
      </w:r>
      <w:proofErr w:type="spellEnd"/>
      <w:r w:rsidRPr="00E544A6">
        <w:rPr>
          <w:rFonts w:ascii="Times New Roman" w:hAnsi="Times New Roman" w:cs="Times New Roman"/>
          <w:sz w:val="24"/>
          <w:szCs w:val="24"/>
        </w:rPr>
        <w:t xml:space="preserve"> performance status revisited: Reliability, validity, and guidelines. J Clin Oncology. 1984; 2:187-193.</w:t>
      </w:r>
    </w:p>
    <w:p w14:paraId="215053D0" w14:textId="7F61BEB3" w:rsidR="006360C0" w:rsidRPr="00E544A6" w:rsidRDefault="006360C0" w:rsidP="006360C0">
      <w:pPr>
        <w:numPr>
          <w:ilvl w:val="0"/>
          <w:numId w:val="22"/>
        </w:numPr>
        <w:jc w:val="both"/>
        <w:rPr>
          <w:rFonts w:ascii="Times New Roman" w:hAnsi="Times New Roman" w:cs="Times New Roman"/>
          <w:sz w:val="24"/>
          <w:szCs w:val="24"/>
        </w:rPr>
      </w:pPr>
      <w:r w:rsidRPr="00E544A6">
        <w:rPr>
          <w:rFonts w:ascii="Times New Roman" w:hAnsi="Times New Roman" w:cs="Times New Roman"/>
          <w:sz w:val="24"/>
          <w:szCs w:val="24"/>
        </w:rPr>
        <w:t xml:space="preserve">Bedaquiline, pretomanid and linezolid for treatment of extensively drug resistant, intolerant or non-responsive multidrug resistant pulmonary tuberculosis. Francesca Conradie, Andreas H </w:t>
      </w:r>
      <w:proofErr w:type="spellStart"/>
      <w:r w:rsidRPr="00E544A6">
        <w:rPr>
          <w:rFonts w:ascii="Times New Roman" w:hAnsi="Times New Roman" w:cs="Times New Roman"/>
          <w:sz w:val="24"/>
          <w:szCs w:val="24"/>
        </w:rPr>
        <w:t>Diacon</w:t>
      </w:r>
      <w:proofErr w:type="spellEnd"/>
      <w:r w:rsidRPr="00E544A6">
        <w:rPr>
          <w:rFonts w:ascii="Times New Roman" w:hAnsi="Times New Roman" w:cs="Times New Roman"/>
          <w:sz w:val="24"/>
          <w:szCs w:val="24"/>
        </w:rPr>
        <w:t xml:space="preserve">, et al on behalf of Nix-TB Trial Team. N </w:t>
      </w:r>
      <w:proofErr w:type="spellStart"/>
      <w:r w:rsidRPr="00E544A6">
        <w:rPr>
          <w:rFonts w:ascii="Times New Roman" w:hAnsi="Times New Roman" w:cs="Times New Roman"/>
          <w:sz w:val="24"/>
          <w:szCs w:val="24"/>
        </w:rPr>
        <w:t>Engl</w:t>
      </w:r>
      <w:proofErr w:type="spellEnd"/>
      <w:r w:rsidRPr="00E544A6">
        <w:rPr>
          <w:rFonts w:ascii="Times New Roman" w:hAnsi="Times New Roman" w:cs="Times New Roman"/>
          <w:sz w:val="24"/>
          <w:szCs w:val="24"/>
        </w:rPr>
        <w:t xml:space="preserve"> J Med. Author manuscript; available in PMC 2020 Mar 5.N </w:t>
      </w:r>
      <w:proofErr w:type="spellStart"/>
      <w:r w:rsidRPr="00E544A6">
        <w:rPr>
          <w:rFonts w:ascii="Times New Roman" w:hAnsi="Times New Roman" w:cs="Times New Roman"/>
          <w:sz w:val="24"/>
          <w:szCs w:val="24"/>
        </w:rPr>
        <w:t>Engl</w:t>
      </w:r>
      <w:proofErr w:type="spellEnd"/>
      <w:r w:rsidRPr="00E544A6">
        <w:rPr>
          <w:rFonts w:ascii="Times New Roman" w:hAnsi="Times New Roman" w:cs="Times New Roman"/>
          <w:sz w:val="24"/>
          <w:szCs w:val="24"/>
        </w:rPr>
        <w:t xml:space="preserve"> J Med. 2020 Mar 5; 382(10): 893–902.</w:t>
      </w:r>
    </w:p>
    <w:bookmarkEnd w:id="60"/>
    <w:bookmarkEnd w:id="64"/>
    <w:bookmarkEnd w:id="65"/>
    <w:p w14:paraId="1103BF9F" w14:textId="75F6708B" w:rsidR="00E04CAA" w:rsidRPr="001C624B" w:rsidRDefault="00E04CAA" w:rsidP="00E04CAA">
      <w:pPr>
        <w:spacing w:after="0"/>
        <w:rPr>
          <w:rFonts w:cstheme="minorHAnsi"/>
          <w:sz w:val="24"/>
          <w:szCs w:val="24"/>
        </w:rPr>
      </w:pPr>
    </w:p>
    <w:sectPr w:rsidR="00E04CAA" w:rsidRPr="001C624B" w:rsidSect="001C624B">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471B" w14:textId="77777777" w:rsidR="008E09BB" w:rsidRDefault="008E09BB" w:rsidP="00A04801">
      <w:r>
        <w:separator/>
      </w:r>
    </w:p>
  </w:endnote>
  <w:endnote w:type="continuationSeparator" w:id="0">
    <w:p w14:paraId="1A9E7BE8" w14:textId="77777777" w:rsidR="008E09BB" w:rsidRDefault="008E09BB" w:rsidP="00A0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Calibri-Bold">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85320"/>
      <w:docPartObj>
        <w:docPartGallery w:val="Page Numbers (Bottom of Page)"/>
        <w:docPartUnique/>
      </w:docPartObj>
    </w:sdtPr>
    <w:sdtContent>
      <w:p w14:paraId="3897A90F" w14:textId="4022A489" w:rsidR="00AC0985" w:rsidRDefault="00AC0985">
        <w:pPr>
          <w:pStyle w:val="af7"/>
          <w:jc w:val="right"/>
        </w:pPr>
        <w:r>
          <w:fldChar w:fldCharType="begin"/>
        </w:r>
        <w:r>
          <w:instrText>PAGE   \* MERGEFORMAT</w:instrText>
        </w:r>
        <w:r>
          <w:fldChar w:fldCharType="separate"/>
        </w:r>
        <w:r w:rsidRPr="005E2543">
          <w:rPr>
            <w:noProof/>
            <w:lang w:val="ru-RU"/>
          </w:rPr>
          <w:t>23</w:t>
        </w:r>
        <w:r>
          <w:fldChar w:fldCharType="end"/>
        </w:r>
      </w:p>
    </w:sdtContent>
  </w:sdt>
  <w:p w14:paraId="0317A905" w14:textId="0F5A7F8F" w:rsidR="00AC0985" w:rsidRDefault="00AC0985">
    <w:pPr>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C3FF" w14:textId="77777777" w:rsidR="00AC0985" w:rsidRDefault="00AC098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075030"/>
      <w:docPartObj>
        <w:docPartGallery w:val="Page Numbers (Bottom of Page)"/>
        <w:docPartUnique/>
      </w:docPartObj>
    </w:sdtPr>
    <w:sdtEndPr>
      <w:rPr>
        <w:noProof/>
      </w:rPr>
    </w:sdtEndPr>
    <w:sdtContent>
      <w:p w14:paraId="0A2AC397" w14:textId="7D4ADD5A" w:rsidR="00AC0985" w:rsidRDefault="00AC0985" w:rsidP="00746C58">
        <w:pPr>
          <w:pStyle w:val="af7"/>
          <w:tabs>
            <w:tab w:val="clear" w:pos="4680"/>
            <w:tab w:val="clear" w:pos="9360"/>
          </w:tabs>
          <w:jc w:val="center"/>
        </w:pPr>
        <w:r>
          <w:fldChar w:fldCharType="begin"/>
        </w:r>
        <w:r>
          <w:instrText xml:space="preserve"> PAGE   \* MERGEFORMAT </w:instrText>
        </w:r>
        <w:r>
          <w:fldChar w:fldCharType="separate"/>
        </w:r>
        <w:r>
          <w:rPr>
            <w:noProof/>
          </w:rPr>
          <w:t>59</w:t>
        </w:r>
        <w:r>
          <w:rPr>
            <w:noProof/>
          </w:rPr>
          <w:fldChar w:fldCharType="end"/>
        </w:r>
      </w:p>
    </w:sdtContent>
  </w:sdt>
  <w:p w14:paraId="259E2A95" w14:textId="77777777" w:rsidR="00AC0985" w:rsidRDefault="00AC0985">
    <w:pPr>
      <w:pStyle w:val="a6"/>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7867" w14:textId="77777777" w:rsidR="00AC0985" w:rsidRDefault="00AC098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F8A5" w14:textId="77777777" w:rsidR="008E09BB" w:rsidRDefault="008E09BB" w:rsidP="00A04801">
      <w:r>
        <w:separator/>
      </w:r>
    </w:p>
  </w:footnote>
  <w:footnote w:type="continuationSeparator" w:id="0">
    <w:p w14:paraId="6C4F3C65" w14:textId="77777777" w:rsidR="008E09BB" w:rsidRDefault="008E09BB" w:rsidP="00A04801">
      <w:r>
        <w:continuationSeparator/>
      </w:r>
    </w:p>
  </w:footnote>
  <w:footnote w:id="1">
    <w:p w14:paraId="45914A71" w14:textId="69EFC45F" w:rsidR="00AC0985" w:rsidRPr="00E35782" w:rsidRDefault="00AC0985">
      <w:pPr>
        <w:pStyle w:val="ae"/>
        <w:rPr>
          <w:rFonts w:ascii="Times New Roman" w:hAnsi="Times New Roman" w:cs="Times New Roman"/>
        </w:rPr>
      </w:pPr>
      <w:r w:rsidRPr="00E35782">
        <w:rPr>
          <w:rStyle w:val="af0"/>
          <w:rFonts w:ascii="Times New Roman" w:hAnsi="Times New Roman" w:cs="Times New Roman"/>
        </w:rPr>
        <w:footnoteRef/>
      </w:r>
      <w:r w:rsidRPr="00E35782">
        <w:rPr>
          <w:rFonts w:ascii="Times New Roman" w:hAnsi="Times New Roman" w:cs="Times New Roman"/>
        </w:rPr>
        <w:t xml:space="preserve"> A Phase 3 Study Assessing the Safety and Efficacy of Bedaquiline Plus PA-824 Plus Linezolid in Subjects With Drug Resistant Pulmonary Tuberculosis. https://clinicaltrials.gov/ct2/show/NCT02333799</w:t>
      </w:r>
    </w:p>
  </w:footnote>
  <w:footnote w:id="2">
    <w:p w14:paraId="3689769A" w14:textId="684D32AB" w:rsidR="00AC0985" w:rsidRPr="00E75990" w:rsidRDefault="00AC0985">
      <w:pPr>
        <w:pStyle w:val="ae"/>
      </w:pPr>
      <w:r w:rsidRPr="00E35782">
        <w:rPr>
          <w:rStyle w:val="af0"/>
          <w:rFonts w:ascii="Times New Roman" w:hAnsi="Times New Roman" w:cs="Times New Roman"/>
        </w:rPr>
        <w:footnoteRef/>
      </w:r>
      <w:r w:rsidRPr="00E35782">
        <w:rPr>
          <w:rFonts w:ascii="Times New Roman" w:hAnsi="Times New Roman" w:cs="Times New Roman"/>
        </w:rPr>
        <w:t xml:space="preserve"> WHO consolidated guidelines on tuberculosis. Module 4: Treatment Drug-resistant tuberculosis treatment, 2020.</w:t>
      </w:r>
    </w:p>
  </w:footnote>
  <w:footnote w:id="3">
    <w:p w14:paraId="26DA65D7" w14:textId="77777777" w:rsidR="00AC0985" w:rsidRPr="00E35782" w:rsidRDefault="00AC0985" w:rsidP="001C624B">
      <w:pPr>
        <w:pStyle w:val="ae"/>
        <w:jc w:val="both"/>
        <w:rPr>
          <w:rFonts w:ascii="Times New Roman" w:hAnsi="Times New Roman" w:cs="Times New Roman"/>
        </w:rPr>
      </w:pPr>
      <w:r w:rsidRPr="00E35782">
        <w:rPr>
          <w:rStyle w:val="af0"/>
          <w:rFonts w:ascii="Times New Roman" w:hAnsi="Times New Roman" w:cs="Times New Roman"/>
        </w:rPr>
        <w:footnoteRef/>
      </w:r>
      <w:r w:rsidRPr="00E35782">
        <w:rPr>
          <w:rFonts w:ascii="Times New Roman" w:hAnsi="Times New Roman" w:cs="Times New Roman"/>
        </w:rPr>
        <w:t xml:space="preserve"> A Phase 3 Study Assessing the Safety and Efficacy of Bedaquiline Plus PA-824 Plus Linezolid in Subjects with Drug Resistant Pulmonary Tuberculosis. https://clinicaltrials.gov/ct2/show/NCT02333799</w:t>
      </w:r>
    </w:p>
  </w:footnote>
  <w:footnote w:id="4">
    <w:p w14:paraId="009E574A" w14:textId="77777777" w:rsidR="00AC0985" w:rsidRPr="00E35782" w:rsidRDefault="00AC0985" w:rsidP="001C624B">
      <w:pPr>
        <w:pStyle w:val="ae"/>
        <w:jc w:val="both"/>
        <w:rPr>
          <w:rFonts w:ascii="Times New Roman" w:hAnsi="Times New Roman" w:cs="Times New Roman"/>
        </w:rPr>
      </w:pPr>
      <w:r w:rsidRPr="00E35782">
        <w:rPr>
          <w:rStyle w:val="af0"/>
          <w:rFonts w:ascii="Times New Roman" w:hAnsi="Times New Roman" w:cs="Times New Roman"/>
        </w:rPr>
        <w:footnoteRef/>
      </w:r>
      <w:r w:rsidRPr="00E35782">
        <w:rPr>
          <w:rFonts w:ascii="Times New Roman" w:hAnsi="Times New Roman" w:cs="Times New Roman"/>
        </w:rPr>
        <w:t xml:space="preserve"> Conradie F, Diacon A, Howell P, Everitt D, Crook A, Mendel C, et al. Sustained high rate of successful treatment outcomes: Interim results of 75 patients in the Nix-TB clinical study of pretomanid, bedaquiline and linezolid [Internet]. The 49th Union World Conference on Lung Health; 2018 Oct 25; The Hague. Available from: https://www.dropbox.com/s/gu8l27grq38psul/Nix%20TB%20interim%20results%20-%2010-25-18.pdf?dl=0</w:t>
      </w:r>
    </w:p>
  </w:footnote>
  <w:footnote w:id="5">
    <w:p w14:paraId="7F4233BB" w14:textId="5C7FC984" w:rsidR="00AC0985" w:rsidRPr="00E35782" w:rsidRDefault="00AC0985" w:rsidP="001C624B">
      <w:pPr>
        <w:pStyle w:val="ae"/>
        <w:jc w:val="both"/>
        <w:rPr>
          <w:rFonts w:ascii="Times New Roman" w:hAnsi="Times New Roman" w:cs="Times New Roman"/>
        </w:rPr>
      </w:pPr>
      <w:r w:rsidRPr="00E35782">
        <w:rPr>
          <w:rStyle w:val="af0"/>
          <w:rFonts w:ascii="Times New Roman" w:hAnsi="Times New Roman" w:cs="Times New Roman"/>
        </w:rPr>
        <w:footnoteRef/>
      </w:r>
      <w:r w:rsidRPr="00E35782">
        <w:rPr>
          <w:rFonts w:ascii="Times New Roman" w:hAnsi="Times New Roman" w:cs="Times New Roman"/>
        </w:rPr>
        <w:t xml:space="preserve"> Bedaquiline, pretomanid and linezolid for treatment of extensively drug resistant, intolerant or non-responsive multidrug resistant pulmonary tuberculosis. Francesca Conradie, Andreas H Diacon, et al on behalf of Nix-TB Trial Team. N Engl J Med. Author manuscript; available in PMC 2020 Mar 5.N Engl J Med. 2020 Mar 5; 382(10): 893–902.</w:t>
      </w:r>
    </w:p>
  </w:footnote>
  <w:footnote w:id="6">
    <w:p w14:paraId="5678E769" w14:textId="1E493A6C" w:rsidR="00AC0985" w:rsidRPr="00DA75BD" w:rsidRDefault="00AC0985" w:rsidP="00E120C3">
      <w:pPr>
        <w:pStyle w:val="ae"/>
        <w:jc w:val="both"/>
      </w:pPr>
      <w:r w:rsidRPr="00E35782">
        <w:rPr>
          <w:rStyle w:val="af0"/>
          <w:rFonts w:ascii="Times New Roman" w:hAnsi="Times New Roman" w:cs="Times New Roman"/>
        </w:rPr>
        <w:footnoteRef/>
      </w:r>
      <w:r w:rsidRPr="00E35782">
        <w:rPr>
          <w:rFonts w:ascii="Times New Roman" w:hAnsi="Times New Roman" w:cs="Times New Roman"/>
        </w:rPr>
        <w:t xml:space="preserve"> Bedaquiline, moxifloxacin, pretomanid, and pyrazinamide during the first 8 weeks of treatment of patients with drug-susceptible or drug-resistant pulmonary tuberculosis: a multicentre, open-label, partially randomised, phase 2b trial. Conor D Tweed, Rodney Dawson et al. Lancet Respir Med. 2019 Dec;7(12):1048-1058. doi: 10.1016/S2213-2600(19)30366-2. Epub 2019 Nov 12.</w:t>
      </w:r>
    </w:p>
  </w:footnote>
  <w:footnote w:id="7">
    <w:p w14:paraId="41B770BE" w14:textId="77777777" w:rsidR="00AC0985" w:rsidRPr="00347901" w:rsidRDefault="00AC0985" w:rsidP="00777504">
      <w:pPr>
        <w:rPr>
          <w:sz w:val="20"/>
          <w:szCs w:val="20"/>
        </w:rPr>
      </w:pPr>
      <w:r w:rsidRPr="00347901">
        <w:rPr>
          <w:rStyle w:val="af0"/>
          <w:sz w:val="20"/>
          <w:szCs w:val="20"/>
        </w:rPr>
        <w:footnoteRef/>
      </w:r>
      <w:r w:rsidRPr="00347901">
        <w:rPr>
          <w:sz w:val="20"/>
          <w:szCs w:val="20"/>
        </w:rPr>
        <w:t xml:space="preserve"> </w:t>
      </w:r>
      <w:r w:rsidRPr="003F426A">
        <w:rPr>
          <w:rFonts w:ascii="Times New Roman" w:hAnsi="Times New Roman" w:cs="Times New Roman"/>
          <w:sz w:val="20"/>
          <w:szCs w:val="20"/>
        </w:rPr>
        <w:t xml:space="preserve">WHO treatment guidelines for multidrug- and rifampicin-resistant tuberculosis. 2018 update </w:t>
      </w:r>
    </w:p>
    <w:p w14:paraId="092DA534" w14:textId="01917C2D" w:rsidR="00AC0985" w:rsidRPr="00777504" w:rsidRDefault="00AC0985">
      <w:pPr>
        <w:pStyle w:val="ae"/>
      </w:pPr>
    </w:p>
  </w:footnote>
  <w:footnote w:id="8">
    <w:p w14:paraId="357E5B17" w14:textId="2219B336" w:rsidR="00AC0985" w:rsidRPr="00591FA5" w:rsidRDefault="00AC0985">
      <w:pPr>
        <w:pStyle w:val="ae"/>
      </w:pPr>
      <w:r>
        <w:rPr>
          <w:rStyle w:val="af0"/>
        </w:rPr>
        <w:footnoteRef/>
      </w:r>
      <w:r w:rsidRPr="00591FA5">
        <w:t xml:space="preserve"> </w:t>
      </w:r>
      <w:r w:rsidRPr="00FC351C">
        <w:rPr>
          <w:rFonts w:ascii="Times New Roman" w:hAnsi="Times New Roman" w:cs="Times New Roman"/>
          <w:lang w:val="ru-RU"/>
        </w:rPr>
        <w:t>Клиническое</w:t>
      </w:r>
      <w:r w:rsidRPr="00591FA5">
        <w:rPr>
          <w:rFonts w:ascii="Times New Roman" w:hAnsi="Times New Roman" w:cs="Times New Roman"/>
        </w:rPr>
        <w:t xml:space="preserve"> </w:t>
      </w:r>
      <w:r w:rsidRPr="00FC351C">
        <w:rPr>
          <w:rFonts w:ascii="Times New Roman" w:hAnsi="Times New Roman" w:cs="Times New Roman"/>
          <w:lang w:val="ru-RU"/>
        </w:rPr>
        <w:t>руководство</w:t>
      </w:r>
      <w:r w:rsidRPr="00591FA5">
        <w:rPr>
          <w:rFonts w:ascii="Times New Roman" w:hAnsi="Times New Roman" w:cs="Times New Roman"/>
        </w:rPr>
        <w:t xml:space="preserve"> </w:t>
      </w:r>
      <w:r w:rsidRPr="00FC351C">
        <w:rPr>
          <w:rFonts w:ascii="Times New Roman" w:hAnsi="Times New Roman" w:cs="Times New Roman"/>
          <w:lang w:val="ru-RU"/>
        </w:rPr>
        <w:t>по</w:t>
      </w:r>
      <w:r w:rsidRPr="00591FA5">
        <w:rPr>
          <w:rFonts w:ascii="Times New Roman" w:hAnsi="Times New Roman" w:cs="Times New Roman"/>
        </w:rPr>
        <w:t xml:space="preserve"> </w:t>
      </w:r>
      <w:r w:rsidRPr="00FC351C">
        <w:rPr>
          <w:rFonts w:ascii="Times New Roman" w:hAnsi="Times New Roman" w:cs="Times New Roman"/>
          <w:lang w:val="ru-RU"/>
        </w:rPr>
        <w:t>менеджменту</w:t>
      </w:r>
      <w:r w:rsidRPr="00591FA5">
        <w:rPr>
          <w:rFonts w:ascii="Times New Roman" w:hAnsi="Times New Roman" w:cs="Times New Roman"/>
        </w:rPr>
        <w:t xml:space="preserve"> </w:t>
      </w:r>
      <w:r w:rsidRPr="00FC351C">
        <w:rPr>
          <w:rFonts w:ascii="Times New Roman" w:hAnsi="Times New Roman" w:cs="Times New Roman"/>
          <w:lang w:val="ru-RU"/>
        </w:rPr>
        <w:t>лекарственно</w:t>
      </w:r>
      <w:r w:rsidRPr="00591FA5">
        <w:rPr>
          <w:rFonts w:ascii="Times New Roman" w:hAnsi="Times New Roman" w:cs="Times New Roman"/>
        </w:rPr>
        <w:t>-</w:t>
      </w:r>
      <w:r w:rsidRPr="00FC351C">
        <w:rPr>
          <w:rFonts w:ascii="Times New Roman" w:hAnsi="Times New Roman" w:cs="Times New Roman"/>
          <w:lang w:val="ru-RU"/>
        </w:rPr>
        <w:t>устойчивого</w:t>
      </w:r>
      <w:r w:rsidRPr="00591FA5">
        <w:rPr>
          <w:rFonts w:ascii="Times New Roman" w:hAnsi="Times New Roman" w:cs="Times New Roman"/>
        </w:rPr>
        <w:t xml:space="preserve"> </w:t>
      </w:r>
      <w:r w:rsidRPr="00FC351C">
        <w:rPr>
          <w:rFonts w:ascii="Times New Roman" w:hAnsi="Times New Roman" w:cs="Times New Roman"/>
          <w:lang w:val="ru-RU"/>
        </w:rPr>
        <w:t>ТБ</w:t>
      </w:r>
      <w:r w:rsidRPr="00591FA5">
        <w:rPr>
          <w:rFonts w:ascii="Times New Roman" w:hAnsi="Times New Roman" w:cs="Times New Roman"/>
        </w:rPr>
        <w:t xml:space="preserve">, 2020 </w:t>
      </w:r>
      <w:r w:rsidRPr="00FC351C">
        <w:rPr>
          <w:rFonts w:ascii="Times New Roman" w:hAnsi="Times New Roman" w:cs="Times New Roman"/>
          <w:lang w:val="ru-RU"/>
        </w:rPr>
        <w:t>г</w:t>
      </w:r>
      <w:r w:rsidRPr="00591FA5">
        <w:rPr>
          <w:rFonts w:ascii="Times New Roman" w:hAnsi="Times New Roman" w:cs="Times New Roman"/>
        </w:rPr>
        <w:t>.</w:t>
      </w:r>
    </w:p>
  </w:footnote>
  <w:footnote w:id="9">
    <w:p w14:paraId="1232544F" w14:textId="56AB4E91" w:rsidR="00AC0985" w:rsidRPr="00303192" w:rsidRDefault="00AC0985">
      <w:pPr>
        <w:pStyle w:val="ae"/>
      </w:pPr>
      <w:r>
        <w:rPr>
          <w:rStyle w:val="af0"/>
        </w:rPr>
        <w:footnoteRef/>
      </w:r>
      <w:r>
        <w:t xml:space="preserve"> </w:t>
      </w:r>
      <w:r w:rsidRPr="00803A7B">
        <w:rPr>
          <w:rFonts w:ascii="Times New Roman" w:hAnsi="Times New Roman" w:cs="Times New Roman"/>
        </w:rPr>
        <w:t>A Phase 3 Study Assessing the Safety and Efficacy of Bedaquiline Plus PA-824 Plus Linezolid in Subjects With Drug Resistant Pulmonary Tuberculosis. https://clinicaltrials.gov/ct2/show/NCT02333799</w:t>
      </w:r>
    </w:p>
  </w:footnote>
  <w:footnote w:id="10">
    <w:p w14:paraId="70DF2B0F" w14:textId="1332FD86" w:rsidR="00AC0985" w:rsidRPr="00FC351C" w:rsidRDefault="00AC0985" w:rsidP="00FC351C">
      <w:pPr>
        <w:pStyle w:val="ae"/>
        <w:jc w:val="both"/>
        <w:rPr>
          <w:rFonts w:ascii="Times New Roman" w:hAnsi="Times New Roman" w:cs="Times New Roman"/>
          <w:lang w:val="ru-RU"/>
        </w:rPr>
      </w:pPr>
      <w:r>
        <w:rPr>
          <w:rStyle w:val="af0"/>
        </w:rPr>
        <w:footnoteRef/>
      </w:r>
      <w:r w:rsidRPr="00303192">
        <w:rPr>
          <w:lang w:val="ru-RU"/>
        </w:rPr>
        <w:t xml:space="preserve"> </w:t>
      </w:r>
      <w:r w:rsidRPr="00FC351C">
        <w:rPr>
          <w:rFonts w:ascii="Times New Roman" w:hAnsi="Times New Roman" w:cs="Times New Roman"/>
          <w:lang w:val="ru-RU"/>
        </w:rPr>
        <w:t>Клиническое руководство по менеджменту лекарственно-устойчивого ТБ, 2020 г.</w:t>
      </w:r>
    </w:p>
  </w:footnote>
  <w:footnote w:id="11">
    <w:p w14:paraId="22952EF8" w14:textId="40FF9F26" w:rsidR="00AC0985" w:rsidRPr="00FC351C" w:rsidRDefault="00AC0985" w:rsidP="00FC351C">
      <w:pPr>
        <w:pStyle w:val="ae"/>
        <w:jc w:val="both"/>
        <w:rPr>
          <w:rFonts w:ascii="Times New Roman" w:hAnsi="Times New Roman" w:cs="Times New Roman"/>
        </w:rPr>
      </w:pPr>
      <w:r w:rsidRPr="00FC351C">
        <w:rPr>
          <w:rStyle w:val="af0"/>
          <w:rFonts w:ascii="Times New Roman" w:hAnsi="Times New Roman" w:cs="Times New Roman"/>
        </w:rPr>
        <w:footnoteRef/>
      </w:r>
      <w:r w:rsidRPr="00FC351C">
        <w:rPr>
          <w:rFonts w:ascii="Times New Roman" w:hAnsi="Times New Roman" w:cs="Times New Roman"/>
        </w:rPr>
        <w:t xml:space="preserve"> EndTB Severity Grading Scale for Adverse Events, version 5.0. Available from: http://endtb.org/resources/pharmacovigilance</w:t>
      </w:r>
    </w:p>
  </w:footnote>
  <w:footnote w:id="12">
    <w:p w14:paraId="5F354693" w14:textId="2B8AC79F" w:rsidR="00AC0985" w:rsidRPr="00FC351C" w:rsidRDefault="00AC0985" w:rsidP="00FC351C">
      <w:pPr>
        <w:pStyle w:val="ae"/>
        <w:jc w:val="both"/>
        <w:rPr>
          <w:rFonts w:ascii="Times New Roman" w:hAnsi="Times New Roman" w:cs="Times New Roman"/>
          <w:lang w:val="ru-RU"/>
        </w:rPr>
      </w:pPr>
      <w:r w:rsidRPr="00FC351C">
        <w:rPr>
          <w:rStyle w:val="af0"/>
          <w:rFonts w:ascii="Times New Roman" w:hAnsi="Times New Roman" w:cs="Times New Roman"/>
        </w:rPr>
        <w:footnoteRef/>
      </w:r>
      <w:r w:rsidRPr="00FC351C">
        <w:rPr>
          <w:rFonts w:ascii="Times New Roman" w:hAnsi="Times New Roman" w:cs="Times New Roman"/>
          <w:lang w:val="ru-RU"/>
        </w:rPr>
        <w:t xml:space="preserve"> Клиническое руководство по менеджменту лекарственно-устойчивого ТБ, 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86F8" w14:textId="77777777" w:rsidR="00AC0985" w:rsidRPr="004E1F1A" w:rsidRDefault="00AC0985" w:rsidP="00FD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2060"/>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FA1" w14:textId="77777777" w:rsidR="00AC0985" w:rsidRDefault="00AC098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D4B4" w14:textId="77777777" w:rsidR="00AC0985" w:rsidRDefault="00AC0985">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30B4" w14:textId="77777777" w:rsidR="00AC0985" w:rsidRDefault="00AC098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B2B5F"/>
    <w:multiLevelType w:val="hybridMultilevel"/>
    <w:tmpl w:val="0BBE41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C308C17E"/>
    <w:lvl w:ilvl="0">
      <w:start w:val="1"/>
      <w:numFmt w:val="bullet"/>
      <w:pStyle w:val="2"/>
      <w:lvlText w:val=""/>
      <w:lvlJc w:val="left"/>
      <w:pPr>
        <w:ind w:left="720" w:hanging="360"/>
      </w:pPr>
      <w:rPr>
        <w:rFonts w:ascii="Wingdings" w:hAnsi="Wingdings" w:hint="default"/>
      </w:rPr>
    </w:lvl>
  </w:abstractNum>
  <w:abstractNum w:abstractNumId="2" w15:restartNumberingAfterBreak="0">
    <w:nsid w:val="FFFFFF88"/>
    <w:multiLevelType w:val="singleLevel"/>
    <w:tmpl w:val="255A56E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B07E5CD2"/>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40B5A1B"/>
    <w:multiLevelType w:val="hybridMultilevel"/>
    <w:tmpl w:val="FBAA3986"/>
    <w:lvl w:ilvl="0" w:tplc="8FA6641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14F71"/>
    <w:multiLevelType w:val="hybridMultilevel"/>
    <w:tmpl w:val="EE2C8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77B3A87"/>
    <w:multiLevelType w:val="multilevel"/>
    <w:tmpl w:val="1B3893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DF018E"/>
    <w:multiLevelType w:val="hybridMultilevel"/>
    <w:tmpl w:val="94866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AE7F7F"/>
    <w:multiLevelType w:val="hybridMultilevel"/>
    <w:tmpl w:val="100AA854"/>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670B3F"/>
    <w:multiLevelType w:val="hybridMultilevel"/>
    <w:tmpl w:val="BC4AE6D2"/>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585CE8"/>
    <w:multiLevelType w:val="hybridMultilevel"/>
    <w:tmpl w:val="0A92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34442F"/>
    <w:multiLevelType w:val="hybridMultilevel"/>
    <w:tmpl w:val="2142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5E7879"/>
    <w:multiLevelType w:val="hybridMultilevel"/>
    <w:tmpl w:val="3DE018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A252922"/>
    <w:multiLevelType w:val="hybridMultilevel"/>
    <w:tmpl w:val="3376C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F72324"/>
    <w:multiLevelType w:val="hybridMultilevel"/>
    <w:tmpl w:val="296EC1CE"/>
    <w:lvl w:ilvl="0" w:tplc="DB18CE3A">
      <w:numFmt w:val="bullet"/>
      <w:lvlText w:val="-"/>
      <w:lvlJc w:val="left"/>
      <w:pPr>
        <w:ind w:left="1080" w:hanging="360"/>
      </w:pPr>
      <w:rPr>
        <w:rFonts w:ascii="Calibri" w:eastAsiaTheme="minorEastAsia"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B3D2580"/>
    <w:multiLevelType w:val="hybridMultilevel"/>
    <w:tmpl w:val="A140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094D68"/>
    <w:multiLevelType w:val="hybridMultilevel"/>
    <w:tmpl w:val="586CB1FA"/>
    <w:lvl w:ilvl="0" w:tplc="FC388E1C">
      <w:numFmt w:val="bullet"/>
      <w:lvlText w:val="-"/>
      <w:lvlJc w:val="left"/>
      <w:pPr>
        <w:ind w:left="1080" w:hanging="360"/>
      </w:pPr>
      <w:rPr>
        <w:rFonts w:ascii="Calibri" w:eastAsiaTheme="minorEastAsia"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C560DF5"/>
    <w:multiLevelType w:val="hybridMultilevel"/>
    <w:tmpl w:val="2E48D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135971"/>
    <w:multiLevelType w:val="hybridMultilevel"/>
    <w:tmpl w:val="FBF4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ED1D00"/>
    <w:multiLevelType w:val="hybridMultilevel"/>
    <w:tmpl w:val="76AC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B25722"/>
    <w:multiLevelType w:val="hybridMultilevel"/>
    <w:tmpl w:val="EA045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FC7958"/>
    <w:multiLevelType w:val="hybridMultilevel"/>
    <w:tmpl w:val="DB86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40E60"/>
    <w:multiLevelType w:val="hybridMultilevel"/>
    <w:tmpl w:val="3FF2A604"/>
    <w:lvl w:ilvl="0" w:tplc="20000001">
      <w:start w:val="1"/>
      <w:numFmt w:val="bullet"/>
      <w:lvlText w:val=""/>
      <w:lvlJc w:val="left"/>
      <w:pPr>
        <w:ind w:left="783" w:hanging="360"/>
      </w:pPr>
      <w:rPr>
        <w:rFonts w:ascii="Symbol" w:hAnsi="Symbol"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3" w15:restartNumberingAfterBreak="0">
    <w:nsid w:val="40EA0187"/>
    <w:multiLevelType w:val="hybridMultilevel"/>
    <w:tmpl w:val="93581B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113389"/>
    <w:multiLevelType w:val="hybridMultilevel"/>
    <w:tmpl w:val="BD945F14"/>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4C31B2"/>
    <w:multiLevelType w:val="hybridMultilevel"/>
    <w:tmpl w:val="8836EFE6"/>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E56167"/>
    <w:multiLevelType w:val="hybridMultilevel"/>
    <w:tmpl w:val="E878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AA6168"/>
    <w:multiLevelType w:val="hybridMultilevel"/>
    <w:tmpl w:val="4574E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03741"/>
    <w:multiLevelType w:val="hybridMultilevel"/>
    <w:tmpl w:val="58788F84"/>
    <w:lvl w:ilvl="0" w:tplc="11F0A2A8">
      <w:start w:val="400"/>
      <w:numFmt w:val="bullet"/>
      <w:pStyle w:val="a1"/>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75B46"/>
    <w:multiLevelType w:val="hybridMultilevel"/>
    <w:tmpl w:val="73305F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5F2DEF"/>
    <w:multiLevelType w:val="hybridMultilevel"/>
    <w:tmpl w:val="B728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AE7FA2"/>
    <w:multiLevelType w:val="hybridMultilevel"/>
    <w:tmpl w:val="9664D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650A11"/>
    <w:multiLevelType w:val="hybridMultilevel"/>
    <w:tmpl w:val="9B5C7F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DD16C68"/>
    <w:multiLevelType w:val="hybridMultilevel"/>
    <w:tmpl w:val="3CF8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2306D3"/>
    <w:multiLevelType w:val="hybridMultilevel"/>
    <w:tmpl w:val="20F4AA7A"/>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3B2793"/>
    <w:multiLevelType w:val="hybridMultilevel"/>
    <w:tmpl w:val="D4EA9770"/>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D6063B"/>
    <w:multiLevelType w:val="hybridMultilevel"/>
    <w:tmpl w:val="804A0186"/>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C93EA2"/>
    <w:multiLevelType w:val="hybridMultilevel"/>
    <w:tmpl w:val="0486093C"/>
    <w:lvl w:ilvl="0" w:tplc="F60A97C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9C21840"/>
    <w:multiLevelType w:val="hybridMultilevel"/>
    <w:tmpl w:val="19567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8F09C6"/>
    <w:multiLevelType w:val="hybridMultilevel"/>
    <w:tmpl w:val="2876B2E8"/>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CA56FC"/>
    <w:multiLevelType w:val="hybridMultilevel"/>
    <w:tmpl w:val="A416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82282D"/>
    <w:multiLevelType w:val="hybridMultilevel"/>
    <w:tmpl w:val="E9A8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C1620"/>
    <w:multiLevelType w:val="hybridMultilevel"/>
    <w:tmpl w:val="EF10F6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2B5E1B"/>
    <w:multiLevelType w:val="hybridMultilevel"/>
    <w:tmpl w:val="264EF4DA"/>
    <w:lvl w:ilvl="0" w:tplc="C194D64A">
      <w:start w:val="1"/>
      <w:numFmt w:val="decimal"/>
      <w:lvlText w:val="%1."/>
      <w:lvlJc w:val="left"/>
      <w:pPr>
        <w:ind w:left="360" w:hanging="360"/>
      </w:pPr>
      <w:rPr>
        <w:rFonts w:hint="default"/>
        <w:sz w:val="22"/>
        <w:szCs w:val="22"/>
        <w:vertAlign w:val="baseline"/>
      </w:rPr>
    </w:lvl>
    <w:lvl w:ilvl="1" w:tplc="1D2229A2">
      <w:start w:val="1"/>
      <w:numFmt w:val="lowerLetter"/>
      <w:lvlText w:val="%2."/>
      <w:lvlJc w:val="left"/>
      <w:pPr>
        <w:ind w:left="720" w:hanging="360"/>
      </w:pPr>
      <w:rPr>
        <w:rFonts w:hint="default"/>
      </w:rPr>
    </w:lvl>
    <w:lvl w:ilvl="2" w:tplc="0409000F">
      <w:start w:val="1"/>
      <w:numFmt w:val="decimal"/>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63D45"/>
    <w:multiLevelType w:val="hybridMultilevel"/>
    <w:tmpl w:val="16762794"/>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58845DD"/>
    <w:multiLevelType w:val="hybridMultilevel"/>
    <w:tmpl w:val="E0E07246"/>
    <w:lvl w:ilvl="0" w:tplc="F60A9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295073"/>
    <w:multiLevelType w:val="hybridMultilevel"/>
    <w:tmpl w:val="0FAC8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E330C8"/>
    <w:multiLevelType w:val="hybridMultilevel"/>
    <w:tmpl w:val="669E3EE6"/>
    <w:lvl w:ilvl="0" w:tplc="F60A97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D5E4257"/>
    <w:multiLevelType w:val="hybridMultilevel"/>
    <w:tmpl w:val="B2F6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10447">
    <w:abstractNumId w:val="3"/>
  </w:num>
  <w:num w:numId="2" w16cid:durableId="1264848447">
    <w:abstractNumId w:val="1"/>
  </w:num>
  <w:num w:numId="3" w16cid:durableId="85881816">
    <w:abstractNumId w:val="2"/>
  </w:num>
  <w:num w:numId="4" w16cid:durableId="1317998252">
    <w:abstractNumId w:val="28"/>
  </w:num>
  <w:num w:numId="5" w16cid:durableId="1232696497">
    <w:abstractNumId w:val="4"/>
  </w:num>
  <w:num w:numId="6" w16cid:durableId="425926156">
    <w:abstractNumId w:val="20"/>
  </w:num>
  <w:num w:numId="7" w16cid:durableId="1041394741">
    <w:abstractNumId w:val="19"/>
  </w:num>
  <w:num w:numId="8" w16cid:durableId="1257715225">
    <w:abstractNumId w:val="41"/>
  </w:num>
  <w:num w:numId="9" w16cid:durableId="630212758">
    <w:abstractNumId w:val="18"/>
  </w:num>
  <w:num w:numId="10" w16cid:durableId="1539121602">
    <w:abstractNumId w:val="7"/>
  </w:num>
  <w:num w:numId="11" w16cid:durableId="1408068176">
    <w:abstractNumId w:val="11"/>
  </w:num>
  <w:num w:numId="12" w16cid:durableId="587346322">
    <w:abstractNumId w:val="40"/>
  </w:num>
  <w:num w:numId="13" w16cid:durableId="1983846672">
    <w:abstractNumId w:val="26"/>
  </w:num>
  <w:num w:numId="14" w16cid:durableId="10835832">
    <w:abstractNumId w:val="42"/>
  </w:num>
  <w:num w:numId="15" w16cid:durableId="727336521">
    <w:abstractNumId w:val="48"/>
  </w:num>
  <w:num w:numId="16" w16cid:durableId="1281493731">
    <w:abstractNumId w:val="17"/>
  </w:num>
  <w:num w:numId="17" w16cid:durableId="336004026">
    <w:abstractNumId w:val="10"/>
  </w:num>
  <w:num w:numId="18" w16cid:durableId="1614750398">
    <w:abstractNumId w:val="46"/>
  </w:num>
  <w:num w:numId="19" w16cid:durableId="221908207">
    <w:abstractNumId w:val="30"/>
  </w:num>
  <w:num w:numId="20" w16cid:durableId="1017542417">
    <w:abstractNumId w:val="27"/>
  </w:num>
  <w:num w:numId="21" w16cid:durableId="235286162">
    <w:abstractNumId w:val="13"/>
  </w:num>
  <w:num w:numId="22" w16cid:durableId="1783840531">
    <w:abstractNumId w:val="21"/>
  </w:num>
  <w:num w:numId="23" w16cid:durableId="8486455">
    <w:abstractNumId w:val="24"/>
  </w:num>
  <w:num w:numId="24" w16cid:durableId="1281454276">
    <w:abstractNumId w:val="44"/>
  </w:num>
  <w:num w:numId="25" w16cid:durableId="17106897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6156548">
    <w:abstractNumId w:val="36"/>
  </w:num>
  <w:num w:numId="27" w16cid:durableId="1337228299">
    <w:abstractNumId w:val="25"/>
  </w:num>
  <w:num w:numId="28" w16cid:durableId="1301837073">
    <w:abstractNumId w:val="9"/>
  </w:num>
  <w:num w:numId="29" w16cid:durableId="244801190">
    <w:abstractNumId w:val="47"/>
  </w:num>
  <w:num w:numId="30" w16cid:durableId="1152871247">
    <w:abstractNumId w:val="8"/>
  </w:num>
  <w:num w:numId="31" w16cid:durableId="82998330">
    <w:abstractNumId w:val="35"/>
  </w:num>
  <w:num w:numId="32" w16cid:durableId="805508160">
    <w:abstractNumId w:val="39"/>
  </w:num>
  <w:num w:numId="33" w16cid:durableId="1990354298">
    <w:abstractNumId w:val="34"/>
  </w:num>
  <w:num w:numId="34" w16cid:durableId="1957372361">
    <w:abstractNumId w:val="45"/>
  </w:num>
  <w:num w:numId="35" w16cid:durableId="1790096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3242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3431300">
    <w:abstractNumId w:val="15"/>
  </w:num>
  <w:num w:numId="38" w16cid:durableId="124853115">
    <w:abstractNumId w:val="14"/>
  </w:num>
  <w:num w:numId="39" w16cid:durableId="581061570">
    <w:abstractNumId w:val="16"/>
  </w:num>
  <w:num w:numId="40" w16cid:durableId="1986398373">
    <w:abstractNumId w:val="0"/>
  </w:num>
  <w:num w:numId="41" w16cid:durableId="1588418255">
    <w:abstractNumId w:val="29"/>
  </w:num>
  <w:num w:numId="42" w16cid:durableId="1095974538">
    <w:abstractNumId w:val="6"/>
  </w:num>
  <w:num w:numId="43" w16cid:durableId="1611743121">
    <w:abstractNumId w:val="38"/>
  </w:num>
  <w:num w:numId="44" w16cid:durableId="675381060">
    <w:abstractNumId w:val="33"/>
  </w:num>
  <w:num w:numId="45" w16cid:durableId="1922448961">
    <w:abstractNumId w:val="31"/>
  </w:num>
  <w:num w:numId="46" w16cid:durableId="1800952765">
    <w:abstractNumId w:val="23"/>
  </w:num>
  <w:num w:numId="47" w16cid:durableId="1668090466">
    <w:abstractNumId w:val="12"/>
  </w:num>
  <w:num w:numId="48" w16cid:durableId="1520587658">
    <w:abstractNumId w:val="22"/>
  </w:num>
  <w:num w:numId="49" w16cid:durableId="657349045">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01"/>
    <w:rsid w:val="0000064E"/>
    <w:rsid w:val="00003524"/>
    <w:rsid w:val="0000575E"/>
    <w:rsid w:val="00005EF8"/>
    <w:rsid w:val="000079FC"/>
    <w:rsid w:val="00017293"/>
    <w:rsid w:val="00017C89"/>
    <w:rsid w:val="0002240A"/>
    <w:rsid w:val="000239C6"/>
    <w:rsid w:val="00024BFB"/>
    <w:rsid w:val="0002700A"/>
    <w:rsid w:val="0002724E"/>
    <w:rsid w:val="00027D12"/>
    <w:rsid w:val="00030155"/>
    <w:rsid w:val="00033943"/>
    <w:rsid w:val="00040132"/>
    <w:rsid w:val="00040225"/>
    <w:rsid w:val="00041E46"/>
    <w:rsid w:val="00044D4F"/>
    <w:rsid w:val="00050EDB"/>
    <w:rsid w:val="00052808"/>
    <w:rsid w:val="0005490A"/>
    <w:rsid w:val="00057D9A"/>
    <w:rsid w:val="000627CA"/>
    <w:rsid w:val="00063D08"/>
    <w:rsid w:val="000648CC"/>
    <w:rsid w:val="00064985"/>
    <w:rsid w:val="00065F54"/>
    <w:rsid w:val="00066F76"/>
    <w:rsid w:val="000677A5"/>
    <w:rsid w:val="000725FE"/>
    <w:rsid w:val="00076E53"/>
    <w:rsid w:val="00084BC9"/>
    <w:rsid w:val="00086983"/>
    <w:rsid w:val="0008704E"/>
    <w:rsid w:val="00093312"/>
    <w:rsid w:val="000938E4"/>
    <w:rsid w:val="00093A78"/>
    <w:rsid w:val="000A1ADB"/>
    <w:rsid w:val="000A207C"/>
    <w:rsid w:val="000B4946"/>
    <w:rsid w:val="000B6766"/>
    <w:rsid w:val="000B6BB0"/>
    <w:rsid w:val="000C157E"/>
    <w:rsid w:val="000C2918"/>
    <w:rsid w:val="000C4F76"/>
    <w:rsid w:val="000C7187"/>
    <w:rsid w:val="000D210B"/>
    <w:rsid w:val="000D2EA1"/>
    <w:rsid w:val="000D5C5A"/>
    <w:rsid w:val="000E0448"/>
    <w:rsid w:val="000E0C3B"/>
    <w:rsid w:val="000E514D"/>
    <w:rsid w:val="000E6287"/>
    <w:rsid w:val="000F1CE0"/>
    <w:rsid w:val="000F5DBC"/>
    <w:rsid w:val="000F6027"/>
    <w:rsid w:val="00103402"/>
    <w:rsid w:val="00104B50"/>
    <w:rsid w:val="001052EE"/>
    <w:rsid w:val="0011163D"/>
    <w:rsid w:val="0011323F"/>
    <w:rsid w:val="0011730B"/>
    <w:rsid w:val="0011781B"/>
    <w:rsid w:val="001204B8"/>
    <w:rsid w:val="00120D6B"/>
    <w:rsid w:val="00122E17"/>
    <w:rsid w:val="001239E6"/>
    <w:rsid w:val="00124AE7"/>
    <w:rsid w:val="001275FC"/>
    <w:rsid w:val="00130162"/>
    <w:rsid w:val="001309C0"/>
    <w:rsid w:val="0013317D"/>
    <w:rsid w:val="0013319C"/>
    <w:rsid w:val="00136E42"/>
    <w:rsid w:val="00137076"/>
    <w:rsid w:val="0014124D"/>
    <w:rsid w:val="0014267B"/>
    <w:rsid w:val="00143292"/>
    <w:rsid w:val="001466F3"/>
    <w:rsid w:val="00146CE1"/>
    <w:rsid w:val="00146DD1"/>
    <w:rsid w:val="001476A9"/>
    <w:rsid w:val="00150187"/>
    <w:rsid w:val="00150795"/>
    <w:rsid w:val="001519B2"/>
    <w:rsid w:val="00152D04"/>
    <w:rsid w:val="001543C1"/>
    <w:rsid w:val="00161C78"/>
    <w:rsid w:val="001630DA"/>
    <w:rsid w:val="0016472B"/>
    <w:rsid w:val="001671C9"/>
    <w:rsid w:val="001702E7"/>
    <w:rsid w:val="001747E7"/>
    <w:rsid w:val="00177131"/>
    <w:rsid w:val="0017722A"/>
    <w:rsid w:val="0017761C"/>
    <w:rsid w:val="001777B6"/>
    <w:rsid w:val="00177B88"/>
    <w:rsid w:val="00180558"/>
    <w:rsid w:val="001808C5"/>
    <w:rsid w:val="00192042"/>
    <w:rsid w:val="00192A15"/>
    <w:rsid w:val="00192D6E"/>
    <w:rsid w:val="00192E27"/>
    <w:rsid w:val="00193ECB"/>
    <w:rsid w:val="001943A5"/>
    <w:rsid w:val="001957FE"/>
    <w:rsid w:val="00195C83"/>
    <w:rsid w:val="00196A24"/>
    <w:rsid w:val="00196B01"/>
    <w:rsid w:val="00197DFC"/>
    <w:rsid w:val="001A1CCD"/>
    <w:rsid w:val="001A6B24"/>
    <w:rsid w:val="001B1885"/>
    <w:rsid w:val="001B4884"/>
    <w:rsid w:val="001C1AE4"/>
    <w:rsid w:val="001C4485"/>
    <w:rsid w:val="001C624B"/>
    <w:rsid w:val="001C65AE"/>
    <w:rsid w:val="001C66ED"/>
    <w:rsid w:val="001D3918"/>
    <w:rsid w:val="001D4478"/>
    <w:rsid w:val="001D69FB"/>
    <w:rsid w:val="001E0572"/>
    <w:rsid w:val="001E0CFD"/>
    <w:rsid w:val="001E3D81"/>
    <w:rsid w:val="001F03B9"/>
    <w:rsid w:val="001F30FF"/>
    <w:rsid w:val="001F677B"/>
    <w:rsid w:val="00200725"/>
    <w:rsid w:val="002062D3"/>
    <w:rsid w:val="0020797F"/>
    <w:rsid w:val="00220AA8"/>
    <w:rsid w:val="002327C7"/>
    <w:rsid w:val="00240FAC"/>
    <w:rsid w:val="0024233E"/>
    <w:rsid w:val="00243D15"/>
    <w:rsid w:val="00244803"/>
    <w:rsid w:val="00244B6B"/>
    <w:rsid w:val="00245204"/>
    <w:rsid w:val="00246D56"/>
    <w:rsid w:val="00251825"/>
    <w:rsid w:val="00252B6C"/>
    <w:rsid w:val="00260E1A"/>
    <w:rsid w:val="00263285"/>
    <w:rsid w:val="00266C19"/>
    <w:rsid w:val="00267267"/>
    <w:rsid w:val="002677D7"/>
    <w:rsid w:val="00272E33"/>
    <w:rsid w:val="00276989"/>
    <w:rsid w:val="00277217"/>
    <w:rsid w:val="0027721F"/>
    <w:rsid w:val="00281C56"/>
    <w:rsid w:val="00282069"/>
    <w:rsid w:val="00282077"/>
    <w:rsid w:val="002823C3"/>
    <w:rsid w:val="0028543A"/>
    <w:rsid w:val="00287A7F"/>
    <w:rsid w:val="0029092C"/>
    <w:rsid w:val="00290B7E"/>
    <w:rsid w:val="002975C7"/>
    <w:rsid w:val="002A17B2"/>
    <w:rsid w:val="002A78D7"/>
    <w:rsid w:val="002A7D1B"/>
    <w:rsid w:val="002B17D6"/>
    <w:rsid w:val="002B7E49"/>
    <w:rsid w:val="002C29F7"/>
    <w:rsid w:val="002C2DAC"/>
    <w:rsid w:val="002C47A5"/>
    <w:rsid w:val="002C7F51"/>
    <w:rsid w:val="002D07E3"/>
    <w:rsid w:val="002D110D"/>
    <w:rsid w:val="002D1184"/>
    <w:rsid w:val="002D4BD3"/>
    <w:rsid w:val="002D77E6"/>
    <w:rsid w:val="002F225D"/>
    <w:rsid w:val="002F5211"/>
    <w:rsid w:val="00300AF0"/>
    <w:rsid w:val="00303192"/>
    <w:rsid w:val="0030435E"/>
    <w:rsid w:val="00311B8E"/>
    <w:rsid w:val="003128B7"/>
    <w:rsid w:val="00315330"/>
    <w:rsid w:val="003153F6"/>
    <w:rsid w:val="0032068C"/>
    <w:rsid w:val="00321A7C"/>
    <w:rsid w:val="0032619E"/>
    <w:rsid w:val="003271DD"/>
    <w:rsid w:val="00331C8E"/>
    <w:rsid w:val="00332FD8"/>
    <w:rsid w:val="003337C6"/>
    <w:rsid w:val="003373CF"/>
    <w:rsid w:val="00340DF2"/>
    <w:rsid w:val="00347901"/>
    <w:rsid w:val="003516BF"/>
    <w:rsid w:val="00353AA1"/>
    <w:rsid w:val="003560C3"/>
    <w:rsid w:val="0035636C"/>
    <w:rsid w:val="00356EC2"/>
    <w:rsid w:val="003607E2"/>
    <w:rsid w:val="0036159D"/>
    <w:rsid w:val="0036224B"/>
    <w:rsid w:val="003707FA"/>
    <w:rsid w:val="00371227"/>
    <w:rsid w:val="00371764"/>
    <w:rsid w:val="00374A02"/>
    <w:rsid w:val="00375380"/>
    <w:rsid w:val="0038085F"/>
    <w:rsid w:val="00380B99"/>
    <w:rsid w:val="003816FA"/>
    <w:rsid w:val="0038307F"/>
    <w:rsid w:val="00383211"/>
    <w:rsid w:val="0038671D"/>
    <w:rsid w:val="00394D50"/>
    <w:rsid w:val="00395936"/>
    <w:rsid w:val="003A08C4"/>
    <w:rsid w:val="003A116D"/>
    <w:rsid w:val="003A3CFE"/>
    <w:rsid w:val="003A4112"/>
    <w:rsid w:val="003A68AC"/>
    <w:rsid w:val="003A741F"/>
    <w:rsid w:val="003B2F2E"/>
    <w:rsid w:val="003C3112"/>
    <w:rsid w:val="003C42DB"/>
    <w:rsid w:val="003D16EC"/>
    <w:rsid w:val="003D2421"/>
    <w:rsid w:val="003D4655"/>
    <w:rsid w:val="003D7523"/>
    <w:rsid w:val="003D7AAA"/>
    <w:rsid w:val="003E1FF2"/>
    <w:rsid w:val="003E30DB"/>
    <w:rsid w:val="003E65EA"/>
    <w:rsid w:val="003F1BF5"/>
    <w:rsid w:val="003F426A"/>
    <w:rsid w:val="00401071"/>
    <w:rsid w:val="00401E3D"/>
    <w:rsid w:val="0040290A"/>
    <w:rsid w:val="00402E0B"/>
    <w:rsid w:val="0040432B"/>
    <w:rsid w:val="004103DA"/>
    <w:rsid w:val="00410AF4"/>
    <w:rsid w:val="004121B3"/>
    <w:rsid w:val="00412994"/>
    <w:rsid w:val="00412C16"/>
    <w:rsid w:val="00414AB1"/>
    <w:rsid w:val="00427018"/>
    <w:rsid w:val="00434913"/>
    <w:rsid w:val="0043690A"/>
    <w:rsid w:val="004375CA"/>
    <w:rsid w:val="00441FCA"/>
    <w:rsid w:val="004426DC"/>
    <w:rsid w:val="00445F4C"/>
    <w:rsid w:val="00447029"/>
    <w:rsid w:val="004471A8"/>
    <w:rsid w:val="00450642"/>
    <w:rsid w:val="00450A39"/>
    <w:rsid w:val="004658EB"/>
    <w:rsid w:val="00465957"/>
    <w:rsid w:val="00470AB9"/>
    <w:rsid w:val="00471C62"/>
    <w:rsid w:val="0047716E"/>
    <w:rsid w:val="00481D43"/>
    <w:rsid w:val="0048360B"/>
    <w:rsid w:val="00487718"/>
    <w:rsid w:val="00492A14"/>
    <w:rsid w:val="00492C42"/>
    <w:rsid w:val="00495940"/>
    <w:rsid w:val="00495C04"/>
    <w:rsid w:val="00497DD2"/>
    <w:rsid w:val="004A17B3"/>
    <w:rsid w:val="004A5E1F"/>
    <w:rsid w:val="004B0625"/>
    <w:rsid w:val="004B5344"/>
    <w:rsid w:val="004B59EB"/>
    <w:rsid w:val="004B5C0C"/>
    <w:rsid w:val="004C0F26"/>
    <w:rsid w:val="004C348A"/>
    <w:rsid w:val="004C781C"/>
    <w:rsid w:val="004D355B"/>
    <w:rsid w:val="004D607C"/>
    <w:rsid w:val="004D6765"/>
    <w:rsid w:val="004D7907"/>
    <w:rsid w:val="004E1F1A"/>
    <w:rsid w:val="004E47EA"/>
    <w:rsid w:val="004E4EAE"/>
    <w:rsid w:val="004E6FB3"/>
    <w:rsid w:val="004E7180"/>
    <w:rsid w:val="004E7975"/>
    <w:rsid w:val="004F2F23"/>
    <w:rsid w:val="004F3D75"/>
    <w:rsid w:val="004F4C14"/>
    <w:rsid w:val="005034A0"/>
    <w:rsid w:val="005059A5"/>
    <w:rsid w:val="005061D6"/>
    <w:rsid w:val="0051312A"/>
    <w:rsid w:val="00516F6C"/>
    <w:rsid w:val="00521C45"/>
    <w:rsid w:val="00522D24"/>
    <w:rsid w:val="00522ED4"/>
    <w:rsid w:val="005254F8"/>
    <w:rsid w:val="00525767"/>
    <w:rsid w:val="005315E1"/>
    <w:rsid w:val="00531B7C"/>
    <w:rsid w:val="00534537"/>
    <w:rsid w:val="0053524A"/>
    <w:rsid w:val="00545469"/>
    <w:rsid w:val="00547095"/>
    <w:rsid w:val="0054722B"/>
    <w:rsid w:val="005537F4"/>
    <w:rsid w:val="00553918"/>
    <w:rsid w:val="00556B90"/>
    <w:rsid w:val="00556F7C"/>
    <w:rsid w:val="00561982"/>
    <w:rsid w:val="0056434F"/>
    <w:rsid w:val="005644DB"/>
    <w:rsid w:val="00567667"/>
    <w:rsid w:val="0057157D"/>
    <w:rsid w:val="00574008"/>
    <w:rsid w:val="00581B78"/>
    <w:rsid w:val="00582754"/>
    <w:rsid w:val="00584576"/>
    <w:rsid w:val="00587C68"/>
    <w:rsid w:val="00591FA5"/>
    <w:rsid w:val="005928B1"/>
    <w:rsid w:val="00595318"/>
    <w:rsid w:val="00595D11"/>
    <w:rsid w:val="00596117"/>
    <w:rsid w:val="00596CA5"/>
    <w:rsid w:val="00597F1D"/>
    <w:rsid w:val="005A0FC3"/>
    <w:rsid w:val="005A2AA5"/>
    <w:rsid w:val="005A3A74"/>
    <w:rsid w:val="005A3BDC"/>
    <w:rsid w:val="005A5FB8"/>
    <w:rsid w:val="005B0442"/>
    <w:rsid w:val="005B17F7"/>
    <w:rsid w:val="005B2890"/>
    <w:rsid w:val="005B5247"/>
    <w:rsid w:val="005C438A"/>
    <w:rsid w:val="005C68FC"/>
    <w:rsid w:val="005D026A"/>
    <w:rsid w:val="005D22AD"/>
    <w:rsid w:val="005D43ED"/>
    <w:rsid w:val="005D65EF"/>
    <w:rsid w:val="005D6980"/>
    <w:rsid w:val="005D6EB7"/>
    <w:rsid w:val="005E1749"/>
    <w:rsid w:val="005E2543"/>
    <w:rsid w:val="005E4C0E"/>
    <w:rsid w:val="005E6E06"/>
    <w:rsid w:val="005F0E4E"/>
    <w:rsid w:val="005F51F5"/>
    <w:rsid w:val="00600DBD"/>
    <w:rsid w:val="00601BF1"/>
    <w:rsid w:val="00602430"/>
    <w:rsid w:val="00603F0F"/>
    <w:rsid w:val="00610A43"/>
    <w:rsid w:val="00611A6D"/>
    <w:rsid w:val="00616D1B"/>
    <w:rsid w:val="006177AC"/>
    <w:rsid w:val="00620FA2"/>
    <w:rsid w:val="006240C2"/>
    <w:rsid w:val="006252F8"/>
    <w:rsid w:val="00626E63"/>
    <w:rsid w:val="00631A95"/>
    <w:rsid w:val="006360C0"/>
    <w:rsid w:val="006379AF"/>
    <w:rsid w:val="00637C25"/>
    <w:rsid w:val="00647E9F"/>
    <w:rsid w:val="006515AC"/>
    <w:rsid w:val="00653825"/>
    <w:rsid w:val="006566B5"/>
    <w:rsid w:val="00656DFC"/>
    <w:rsid w:val="00660855"/>
    <w:rsid w:val="00664C8A"/>
    <w:rsid w:val="00667DD5"/>
    <w:rsid w:val="00670D01"/>
    <w:rsid w:val="00674B67"/>
    <w:rsid w:val="00680BDD"/>
    <w:rsid w:val="00682C45"/>
    <w:rsid w:val="006859E0"/>
    <w:rsid w:val="00685C38"/>
    <w:rsid w:val="00693AAA"/>
    <w:rsid w:val="0069433C"/>
    <w:rsid w:val="006947C4"/>
    <w:rsid w:val="00695335"/>
    <w:rsid w:val="00695D0D"/>
    <w:rsid w:val="006A0C3C"/>
    <w:rsid w:val="006A5B49"/>
    <w:rsid w:val="006A5BC0"/>
    <w:rsid w:val="006B1021"/>
    <w:rsid w:val="006B1145"/>
    <w:rsid w:val="006B2A27"/>
    <w:rsid w:val="006B313A"/>
    <w:rsid w:val="006B37AB"/>
    <w:rsid w:val="006B424E"/>
    <w:rsid w:val="006C2FEC"/>
    <w:rsid w:val="006C5A61"/>
    <w:rsid w:val="006D2663"/>
    <w:rsid w:val="006D2A28"/>
    <w:rsid w:val="006D5119"/>
    <w:rsid w:val="006D7487"/>
    <w:rsid w:val="006D76AE"/>
    <w:rsid w:val="006E05C0"/>
    <w:rsid w:val="006E26EF"/>
    <w:rsid w:val="006E3FDC"/>
    <w:rsid w:val="006F0719"/>
    <w:rsid w:val="006F6DB6"/>
    <w:rsid w:val="006F6EAF"/>
    <w:rsid w:val="00717809"/>
    <w:rsid w:val="00720CBB"/>
    <w:rsid w:val="00721848"/>
    <w:rsid w:val="00721D83"/>
    <w:rsid w:val="00725256"/>
    <w:rsid w:val="007323CD"/>
    <w:rsid w:val="00744241"/>
    <w:rsid w:val="00745C36"/>
    <w:rsid w:val="00746C58"/>
    <w:rsid w:val="00747FB4"/>
    <w:rsid w:val="00751B5A"/>
    <w:rsid w:val="00753FF0"/>
    <w:rsid w:val="00756173"/>
    <w:rsid w:val="0075658D"/>
    <w:rsid w:val="0075757A"/>
    <w:rsid w:val="0075784A"/>
    <w:rsid w:val="0076333C"/>
    <w:rsid w:val="00765D5B"/>
    <w:rsid w:val="0077022F"/>
    <w:rsid w:val="007717E5"/>
    <w:rsid w:val="0077180C"/>
    <w:rsid w:val="00774848"/>
    <w:rsid w:val="00777504"/>
    <w:rsid w:val="00787F6B"/>
    <w:rsid w:val="007909B2"/>
    <w:rsid w:val="007940CB"/>
    <w:rsid w:val="00795F1F"/>
    <w:rsid w:val="007A6691"/>
    <w:rsid w:val="007A6BB2"/>
    <w:rsid w:val="007C381F"/>
    <w:rsid w:val="007C6297"/>
    <w:rsid w:val="007C74CE"/>
    <w:rsid w:val="007D0C07"/>
    <w:rsid w:val="007D118C"/>
    <w:rsid w:val="007D7496"/>
    <w:rsid w:val="007E6E06"/>
    <w:rsid w:val="007F16BC"/>
    <w:rsid w:val="007F3AD9"/>
    <w:rsid w:val="007F6C00"/>
    <w:rsid w:val="00802FB8"/>
    <w:rsid w:val="008039F6"/>
    <w:rsid w:val="00803A7B"/>
    <w:rsid w:val="00804C95"/>
    <w:rsid w:val="0080546A"/>
    <w:rsid w:val="0081087B"/>
    <w:rsid w:val="00811CC9"/>
    <w:rsid w:val="00821542"/>
    <w:rsid w:val="00821AC6"/>
    <w:rsid w:val="008256C2"/>
    <w:rsid w:val="008257F4"/>
    <w:rsid w:val="00825D23"/>
    <w:rsid w:val="00826F5E"/>
    <w:rsid w:val="008323E8"/>
    <w:rsid w:val="00834B0E"/>
    <w:rsid w:val="008358BE"/>
    <w:rsid w:val="00842AEA"/>
    <w:rsid w:val="008517D8"/>
    <w:rsid w:val="008536C8"/>
    <w:rsid w:val="00853D33"/>
    <w:rsid w:val="008547D0"/>
    <w:rsid w:val="0086355B"/>
    <w:rsid w:val="008646DC"/>
    <w:rsid w:val="00871D21"/>
    <w:rsid w:val="00872DB3"/>
    <w:rsid w:val="00883EEC"/>
    <w:rsid w:val="00884412"/>
    <w:rsid w:val="0088600F"/>
    <w:rsid w:val="0089370B"/>
    <w:rsid w:val="00893C49"/>
    <w:rsid w:val="008954FA"/>
    <w:rsid w:val="008A1DF1"/>
    <w:rsid w:val="008A43C6"/>
    <w:rsid w:val="008A489B"/>
    <w:rsid w:val="008A4ABA"/>
    <w:rsid w:val="008A7B98"/>
    <w:rsid w:val="008B2F0B"/>
    <w:rsid w:val="008B343A"/>
    <w:rsid w:val="008B550C"/>
    <w:rsid w:val="008B5DAD"/>
    <w:rsid w:val="008C44DD"/>
    <w:rsid w:val="008C4E34"/>
    <w:rsid w:val="008C663B"/>
    <w:rsid w:val="008C67A6"/>
    <w:rsid w:val="008D12DF"/>
    <w:rsid w:val="008D2B4C"/>
    <w:rsid w:val="008D2DF4"/>
    <w:rsid w:val="008D434E"/>
    <w:rsid w:val="008D519A"/>
    <w:rsid w:val="008D66BC"/>
    <w:rsid w:val="008E09BB"/>
    <w:rsid w:val="008E23D8"/>
    <w:rsid w:val="008E261F"/>
    <w:rsid w:val="008F1626"/>
    <w:rsid w:val="008F3E04"/>
    <w:rsid w:val="008F43D6"/>
    <w:rsid w:val="008F48AF"/>
    <w:rsid w:val="008F58B4"/>
    <w:rsid w:val="008F5D95"/>
    <w:rsid w:val="00903FE2"/>
    <w:rsid w:val="00904190"/>
    <w:rsid w:val="00904C98"/>
    <w:rsid w:val="0090536E"/>
    <w:rsid w:val="00906831"/>
    <w:rsid w:val="00907A31"/>
    <w:rsid w:val="00910B38"/>
    <w:rsid w:val="00910FB0"/>
    <w:rsid w:val="009118A8"/>
    <w:rsid w:val="00911CD8"/>
    <w:rsid w:val="00913953"/>
    <w:rsid w:val="009146CC"/>
    <w:rsid w:val="009154AB"/>
    <w:rsid w:val="0092024C"/>
    <w:rsid w:val="009206C3"/>
    <w:rsid w:val="00920CFE"/>
    <w:rsid w:val="0092404F"/>
    <w:rsid w:val="009247F0"/>
    <w:rsid w:val="00924D5F"/>
    <w:rsid w:val="00926E9A"/>
    <w:rsid w:val="00927EC4"/>
    <w:rsid w:val="00933653"/>
    <w:rsid w:val="009362A7"/>
    <w:rsid w:val="00941F19"/>
    <w:rsid w:val="00945B21"/>
    <w:rsid w:val="009465C8"/>
    <w:rsid w:val="00950073"/>
    <w:rsid w:val="009504B9"/>
    <w:rsid w:val="00952427"/>
    <w:rsid w:val="00952921"/>
    <w:rsid w:val="00956D8B"/>
    <w:rsid w:val="009600C8"/>
    <w:rsid w:val="00966A2E"/>
    <w:rsid w:val="00966F2C"/>
    <w:rsid w:val="00970B6D"/>
    <w:rsid w:val="0097319F"/>
    <w:rsid w:val="009731E1"/>
    <w:rsid w:val="00975D45"/>
    <w:rsid w:val="009770FA"/>
    <w:rsid w:val="00987E12"/>
    <w:rsid w:val="00991C27"/>
    <w:rsid w:val="00992609"/>
    <w:rsid w:val="009954AF"/>
    <w:rsid w:val="00996EBC"/>
    <w:rsid w:val="009A15D9"/>
    <w:rsid w:val="009A2475"/>
    <w:rsid w:val="009A44AC"/>
    <w:rsid w:val="009A5ABE"/>
    <w:rsid w:val="009B11C3"/>
    <w:rsid w:val="009B1497"/>
    <w:rsid w:val="009B3B14"/>
    <w:rsid w:val="009B49B8"/>
    <w:rsid w:val="009B7383"/>
    <w:rsid w:val="009B76EF"/>
    <w:rsid w:val="009C590C"/>
    <w:rsid w:val="009C771C"/>
    <w:rsid w:val="009D0620"/>
    <w:rsid w:val="009D665D"/>
    <w:rsid w:val="009D737E"/>
    <w:rsid w:val="009E1161"/>
    <w:rsid w:val="009F02A5"/>
    <w:rsid w:val="009F1E0C"/>
    <w:rsid w:val="009F6B22"/>
    <w:rsid w:val="00A00438"/>
    <w:rsid w:val="00A01634"/>
    <w:rsid w:val="00A036DC"/>
    <w:rsid w:val="00A04801"/>
    <w:rsid w:val="00A05749"/>
    <w:rsid w:val="00A1139C"/>
    <w:rsid w:val="00A1427F"/>
    <w:rsid w:val="00A14DEC"/>
    <w:rsid w:val="00A16B23"/>
    <w:rsid w:val="00A2096E"/>
    <w:rsid w:val="00A22964"/>
    <w:rsid w:val="00A2444A"/>
    <w:rsid w:val="00A31A70"/>
    <w:rsid w:val="00A323F2"/>
    <w:rsid w:val="00A34345"/>
    <w:rsid w:val="00A36CF3"/>
    <w:rsid w:val="00A419F2"/>
    <w:rsid w:val="00A42EBF"/>
    <w:rsid w:val="00A4306D"/>
    <w:rsid w:val="00A531EF"/>
    <w:rsid w:val="00A5363A"/>
    <w:rsid w:val="00A54C5D"/>
    <w:rsid w:val="00A563B3"/>
    <w:rsid w:val="00A6351F"/>
    <w:rsid w:val="00A63B3D"/>
    <w:rsid w:val="00A652C4"/>
    <w:rsid w:val="00A67220"/>
    <w:rsid w:val="00A709C0"/>
    <w:rsid w:val="00A71CAF"/>
    <w:rsid w:val="00A801F3"/>
    <w:rsid w:val="00A80FFE"/>
    <w:rsid w:val="00A828E7"/>
    <w:rsid w:val="00A831A9"/>
    <w:rsid w:val="00A83B0C"/>
    <w:rsid w:val="00A90342"/>
    <w:rsid w:val="00A965B5"/>
    <w:rsid w:val="00AA0484"/>
    <w:rsid w:val="00AA245D"/>
    <w:rsid w:val="00AA510E"/>
    <w:rsid w:val="00AB577B"/>
    <w:rsid w:val="00AB634C"/>
    <w:rsid w:val="00AB63CB"/>
    <w:rsid w:val="00AB6D98"/>
    <w:rsid w:val="00AB74ED"/>
    <w:rsid w:val="00AB7D09"/>
    <w:rsid w:val="00AC0190"/>
    <w:rsid w:val="00AC0985"/>
    <w:rsid w:val="00AC1179"/>
    <w:rsid w:val="00AC1461"/>
    <w:rsid w:val="00AC6FE8"/>
    <w:rsid w:val="00AC70D5"/>
    <w:rsid w:val="00AC7F66"/>
    <w:rsid w:val="00AD225A"/>
    <w:rsid w:val="00AD2969"/>
    <w:rsid w:val="00AD448F"/>
    <w:rsid w:val="00AD6616"/>
    <w:rsid w:val="00AD786C"/>
    <w:rsid w:val="00AE1ADC"/>
    <w:rsid w:val="00AE267C"/>
    <w:rsid w:val="00AE2789"/>
    <w:rsid w:val="00AE3BD3"/>
    <w:rsid w:val="00AE3F04"/>
    <w:rsid w:val="00AE4E68"/>
    <w:rsid w:val="00AE63D7"/>
    <w:rsid w:val="00AF138F"/>
    <w:rsid w:val="00AF4219"/>
    <w:rsid w:val="00AF6ADA"/>
    <w:rsid w:val="00AF7CD8"/>
    <w:rsid w:val="00B00101"/>
    <w:rsid w:val="00B01E09"/>
    <w:rsid w:val="00B05494"/>
    <w:rsid w:val="00B058AB"/>
    <w:rsid w:val="00B070D3"/>
    <w:rsid w:val="00B10509"/>
    <w:rsid w:val="00B14205"/>
    <w:rsid w:val="00B20897"/>
    <w:rsid w:val="00B2647A"/>
    <w:rsid w:val="00B267A6"/>
    <w:rsid w:val="00B267F5"/>
    <w:rsid w:val="00B342FE"/>
    <w:rsid w:val="00B35022"/>
    <w:rsid w:val="00B3539B"/>
    <w:rsid w:val="00B355C9"/>
    <w:rsid w:val="00B45B3F"/>
    <w:rsid w:val="00B47E5C"/>
    <w:rsid w:val="00B520F2"/>
    <w:rsid w:val="00B55037"/>
    <w:rsid w:val="00B57485"/>
    <w:rsid w:val="00B62AEB"/>
    <w:rsid w:val="00B675DB"/>
    <w:rsid w:val="00B70006"/>
    <w:rsid w:val="00B71977"/>
    <w:rsid w:val="00B738BB"/>
    <w:rsid w:val="00B73C22"/>
    <w:rsid w:val="00B825EA"/>
    <w:rsid w:val="00B83154"/>
    <w:rsid w:val="00B84E3C"/>
    <w:rsid w:val="00B84E8C"/>
    <w:rsid w:val="00B86F63"/>
    <w:rsid w:val="00B91FD1"/>
    <w:rsid w:val="00B92199"/>
    <w:rsid w:val="00B94163"/>
    <w:rsid w:val="00B979B4"/>
    <w:rsid w:val="00BA4665"/>
    <w:rsid w:val="00BA4C24"/>
    <w:rsid w:val="00BA5F10"/>
    <w:rsid w:val="00BB20B2"/>
    <w:rsid w:val="00BC16B3"/>
    <w:rsid w:val="00BC2045"/>
    <w:rsid w:val="00BC2A08"/>
    <w:rsid w:val="00BC2B5C"/>
    <w:rsid w:val="00BC4CA9"/>
    <w:rsid w:val="00BC597F"/>
    <w:rsid w:val="00BD15E4"/>
    <w:rsid w:val="00BD2581"/>
    <w:rsid w:val="00BD33B2"/>
    <w:rsid w:val="00BF1296"/>
    <w:rsid w:val="00BF2783"/>
    <w:rsid w:val="00BF2F4F"/>
    <w:rsid w:val="00BF528B"/>
    <w:rsid w:val="00BF52CA"/>
    <w:rsid w:val="00BF59DE"/>
    <w:rsid w:val="00BF5FE5"/>
    <w:rsid w:val="00C00B8F"/>
    <w:rsid w:val="00C00B97"/>
    <w:rsid w:val="00C04931"/>
    <w:rsid w:val="00C05469"/>
    <w:rsid w:val="00C05617"/>
    <w:rsid w:val="00C079D7"/>
    <w:rsid w:val="00C11056"/>
    <w:rsid w:val="00C11567"/>
    <w:rsid w:val="00C12798"/>
    <w:rsid w:val="00C15CC2"/>
    <w:rsid w:val="00C15D8D"/>
    <w:rsid w:val="00C22039"/>
    <w:rsid w:val="00C23B90"/>
    <w:rsid w:val="00C23F80"/>
    <w:rsid w:val="00C26EDE"/>
    <w:rsid w:val="00C361D1"/>
    <w:rsid w:val="00C37385"/>
    <w:rsid w:val="00C379AE"/>
    <w:rsid w:val="00C4548B"/>
    <w:rsid w:val="00C46574"/>
    <w:rsid w:val="00C51E24"/>
    <w:rsid w:val="00C536BA"/>
    <w:rsid w:val="00C53AC6"/>
    <w:rsid w:val="00C729CB"/>
    <w:rsid w:val="00C74627"/>
    <w:rsid w:val="00C76BC4"/>
    <w:rsid w:val="00C77282"/>
    <w:rsid w:val="00C82995"/>
    <w:rsid w:val="00C84E10"/>
    <w:rsid w:val="00C91BF2"/>
    <w:rsid w:val="00C92BE7"/>
    <w:rsid w:val="00C94A30"/>
    <w:rsid w:val="00C971DC"/>
    <w:rsid w:val="00C9754C"/>
    <w:rsid w:val="00CA1169"/>
    <w:rsid w:val="00CB68E4"/>
    <w:rsid w:val="00CB711D"/>
    <w:rsid w:val="00CC789A"/>
    <w:rsid w:val="00CD1002"/>
    <w:rsid w:val="00CD284A"/>
    <w:rsid w:val="00CD3044"/>
    <w:rsid w:val="00CD405B"/>
    <w:rsid w:val="00CE3EF1"/>
    <w:rsid w:val="00CE4AB7"/>
    <w:rsid w:val="00CE76FD"/>
    <w:rsid w:val="00CF0136"/>
    <w:rsid w:val="00CF0292"/>
    <w:rsid w:val="00CF50F7"/>
    <w:rsid w:val="00D00CA5"/>
    <w:rsid w:val="00D015B6"/>
    <w:rsid w:val="00D01B83"/>
    <w:rsid w:val="00D01B99"/>
    <w:rsid w:val="00D03F1B"/>
    <w:rsid w:val="00D073AC"/>
    <w:rsid w:val="00D07939"/>
    <w:rsid w:val="00D11067"/>
    <w:rsid w:val="00D11788"/>
    <w:rsid w:val="00D20237"/>
    <w:rsid w:val="00D21C74"/>
    <w:rsid w:val="00D2248B"/>
    <w:rsid w:val="00D27452"/>
    <w:rsid w:val="00D30C65"/>
    <w:rsid w:val="00D32C20"/>
    <w:rsid w:val="00D332EB"/>
    <w:rsid w:val="00D35C2E"/>
    <w:rsid w:val="00D433CD"/>
    <w:rsid w:val="00D46FE8"/>
    <w:rsid w:val="00D51752"/>
    <w:rsid w:val="00D51DD5"/>
    <w:rsid w:val="00D552F5"/>
    <w:rsid w:val="00D57717"/>
    <w:rsid w:val="00D625C5"/>
    <w:rsid w:val="00D664CA"/>
    <w:rsid w:val="00D719FD"/>
    <w:rsid w:val="00D72E9F"/>
    <w:rsid w:val="00D7532A"/>
    <w:rsid w:val="00D7770F"/>
    <w:rsid w:val="00D77D6F"/>
    <w:rsid w:val="00D8586A"/>
    <w:rsid w:val="00D8598A"/>
    <w:rsid w:val="00D86C16"/>
    <w:rsid w:val="00D87A7B"/>
    <w:rsid w:val="00D94D6F"/>
    <w:rsid w:val="00D965F3"/>
    <w:rsid w:val="00DA108A"/>
    <w:rsid w:val="00DA1775"/>
    <w:rsid w:val="00DA297A"/>
    <w:rsid w:val="00DA2DAF"/>
    <w:rsid w:val="00DA3B17"/>
    <w:rsid w:val="00DA5BE3"/>
    <w:rsid w:val="00DA75BD"/>
    <w:rsid w:val="00DB0EBF"/>
    <w:rsid w:val="00DB2922"/>
    <w:rsid w:val="00DB53EF"/>
    <w:rsid w:val="00DB54F9"/>
    <w:rsid w:val="00DB55D6"/>
    <w:rsid w:val="00DC2C58"/>
    <w:rsid w:val="00DD3D78"/>
    <w:rsid w:val="00DD3E7D"/>
    <w:rsid w:val="00DE1EAA"/>
    <w:rsid w:val="00DE3A9C"/>
    <w:rsid w:val="00DE4B76"/>
    <w:rsid w:val="00DE5CB1"/>
    <w:rsid w:val="00DE5FB5"/>
    <w:rsid w:val="00DE782A"/>
    <w:rsid w:val="00DF14A1"/>
    <w:rsid w:val="00DF1B3D"/>
    <w:rsid w:val="00DF1F76"/>
    <w:rsid w:val="00E04CAA"/>
    <w:rsid w:val="00E101E0"/>
    <w:rsid w:val="00E120C3"/>
    <w:rsid w:val="00E12FF0"/>
    <w:rsid w:val="00E13A75"/>
    <w:rsid w:val="00E13E9D"/>
    <w:rsid w:val="00E14F66"/>
    <w:rsid w:val="00E150AD"/>
    <w:rsid w:val="00E1657B"/>
    <w:rsid w:val="00E178C9"/>
    <w:rsid w:val="00E2385C"/>
    <w:rsid w:val="00E31BAC"/>
    <w:rsid w:val="00E321A2"/>
    <w:rsid w:val="00E32254"/>
    <w:rsid w:val="00E3323D"/>
    <w:rsid w:val="00E35782"/>
    <w:rsid w:val="00E360C4"/>
    <w:rsid w:val="00E36991"/>
    <w:rsid w:val="00E4219A"/>
    <w:rsid w:val="00E42681"/>
    <w:rsid w:val="00E46475"/>
    <w:rsid w:val="00E523E8"/>
    <w:rsid w:val="00E525CC"/>
    <w:rsid w:val="00E52B21"/>
    <w:rsid w:val="00E544A6"/>
    <w:rsid w:val="00E57549"/>
    <w:rsid w:val="00E63111"/>
    <w:rsid w:val="00E66A1B"/>
    <w:rsid w:val="00E707D2"/>
    <w:rsid w:val="00E73815"/>
    <w:rsid w:val="00E738B4"/>
    <w:rsid w:val="00E74373"/>
    <w:rsid w:val="00E75990"/>
    <w:rsid w:val="00E76E20"/>
    <w:rsid w:val="00E8010F"/>
    <w:rsid w:val="00E82613"/>
    <w:rsid w:val="00E82DC2"/>
    <w:rsid w:val="00E830B1"/>
    <w:rsid w:val="00E878FD"/>
    <w:rsid w:val="00E91FB1"/>
    <w:rsid w:val="00E92C93"/>
    <w:rsid w:val="00E92F69"/>
    <w:rsid w:val="00E95C3B"/>
    <w:rsid w:val="00E9721F"/>
    <w:rsid w:val="00EA1B6C"/>
    <w:rsid w:val="00EB181E"/>
    <w:rsid w:val="00EB331D"/>
    <w:rsid w:val="00EB49FC"/>
    <w:rsid w:val="00EB6DBC"/>
    <w:rsid w:val="00ED42E7"/>
    <w:rsid w:val="00ED4968"/>
    <w:rsid w:val="00EE6D15"/>
    <w:rsid w:val="00EF08F0"/>
    <w:rsid w:val="00EF6140"/>
    <w:rsid w:val="00EF69FA"/>
    <w:rsid w:val="00EF6AFB"/>
    <w:rsid w:val="00EF70D9"/>
    <w:rsid w:val="00F018F2"/>
    <w:rsid w:val="00F0412D"/>
    <w:rsid w:val="00F05974"/>
    <w:rsid w:val="00F06687"/>
    <w:rsid w:val="00F06F76"/>
    <w:rsid w:val="00F10156"/>
    <w:rsid w:val="00F12AB9"/>
    <w:rsid w:val="00F12D82"/>
    <w:rsid w:val="00F13205"/>
    <w:rsid w:val="00F14602"/>
    <w:rsid w:val="00F15D0E"/>
    <w:rsid w:val="00F15F78"/>
    <w:rsid w:val="00F169E3"/>
    <w:rsid w:val="00F16D7E"/>
    <w:rsid w:val="00F20347"/>
    <w:rsid w:val="00F20FBF"/>
    <w:rsid w:val="00F21C70"/>
    <w:rsid w:val="00F22900"/>
    <w:rsid w:val="00F25C3F"/>
    <w:rsid w:val="00F25F3E"/>
    <w:rsid w:val="00F30591"/>
    <w:rsid w:val="00F3172E"/>
    <w:rsid w:val="00F3477A"/>
    <w:rsid w:val="00F37FAB"/>
    <w:rsid w:val="00F40BF4"/>
    <w:rsid w:val="00F41564"/>
    <w:rsid w:val="00F4243D"/>
    <w:rsid w:val="00F43AB5"/>
    <w:rsid w:val="00F4534C"/>
    <w:rsid w:val="00F53C7B"/>
    <w:rsid w:val="00F54603"/>
    <w:rsid w:val="00F55211"/>
    <w:rsid w:val="00F559DD"/>
    <w:rsid w:val="00F637F6"/>
    <w:rsid w:val="00F6613A"/>
    <w:rsid w:val="00F6675E"/>
    <w:rsid w:val="00F7090C"/>
    <w:rsid w:val="00F70B77"/>
    <w:rsid w:val="00F80157"/>
    <w:rsid w:val="00F83D04"/>
    <w:rsid w:val="00F8523D"/>
    <w:rsid w:val="00F86B76"/>
    <w:rsid w:val="00F9277B"/>
    <w:rsid w:val="00FA3B3A"/>
    <w:rsid w:val="00FA409A"/>
    <w:rsid w:val="00FA7D8D"/>
    <w:rsid w:val="00FB0D6D"/>
    <w:rsid w:val="00FB24C0"/>
    <w:rsid w:val="00FB33E7"/>
    <w:rsid w:val="00FB5619"/>
    <w:rsid w:val="00FC2529"/>
    <w:rsid w:val="00FC25A4"/>
    <w:rsid w:val="00FC351C"/>
    <w:rsid w:val="00FC543C"/>
    <w:rsid w:val="00FD1E08"/>
    <w:rsid w:val="00FD59AB"/>
    <w:rsid w:val="00FE16AD"/>
    <w:rsid w:val="00FE4756"/>
    <w:rsid w:val="00FE5E4C"/>
    <w:rsid w:val="00FE6A71"/>
    <w:rsid w:val="00FE75F9"/>
    <w:rsid w:val="00FE7DBC"/>
    <w:rsid w:val="00FF07D0"/>
    <w:rsid w:val="00FF1669"/>
    <w:rsid w:val="00FF3A7C"/>
    <w:rsid w:val="00FF56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7BECA"/>
  <w15:docId w15:val="{63B990F4-F97D-4AC3-A424-BBA93567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20"/>
        <w:ind w:left="187" w:hanging="18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C0F26"/>
    <w:pPr>
      <w:spacing w:before="120"/>
      <w:ind w:left="0" w:firstLine="0"/>
    </w:pPr>
  </w:style>
  <w:style w:type="paragraph" w:styleId="1">
    <w:name w:val="heading 1"/>
    <w:basedOn w:val="a2"/>
    <w:link w:val="10"/>
    <w:uiPriority w:val="1"/>
    <w:qFormat/>
    <w:rsid w:val="00282077"/>
    <w:pPr>
      <w:widowControl w:val="0"/>
      <w:autoSpaceDE w:val="0"/>
      <w:autoSpaceDN w:val="0"/>
      <w:outlineLvl w:val="0"/>
    </w:pPr>
    <w:rPr>
      <w:rFonts w:ascii="Arial" w:eastAsia="Calibri" w:hAnsi="Arial" w:cs="Calibri"/>
      <w:b/>
      <w:sz w:val="28"/>
      <w:szCs w:val="24"/>
      <w:lang w:eastAsia="en-US"/>
    </w:rPr>
  </w:style>
  <w:style w:type="paragraph" w:styleId="20">
    <w:name w:val="heading 2"/>
    <w:basedOn w:val="a2"/>
    <w:link w:val="21"/>
    <w:uiPriority w:val="1"/>
    <w:qFormat/>
    <w:rsid w:val="00AE63D7"/>
    <w:pPr>
      <w:widowControl w:val="0"/>
      <w:autoSpaceDE w:val="0"/>
      <w:autoSpaceDN w:val="0"/>
      <w:outlineLvl w:val="1"/>
    </w:pPr>
    <w:rPr>
      <w:rFonts w:ascii="Arial" w:eastAsia="Arial" w:hAnsi="Arial" w:cs="Arial"/>
      <w:b/>
      <w:bCs/>
      <w:sz w:val="24"/>
      <w:lang w:eastAsia="en-US"/>
    </w:rPr>
  </w:style>
  <w:style w:type="paragraph" w:styleId="3">
    <w:name w:val="heading 3"/>
    <w:basedOn w:val="a2"/>
    <w:next w:val="a2"/>
    <w:link w:val="30"/>
    <w:uiPriority w:val="9"/>
    <w:unhideWhenUsed/>
    <w:qFormat/>
    <w:rsid w:val="00DA10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2"/>
    <w:next w:val="a2"/>
    <w:link w:val="40"/>
    <w:uiPriority w:val="9"/>
    <w:semiHidden/>
    <w:unhideWhenUsed/>
    <w:qFormat/>
    <w:rsid w:val="00DA108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uiPriority w:val="9"/>
    <w:semiHidden/>
    <w:unhideWhenUsed/>
    <w:qFormat/>
    <w:rsid w:val="00DA108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uiPriority w:val="9"/>
    <w:semiHidden/>
    <w:unhideWhenUsed/>
    <w:qFormat/>
    <w:rsid w:val="00DA108A"/>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
    <w:semiHidden/>
    <w:unhideWhenUsed/>
    <w:qFormat/>
    <w:rsid w:val="00DA108A"/>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
    <w:semiHidden/>
    <w:unhideWhenUsed/>
    <w:qFormat/>
    <w:rsid w:val="00DA10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DA10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282077"/>
    <w:rPr>
      <w:rFonts w:ascii="Arial" w:eastAsia="Calibri" w:hAnsi="Arial" w:cs="Calibri"/>
      <w:b/>
      <w:sz w:val="28"/>
      <w:szCs w:val="24"/>
      <w:lang w:eastAsia="en-US"/>
    </w:rPr>
  </w:style>
  <w:style w:type="character" w:customStyle="1" w:styleId="21">
    <w:name w:val="Заголовок 2 Знак"/>
    <w:basedOn w:val="a3"/>
    <w:link w:val="20"/>
    <w:uiPriority w:val="1"/>
    <w:rsid w:val="00AE63D7"/>
    <w:rPr>
      <w:rFonts w:ascii="Arial" w:eastAsia="Arial" w:hAnsi="Arial" w:cs="Arial"/>
      <w:b/>
      <w:bCs/>
      <w:sz w:val="24"/>
      <w:lang w:eastAsia="en-US"/>
    </w:rPr>
  </w:style>
  <w:style w:type="character" w:customStyle="1" w:styleId="30">
    <w:name w:val="Заголовок 3 Знак"/>
    <w:basedOn w:val="a3"/>
    <w:link w:val="3"/>
    <w:uiPriority w:val="9"/>
    <w:rsid w:val="00DA108A"/>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3"/>
    <w:link w:val="4"/>
    <w:uiPriority w:val="9"/>
    <w:semiHidden/>
    <w:rsid w:val="00DA108A"/>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uiPriority w:val="9"/>
    <w:semiHidden/>
    <w:rsid w:val="00DA108A"/>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uiPriority w:val="9"/>
    <w:semiHidden/>
    <w:rsid w:val="00DA108A"/>
    <w:rPr>
      <w:rFonts w:asciiTheme="majorHAnsi" w:eastAsiaTheme="majorEastAsia" w:hAnsiTheme="majorHAnsi" w:cstheme="majorBidi"/>
      <w:color w:val="243F60" w:themeColor="accent1" w:themeShade="7F"/>
    </w:rPr>
  </w:style>
  <w:style w:type="character" w:customStyle="1" w:styleId="70">
    <w:name w:val="Заголовок 7 Знак"/>
    <w:basedOn w:val="a3"/>
    <w:link w:val="7"/>
    <w:uiPriority w:val="9"/>
    <w:semiHidden/>
    <w:rsid w:val="00DA108A"/>
    <w:rPr>
      <w:rFonts w:asciiTheme="majorHAnsi" w:eastAsiaTheme="majorEastAsia" w:hAnsiTheme="majorHAnsi" w:cstheme="majorBidi"/>
      <w:i/>
      <w:iCs/>
      <w:color w:val="243F60" w:themeColor="accent1" w:themeShade="7F"/>
    </w:rPr>
  </w:style>
  <w:style w:type="character" w:customStyle="1" w:styleId="80">
    <w:name w:val="Заголовок 8 Знак"/>
    <w:basedOn w:val="a3"/>
    <w:link w:val="8"/>
    <w:uiPriority w:val="9"/>
    <w:semiHidden/>
    <w:rsid w:val="00DA10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
    <w:semiHidden/>
    <w:rsid w:val="00DA108A"/>
    <w:rPr>
      <w:rFonts w:asciiTheme="majorHAnsi" w:eastAsiaTheme="majorEastAsia" w:hAnsiTheme="majorHAnsi" w:cstheme="majorBidi"/>
      <w:i/>
      <w:iCs/>
      <w:color w:val="272727" w:themeColor="text1" w:themeTint="D8"/>
      <w:sz w:val="21"/>
      <w:szCs w:val="21"/>
    </w:rPr>
  </w:style>
  <w:style w:type="paragraph" w:styleId="a6">
    <w:name w:val="Body Text"/>
    <w:basedOn w:val="a2"/>
    <w:link w:val="a7"/>
    <w:uiPriority w:val="99"/>
    <w:qFormat/>
    <w:rsid w:val="00282077"/>
    <w:pPr>
      <w:widowControl w:val="0"/>
      <w:autoSpaceDE w:val="0"/>
      <w:autoSpaceDN w:val="0"/>
    </w:pPr>
    <w:rPr>
      <w:rFonts w:eastAsia="Arial" w:cs="Arial"/>
      <w:lang w:eastAsia="en-US"/>
    </w:rPr>
  </w:style>
  <w:style w:type="character" w:customStyle="1" w:styleId="a7">
    <w:name w:val="Основной текст Знак"/>
    <w:basedOn w:val="a3"/>
    <w:link w:val="a6"/>
    <w:uiPriority w:val="99"/>
    <w:rsid w:val="00282077"/>
    <w:rPr>
      <w:rFonts w:eastAsia="Arial" w:cs="Arial"/>
      <w:lang w:eastAsia="en-US"/>
    </w:rPr>
  </w:style>
  <w:style w:type="paragraph" w:styleId="a1">
    <w:name w:val="List Paragraph"/>
    <w:aliases w:val="Bullets,bullets,Citation List,Resume Title,List Paragraph (numbered (a)),References,MC Paragraphe Liste,Header 2,List Paragraph1,Paragraphe de liste1"/>
    <w:basedOn w:val="a2"/>
    <w:link w:val="a8"/>
    <w:uiPriority w:val="1"/>
    <w:qFormat/>
    <w:rsid w:val="00B86F63"/>
    <w:pPr>
      <w:widowControl w:val="0"/>
      <w:numPr>
        <w:numId w:val="4"/>
      </w:numPr>
      <w:autoSpaceDE w:val="0"/>
      <w:autoSpaceDN w:val="0"/>
      <w:spacing w:before="0" w:after="0"/>
    </w:pPr>
    <w:rPr>
      <w:rFonts w:eastAsiaTheme="minorHAnsi" w:cstheme="minorHAnsi"/>
      <w:lang w:eastAsia="en-US"/>
    </w:rPr>
  </w:style>
  <w:style w:type="character" w:customStyle="1" w:styleId="a8">
    <w:name w:val="Абзац списка Знак"/>
    <w:aliases w:val="Bullets Знак,bullets Знак,Citation List Знак,Resume Title Знак,List Paragraph (numbered (a)) Знак,References Знак,MC Paragraphe Liste Знак,Header 2 Знак,List Paragraph1 Знак,Paragraphe de liste1 Знак"/>
    <w:link w:val="a1"/>
    <w:uiPriority w:val="1"/>
    <w:rsid w:val="00685C38"/>
    <w:rPr>
      <w:rFonts w:eastAsiaTheme="minorHAnsi" w:cstheme="minorHAnsi"/>
      <w:lang w:eastAsia="en-US"/>
    </w:rPr>
  </w:style>
  <w:style w:type="paragraph" w:customStyle="1" w:styleId="TableParagraph">
    <w:name w:val="Table Paragraph"/>
    <w:basedOn w:val="a2"/>
    <w:uiPriority w:val="1"/>
    <w:qFormat/>
    <w:rsid w:val="00A04801"/>
    <w:pPr>
      <w:widowControl w:val="0"/>
      <w:autoSpaceDE w:val="0"/>
      <w:autoSpaceDN w:val="0"/>
    </w:pPr>
    <w:rPr>
      <w:rFonts w:ascii="Arial" w:eastAsia="Arial" w:hAnsi="Arial" w:cs="Arial"/>
      <w:lang w:eastAsia="en-US"/>
    </w:rPr>
  </w:style>
  <w:style w:type="paragraph" w:styleId="a9">
    <w:name w:val="annotation text"/>
    <w:basedOn w:val="a2"/>
    <w:link w:val="aa"/>
    <w:uiPriority w:val="99"/>
    <w:unhideWhenUsed/>
    <w:rsid w:val="00A04801"/>
    <w:pPr>
      <w:widowControl w:val="0"/>
      <w:autoSpaceDE w:val="0"/>
      <w:autoSpaceDN w:val="0"/>
    </w:pPr>
    <w:rPr>
      <w:rFonts w:ascii="Arial" w:eastAsia="Arial" w:hAnsi="Arial" w:cs="Arial"/>
      <w:sz w:val="20"/>
      <w:szCs w:val="20"/>
      <w:lang w:eastAsia="en-US"/>
    </w:rPr>
  </w:style>
  <w:style w:type="character" w:customStyle="1" w:styleId="aa">
    <w:name w:val="Текст примечания Знак"/>
    <w:basedOn w:val="a3"/>
    <w:link w:val="a9"/>
    <w:uiPriority w:val="99"/>
    <w:rsid w:val="00A04801"/>
    <w:rPr>
      <w:rFonts w:ascii="Arial" w:eastAsia="Arial" w:hAnsi="Arial" w:cs="Arial"/>
      <w:sz w:val="20"/>
      <w:szCs w:val="20"/>
      <w:lang w:eastAsia="en-US"/>
    </w:rPr>
  </w:style>
  <w:style w:type="character" w:styleId="ab">
    <w:name w:val="annotation reference"/>
    <w:basedOn w:val="a3"/>
    <w:uiPriority w:val="99"/>
    <w:unhideWhenUsed/>
    <w:rsid w:val="00A04801"/>
    <w:rPr>
      <w:sz w:val="16"/>
      <w:szCs w:val="16"/>
    </w:rPr>
  </w:style>
  <w:style w:type="paragraph" w:styleId="ac">
    <w:name w:val="Balloon Text"/>
    <w:basedOn w:val="a2"/>
    <w:link w:val="ad"/>
    <w:uiPriority w:val="99"/>
    <w:semiHidden/>
    <w:unhideWhenUsed/>
    <w:rsid w:val="00A04801"/>
    <w:pPr>
      <w:widowControl w:val="0"/>
      <w:autoSpaceDE w:val="0"/>
      <w:autoSpaceDN w:val="0"/>
    </w:pPr>
    <w:rPr>
      <w:rFonts w:ascii="Tahoma" w:eastAsia="Arial" w:hAnsi="Tahoma" w:cs="Tahoma"/>
      <w:sz w:val="16"/>
      <w:szCs w:val="16"/>
      <w:lang w:eastAsia="en-US"/>
    </w:rPr>
  </w:style>
  <w:style w:type="character" w:customStyle="1" w:styleId="ad">
    <w:name w:val="Текст выноски Знак"/>
    <w:basedOn w:val="a3"/>
    <w:link w:val="ac"/>
    <w:uiPriority w:val="99"/>
    <w:semiHidden/>
    <w:rsid w:val="00A04801"/>
    <w:rPr>
      <w:rFonts w:ascii="Tahoma" w:eastAsia="Arial" w:hAnsi="Tahoma" w:cs="Tahoma"/>
      <w:sz w:val="16"/>
      <w:szCs w:val="16"/>
      <w:lang w:eastAsia="en-US"/>
    </w:rPr>
  </w:style>
  <w:style w:type="paragraph" w:styleId="ae">
    <w:name w:val="footnote text"/>
    <w:aliases w:val="fn,Footnote ak,fn Char,footnote text Char,Footnotes Char,Footnote ak Char,ft,fn cafc,Footnotes Char Char,Footnote Text Char Char,fn Char Char,footnote text Char Char Char Ch,single space,footnote text"/>
    <w:basedOn w:val="a2"/>
    <w:link w:val="af"/>
    <w:uiPriority w:val="99"/>
    <w:unhideWhenUsed/>
    <w:rsid w:val="0038085F"/>
    <w:rPr>
      <w:sz w:val="20"/>
      <w:szCs w:val="20"/>
    </w:rPr>
  </w:style>
  <w:style w:type="character" w:customStyle="1" w:styleId="af">
    <w:name w:val="Текст сноски Знак"/>
    <w:aliases w:val="fn Знак,Footnote ak Знак,fn Char Знак,footnote text Char Знак,Footnotes Char Знак,Footnote ak Char Знак,ft Знак,fn cafc Знак,Footnotes Char Char Знак,Footnote Text Char Char Знак,fn Char Char Знак,footnote text Char Char Char Ch Знак"/>
    <w:basedOn w:val="a3"/>
    <w:link w:val="ae"/>
    <w:uiPriority w:val="99"/>
    <w:rsid w:val="0038085F"/>
    <w:rPr>
      <w:sz w:val="20"/>
      <w:szCs w:val="20"/>
    </w:rPr>
  </w:style>
  <w:style w:type="character" w:styleId="af0">
    <w:name w:val="footnote reference"/>
    <w:aliases w:val="ftref,BVI fnr,16 Point,Superscript 6 Point,Fußnotenzeichen DISS,fr,(NECG) Footnote Reference,footnote ref,Char Char Char Char Car Char, BVI fnr"/>
    <w:basedOn w:val="a3"/>
    <w:uiPriority w:val="99"/>
    <w:unhideWhenUsed/>
    <w:rsid w:val="00A04801"/>
    <w:rPr>
      <w:vertAlign w:val="superscript"/>
    </w:rPr>
  </w:style>
  <w:style w:type="character" w:styleId="af1">
    <w:name w:val="Hyperlink"/>
    <w:basedOn w:val="a3"/>
    <w:uiPriority w:val="99"/>
    <w:unhideWhenUsed/>
    <w:rsid w:val="00A04801"/>
    <w:rPr>
      <w:color w:val="0000FF" w:themeColor="hyperlink"/>
      <w:u w:val="single"/>
    </w:rPr>
  </w:style>
  <w:style w:type="paragraph" w:styleId="af2">
    <w:name w:val="annotation subject"/>
    <w:basedOn w:val="a9"/>
    <w:next w:val="a9"/>
    <w:link w:val="af3"/>
    <w:uiPriority w:val="99"/>
    <w:semiHidden/>
    <w:unhideWhenUsed/>
    <w:rsid w:val="00A04801"/>
    <w:rPr>
      <w:b/>
      <w:bCs/>
    </w:rPr>
  </w:style>
  <w:style w:type="character" w:customStyle="1" w:styleId="af3">
    <w:name w:val="Тема примечания Знак"/>
    <w:basedOn w:val="aa"/>
    <w:link w:val="af2"/>
    <w:uiPriority w:val="99"/>
    <w:semiHidden/>
    <w:rsid w:val="00A04801"/>
    <w:rPr>
      <w:rFonts w:ascii="Arial" w:eastAsia="Arial" w:hAnsi="Arial" w:cs="Arial"/>
      <w:b/>
      <w:bCs/>
      <w:sz w:val="20"/>
      <w:szCs w:val="20"/>
      <w:lang w:eastAsia="en-US"/>
    </w:rPr>
  </w:style>
  <w:style w:type="table" w:styleId="af4">
    <w:name w:val="Table Grid"/>
    <w:basedOn w:val="a4"/>
    <w:rsid w:val="00A04801"/>
    <w:pPr>
      <w:widowControl w:val="0"/>
      <w:autoSpaceDE w:val="0"/>
      <w:autoSpaceDN w:val="0"/>
      <w:spacing w:after="0"/>
      <w:ind w:left="0"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282077"/>
    <w:pPr>
      <w:tabs>
        <w:tab w:val="center" w:pos="4680"/>
        <w:tab w:val="right" w:pos="9360"/>
      </w:tabs>
    </w:pPr>
  </w:style>
  <w:style w:type="character" w:customStyle="1" w:styleId="af6">
    <w:name w:val="Верхний колонтитул Знак"/>
    <w:basedOn w:val="a3"/>
    <w:link w:val="af5"/>
    <w:uiPriority w:val="99"/>
    <w:rsid w:val="00282077"/>
  </w:style>
  <w:style w:type="paragraph" w:styleId="af7">
    <w:name w:val="footer"/>
    <w:basedOn w:val="a2"/>
    <w:link w:val="af8"/>
    <w:uiPriority w:val="99"/>
    <w:unhideWhenUsed/>
    <w:rsid w:val="00DD3E7D"/>
    <w:pPr>
      <w:tabs>
        <w:tab w:val="center" w:pos="4680"/>
        <w:tab w:val="right" w:pos="9360"/>
      </w:tabs>
    </w:pPr>
    <w:rPr>
      <w:rFonts w:cs="Times New Roman"/>
      <w:lang w:eastAsia="en-US"/>
    </w:rPr>
  </w:style>
  <w:style w:type="character" w:customStyle="1" w:styleId="af8">
    <w:name w:val="Нижний колонтитул Знак"/>
    <w:basedOn w:val="a3"/>
    <w:link w:val="af7"/>
    <w:uiPriority w:val="99"/>
    <w:rsid w:val="00DD3E7D"/>
    <w:rPr>
      <w:rFonts w:cs="Times New Roman"/>
      <w:lang w:eastAsia="en-US"/>
    </w:rPr>
  </w:style>
  <w:style w:type="character" w:styleId="af9">
    <w:name w:val="Emphasis"/>
    <w:basedOn w:val="a3"/>
    <w:uiPriority w:val="20"/>
    <w:qFormat/>
    <w:rsid w:val="00282077"/>
    <w:rPr>
      <w:i/>
      <w:iCs/>
    </w:rPr>
  </w:style>
  <w:style w:type="paragraph" w:styleId="a">
    <w:name w:val="List Number"/>
    <w:basedOn w:val="a2"/>
    <w:uiPriority w:val="99"/>
    <w:unhideWhenUsed/>
    <w:rsid w:val="00282077"/>
    <w:pPr>
      <w:numPr>
        <w:numId w:val="3"/>
      </w:numPr>
      <w:contextualSpacing/>
    </w:pPr>
  </w:style>
  <w:style w:type="paragraph" w:styleId="a0">
    <w:name w:val="List Bullet"/>
    <w:basedOn w:val="a2"/>
    <w:uiPriority w:val="99"/>
    <w:unhideWhenUsed/>
    <w:rsid w:val="00C729CB"/>
    <w:pPr>
      <w:numPr>
        <w:numId w:val="1"/>
      </w:numPr>
      <w:contextualSpacing/>
    </w:pPr>
  </w:style>
  <w:style w:type="table" w:customStyle="1" w:styleId="TableGridLight1">
    <w:name w:val="Table Grid Light1"/>
    <w:basedOn w:val="a4"/>
    <w:uiPriority w:val="40"/>
    <w:rsid w:val="00B267F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4"/>
    <w:uiPriority w:val="41"/>
    <w:rsid w:val="00B267F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4"/>
    <w:uiPriority w:val="42"/>
    <w:rsid w:val="00B267F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a">
    <w:name w:val="FollowedHyperlink"/>
    <w:basedOn w:val="a3"/>
    <w:uiPriority w:val="99"/>
    <w:semiHidden/>
    <w:unhideWhenUsed/>
    <w:rsid w:val="002B7E49"/>
    <w:rPr>
      <w:color w:val="800080" w:themeColor="followedHyperlink"/>
      <w:u w:val="single"/>
    </w:rPr>
  </w:style>
  <w:style w:type="paragraph" w:styleId="afb">
    <w:name w:val="caption"/>
    <w:aliases w:val="List of Tables"/>
    <w:basedOn w:val="a2"/>
    <w:next w:val="a2"/>
    <w:uiPriority w:val="35"/>
    <w:unhideWhenUsed/>
    <w:qFormat/>
    <w:rsid w:val="00FB0D6D"/>
    <w:pPr>
      <w:spacing w:after="200"/>
    </w:pPr>
    <w:rPr>
      <w:i/>
      <w:iCs/>
      <w:color w:val="1F497D" w:themeColor="text2"/>
      <w:sz w:val="18"/>
      <w:szCs w:val="18"/>
    </w:rPr>
  </w:style>
  <w:style w:type="paragraph" w:styleId="afc">
    <w:name w:val="Block Text"/>
    <w:basedOn w:val="a2"/>
    <w:uiPriority w:val="99"/>
    <w:unhideWhenUsed/>
    <w:rsid w:val="009118A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22">
    <w:name w:val="Body Text 2"/>
    <w:basedOn w:val="a2"/>
    <w:link w:val="23"/>
    <w:uiPriority w:val="99"/>
    <w:unhideWhenUsed/>
    <w:rsid w:val="009118A8"/>
    <w:pPr>
      <w:spacing w:line="480" w:lineRule="auto"/>
    </w:pPr>
  </w:style>
  <w:style w:type="character" w:customStyle="1" w:styleId="23">
    <w:name w:val="Основной текст 2 Знак"/>
    <w:basedOn w:val="a3"/>
    <w:link w:val="22"/>
    <w:uiPriority w:val="99"/>
    <w:rsid w:val="009118A8"/>
  </w:style>
  <w:style w:type="paragraph" w:customStyle="1" w:styleId="Normal1">
    <w:name w:val="Normal1"/>
    <w:uiPriority w:val="99"/>
    <w:rsid w:val="00945B21"/>
    <w:pPr>
      <w:widowControl w:val="0"/>
      <w:spacing w:before="20" w:after="20"/>
      <w:ind w:left="0" w:firstLine="0"/>
    </w:pPr>
    <w:rPr>
      <w:rFonts w:ascii="Cambria" w:eastAsia="MS Mincho" w:hAnsi="Cambria" w:cs="Times New Roman"/>
      <w:sz w:val="20"/>
      <w:lang w:eastAsia="en-US"/>
    </w:rPr>
  </w:style>
  <w:style w:type="paragraph" w:styleId="2">
    <w:name w:val="List Bullet 2"/>
    <w:basedOn w:val="a2"/>
    <w:uiPriority w:val="99"/>
    <w:unhideWhenUsed/>
    <w:rsid w:val="00747FB4"/>
    <w:pPr>
      <w:numPr>
        <w:numId w:val="2"/>
      </w:numPr>
      <w:contextualSpacing/>
    </w:pPr>
  </w:style>
  <w:style w:type="paragraph" w:styleId="afd">
    <w:name w:val="TOC Heading"/>
    <w:basedOn w:val="1"/>
    <w:next w:val="a2"/>
    <w:uiPriority w:val="39"/>
    <w:unhideWhenUsed/>
    <w:qFormat/>
    <w:rsid w:val="003B2F2E"/>
    <w:pPr>
      <w:keepNext/>
      <w:keepLines/>
      <w:widowControl/>
      <w:autoSpaceDE/>
      <w:autoSpaceDN/>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2"/>
    <w:next w:val="a2"/>
    <w:autoRedefine/>
    <w:uiPriority w:val="39"/>
    <w:unhideWhenUsed/>
    <w:rsid w:val="003B2F2E"/>
    <w:pPr>
      <w:spacing w:after="100"/>
    </w:pPr>
  </w:style>
  <w:style w:type="paragraph" w:styleId="24">
    <w:name w:val="toc 2"/>
    <w:basedOn w:val="a2"/>
    <w:next w:val="a2"/>
    <w:autoRedefine/>
    <w:uiPriority w:val="39"/>
    <w:unhideWhenUsed/>
    <w:rsid w:val="003B2F2E"/>
    <w:pPr>
      <w:spacing w:after="100"/>
      <w:ind w:left="220"/>
    </w:pPr>
  </w:style>
  <w:style w:type="paragraph" w:customStyle="1" w:styleId="Default">
    <w:name w:val="Default"/>
    <w:rsid w:val="00AB63CB"/>
    <w:pPr>
      <w:autoSpaceDE w:val="0"/>
      <w:autoSpaceDN w:val="0"/>
      <w:adjustRightInd w:val="0"/>
      <w:spacing w:after="0"/>
      <w:ind w:left="0" w:firstLine="0"/>
    </w:pPr>
    <w:rPr>
      <w:rFonts w:ascii="Calibri" w:hAnsi="Calibri" w:cs="Calibri"/>
      <w:color w:val="000000"/>
      <w:sz w:val="24"/>
      <w:szCs w:val="24"/>
    </w:rPr>
  </w:style>
  <w:style w:type="paragraph" w:styleId="afe">
    <w:name w:val="endnote text"/>
    <w:basedOn w:val="a2"/>
    <w:link w:val="aff"/>
    <w:uiPriority w:val="99"/>
    <w:semiHidden/>
    <w:unhideWhenUsed/>
    <w:rsid w:val="00AB63CB"/>
    <w:rPr>
      <w:sz w:val="20"/>
      <w:szCs w:val="20"/>
    </w:rPr>
  </w:style>
  <w:style w:type="character" w:customStyle="1" w:styleId="aff">
    <w:name w:val="Текст концевой сноски Знак"/>
    <w:basedOn w:val="a3"/>
    <w:link w:val="afe"/>
    <w:uiPriority w:val="99"/>
    <w:semiHidden/>
    <w:rsid w:val="00AB63CB"/>
    <w:rPr>
      <w:sz w:val="20"/>
      <w:szCs w:val="20"/>
    </w:rPr>
  </w:style>
  <w:style w:type="character" w:styleId="aff0">
    <w:name w:val="endnote reference"/>
    <w:basedOn w:val="a3"/>
    <w:uiPriority w:val="99"/>
    <w:semiHidden/>
    <w:unhideWhenUsed/>
    <w:rsid w:val="00AB63CB"/>
    <w:rPr>
      <w:vertAlign w:val="superscript"/>
    </w:rPr>
  </w:style>
  <w:style w:type="paragraph" w:styleId="aff1">
    <w:name w:val="No Spacing"/>
    <w:link w:val="aff2"/>
    <w:uiPriority w:val="1"/>
    <w:qFormat/>
    <w:rsid w:val="00A419F2"/>
    <w:pPr>
      <w:spacing w:after="0"/>
      <w:ind w:left="0" w:firstLine="0"/>
    </w:pPr>
  </w:style>
  <w:style w:type="character" w:customStyle="1" w:styleId="aff2">
    <w:name w:val="Без интервала Знак"/>
    <w:basedOn w:val="a3"/>
    <w:link w:val="aff1"/>
    <w:uiPriority w:val="1"/>
    <w:locked/>
    <w:rsid w:val="00093312"/>
  </w:style>
  <w:style w:type="character" w:customStyle="1" w:styleId="UnresolvedMention1">
    <w:name w:val="Unresolved Mention1"/>
    <w:basedOn w:val="a3"/>
    <w:uiPriority w:val="99"/>
    <w:semiHidden/>
    <w:unhideWhenUsed/>
    <w:rsid w:val="00A531EF"/>
    <w:rPr>
      <w:color w:val="605E5C"/>
      <w:shd w:val="clear" w:color="auto" w:fill="E1DFDD"/>
    </w:rPr>
  </w:style>
  <w:style w:type="paragraph" w:styleId="aff3">
    <w:name w:val="Title"/>
    <w:basedOn w:val="a2"/>
    <w:next w:val="a2"/>
    <w:link w:val="aff4"/>
    <w:uiPriority w:val="99"/>
    <w:qFormat/>
    <w:rsid w:val="0029092C"/>
    <w:pPr>
      <w:spacing w:before="0" w:after="0"/>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3"/>
    <w:link w:val="aff3"/>
    <w:uiPriority w:val="99"/>
    <w:rsid w:val="0029092C"/>
    <w:rPr>
      <w:rFonts w:asciiTheme="majorHAnsi" w:eastAsiaTheme="majorEastAsia" w:hAnsiTheme="majorHAnsi" w:cstheme="majorBidi"/>
      <w:spacing w:val="-10"/>
      <w:kern w:val="28"/>
      <w:sz w:val="56"/>
      <w:szCs w:val="56"/>
    </w:rPr>
  </w:style>
  <w:style w:type="paragraph" w:styleId="aff5">
    <w:name w:val="Subtitle"/>
    <w:basedOn w:val="a2"/>
    <w:next w:val="a2"/>
    <w:link w:val="aff6"/>
    <w:uiPriority w:val="11"/>
    <w:qFormat/>
    <w:rsid w:val="0029092C"/>
    <w:pPr>
      <w:numPr>
        <w:ilvl w:val="1"/>
      </w:numPr>
      <w:spacing w:after="160"/>
    </w:pPr>
    <w:rPr>
      <w:color w:val="5A5A5A" w:themeColor="text1" w:themeTint="A5"/>
      <w:spacing w:val="15"/>
    </w:rPr>
  </w:style>
  <w:style w:type="character" w:customStyle="1" w:styleId="aff6">
    <w:name w:val="Подзаголовок Знак"/>
    <w:basedOn w:val="a3"/>
    <w:link w:val="aff5"/>
    <w:uiPriority w:val="11"/>
    <w:rsid w:val="0029092C"/>
    <w:rPr>
      <w:color w:val="5A5A5A" w:themeColor="text1" w:themeTint="A5"/>
      <w:spacing w:val="15"/>
    </w:rPr>
  </w:style>
  <w:style w:type="character" w:customStyle="1" w:styleId="ts-alignment-element">
    <w:name w:val="ts-alignment-element"/>
    <w:basedOn w:val="a3"/>
    <w:rsid w:val="00DA5BE3"/>
  </w:style>
  <w:style w:type="character" w:customStyle="1" w:styleId="ts-alignment-element-highlighted">
    <w:name w:val="ts-alignment-element-highlighted"/>
    <w:basedOn w:val="a3"/>
    <w:rsid w:val="00DA5BE3"/>
  </w:style>
  <w:style w:type="table" w:customStyle="1" w:styleId="12">
    <w:name w:val="Сетка таблицы светлая1"/>
    <w:basedOn w:val="a4"/>
    <w:uiPriority w:val="40"/>
    <w:rsid w:val="00685C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4"/>
    <w:uiPriority w:val="41"/>
    <w:rsid w:val="00685C3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685C3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7">
    <w:name w:val="Strong"/>
    <w:basedOn w:val="a3"/>
    <w:uiPriority w:val="22"/>
    <w:qFormat/>
    <w:rsid w:val="00685C38"/>
    <w:rPr>
      <w:b/>
      <w:bCs/>
    </w:rPr>
  </w:style>
  <w:style w:type="paragraph" w:styleId="aff8">
    <w:name w:val="Normal (Web)"/>
    <w:basedOn w:val="a2"/>
    <w:uiPriority w:val="99"/>
    <w:unhideWhenUsed/>
    <w:rsid w:val="00685C38"/>
    <w:pPr>
      <w:spacing w:before="100" w:beforeAutospacing="1" w:after="100" w:afterAutospacing="1"/>
    </w:pPr>
    <w:rPr>
      <w:rFonts w:ascii="Times New Roman" w:eastAsiaTheme="minorHAnsi" w:hAnsi="Times New Roman" w:cs="Times New Roman"/>
      <w:sz w:val="24"/>
      <w:szCs w:val="24"/>
      <w:lang w:eastAsia="en-US"/>
    </w:rPr>
  </w:style>
  <w:style w:type="paragraph" w:styleId="aff9">
    <w:name w:val="Revision"/>
    <w:hidden/>
    <w:uiPriority w:val="99"/>
    <w:semiHidden/>
    <w:rsid w:val="00685C38"/>
    <w:pPr>
      <w:spacing w:after="0"/>
      <w:ind w:left="0" w:firstLine="0"/>
    </w:pPr>
  </w:style>
  <w:style w:type="table" w:customStyle="1" w:styleId="TableGrid1">
    <w:name w:val="Table Grid1"/>
    <w:basedOn w:val="a4"/>
    <w:next w:val="af4"/>
    <w:rsid w:val="00685C38"/>
    <w:pPr>
      <w:widowControl w:val="0"/>
      <w:autoSpaceDE w:val="0"/>
      <w:autoSpaceDN w:val="0"/>
      <w:adjustRightInd w:val="0"/>
      <w:spacing w:after="0"/>
      <w:ind w:left="0" w:firstLine="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2"/>
    <w:link w:val="affb"/>
    <w:uiPriority w:val="99"/>
    <w:rsid w:val="00685C38"/>
    <w:pPr>
      <w:widowControl w:val="0"/>
      <w:autoSpaceDE w:val="0"/>
      <w:autoSpaceDN w:val="0"/>
      <w:adjustRightInd w:val="0"/>
      <w:spacing w:before="0"/>
      <w:ind w:left="360"/>
    </w:pPr>
    <w:rPr>
      <w:rFonts w:ascii="Times New Roman" w:eastAsia="Times New Roman" w:hAnsi="Times New Roman" w:cs="Times New Roman"/>
      <w:sz w:val="24"/>
      <w:szCs w:val="24"/>
      <w:lang w:eastAsia="en-US"/>
    </w:rPr>
  </w:style>
  <w:style w:type="character" w:customStyle="1" w:styleId="affb">
    <w:name w:val="Основной текст с отступом Знак"/>
    <w:basedOn w:val="a3"/>
    <w:link w:val="affa"/>
    <w:uiPriority w:val="99"/>
    <w:rsid w:val="00685C38"/>
    <w:rPr>
      <w:rFonts w:ascii="Times New Roman" w:eastAsia="Times New Roman" w:hAnsi="Times New Roman" w:cs="Times New Roman"/>
      <w:sz w:val="24"/>
      <w:szCs w:val="24"/>
      <w:lang w:eastAsia="en-US"/>
    </w:rPr>
  </w:style>
  <w:style w:type="paragraph" w:styleId="affc">
    <w:name w:val="Plain Text"/>
    <w:basedOn w:val="a2"/>
    <w:link w:val="affd"/>
    <w:uiPriority w:val="99"/>
    <w:unhideWhenUsed/>
    <w:rsid w:val="00685C38"/>
    <w:pPr>
      <w:spacing w:before="0" w:after="0"/>
    </w:pPr>
    <w:rPr>
      <w:rFonts w:ascii="Calibri" w:eastAsiaTheme="minorHAnsi" w:hAnsi="Calibri"/>
      <w:szCs w:val="21"/>
      <w:lang w:eastAsia="en-US"/>
    </w:rPr>
  </w:style>
  <w:style w:type="character" w:customStyle="1" w:styleId="affd">
    <w:name w:val="Текст Знак"/>
    <w:basedOn w:val="a3"/>
    <w:link w:val="affc"/>
    <w:uiPriority w:val="99"/>
    <w:rsid w:val="00685C38"/>
    <w:rPr>
      <w:rFonts w:ascii="Calibri" w:eastAsiaTheme="minorHAnsi" w:hAnsi="Calibri"/>
      <w:szCs w:val="21"/>
      <w:lang w:eastAsia="en-US"/>
    </w:rPr>
  </w:style>
  <w:style w:type="character" w:customStyle="1" w:styleId="hps">
    <w:name w:val="hps"/>
    <w:rsid w:val="00685C38"/>
  </w:style>
  <w:style w:type="character" w:customStyle="1" w:styleId="13">
    <w:name w:val="Неразрешенное упоминание1"/>
    <w:basedOn w:val="a3"/>
    <w:uiPriority w:val="99"/>
    <w:semiHidden/>
    <w:unhideWhenUsed/>
    <w:rsid w:val="00685C38"/>
    <w:rPr>
      <w:color w:val="605E5C"/>
      <w:shd w:val="clear" w:color="auto" w:fill="E1DFDD"/>
    </w:rPr>
  </w:style>
  <w:style w:type="character" w:styleId="affe">
    <w:name w:val="Placeholder Text"/>
    <w:basedOn w:val="a3"/>
    <w:uiPriority w:val="99"/>
    <w:semiHidden/>
    <w:rsid w:val="00685C38"/>
    <w:rPr>
      <w:color w:val="808080"/>
    </w:rPr>
  </w:style>
  <w:style w:type="paragraph" w:customStyle="1" w:styleId="paragraph">
    <w:name w:val="paragraph"/>
    <w:basedOn w:val="a2"/>
    <w:uiPriority w:val="99"/>
    <w:rsid w:val="00685C3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a3"/>
    <w:rsid w:val="00685C38"/>
  </w:style>
  <w:style w:type="character" w:customStyle="1" w:styleId="eop">
    <w:name w:val="eop"/>
    <w:basedOn w:val="a3"/>
    <w:rsid w:val="00685C38"/>
  </w:style>
  <w:style w:type="character" w:customStyle="1" w:styleId="spellingerror">
    <w:name w:val="spellingerror"/>
    <w:basedOn w:val="a3"/>
    <w:rsid w:val="00685C38"/>
  </w:style>
  <w:style w:type="paragraph" w:styleId="31">
    <w:name w:val="toc 3"/>
    <w:basedOn w:val="a2"/>
    <w:next w:val="a2"/>
    <w:autoRedefine/>
    <w:uiPriority w:val="39"/>
    <w:unhideWhenUsed/>
    <w:rsid w:val="00685C38"/>
    <w:pPr>
      <w:spacing w:before="0" w:after="100" w:line="259" w:lineRule="auto"/>
      <w:ind w:left="440"/>
    </w:pPr>
    <w:rPr>
      <w:rFonts w:cs="Times New Roman"/>
      <w:lang w:eastAsia="en-US"/>
    </w:rPr>
  </w:style>
  <w:style w:type="paragraph" w:styleId="HTML">
    <w:name w:val="HTML Preformatted"/>
    <w:basedOn w:val="a2"/>
    <w:link w:val="HTML0"/>
    <w:uiPriority w:val="99"/>
    <w:semiHidden/>
    <w:rsid w:val="00DB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alibri" w:hAnsi="Courier New" w:cs="Courier New"/>
      <w:sz w:val="20"/>
      <w:szCs w:val="20"/>
      <w:lang w:val="ru-RU" w:eastAsia="ru-RU"/>
    </w:rPr>
  </w:style>
  <w:style w:type="character" w:customStyle="1" w:styleId="HTML0">
    <w:name w:val="Стандартный HTML Знак"/>
    <w:basedOn w:val="a3"/>
    <w:link w:val="HTML"/>
    <w:uiPriority w:val="99"/>
    <w:semiHidden/>
    <w:rsid w:val="00DB55D6"/>
    <w:rPr>
      <w:rFonts w:ascii="Courier New" w:eastAsia="Calibri" w:hAnsi="Courier New" w:cs="Courier New"/>
      <w:sz w:val="20"/>
      <w:szCs w:val="20"/>
      <w:lang w:val="ru-RU" w:eastAsia="ru-RU"/>
    </w:rPr>
  </w:style>
  <w:style w:type="character" w:customStyle="1" w:styleId="25">
    <w:name w:val="Неразрешенное упоминание2"/>
    <w:basedOn w:val="a3"/>
    <w:uiPriority w:val="99"/>
    <w:semiHidden/>
    <w:unhideWhenUsed/>
    <w:rsid w:val="00093312"/>
    <w:rPr>
      <w:color w:val="605E5C"/>
      <w:shd w:val="clear" w:color="auto" w:fill="E1DFDD"/>
    </w:rPr>
  </w:style>
  <w:style w:type="paragraph" w:customStyle="1" w:styleId="msonormal0">
    <w:name w:val="msonormal"/>
    <w:basedOn w:val="a2"/>
    <w:uiPriority w:val="99"/>
    <w:rsid w:val="0009331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Heading2Char">
    <w:name w:val="Heading  2 Char"/>
    <w:basedOn w:val="a3"/>
    <w:link w:val="Heading2"/>
    <w:locked/>
    <w:rsid w:val="00093312"/>
    <w:rPr>
      <w:rFonts w:asciiTheme="majorHAnsi" w:hAnsiTheme="majorHAnsi" w:cs="Calibri Light"/>
      <w:sz w:val="28"/>
    </w:rPr>
  </w:style>
  <w:style w:type="paragraph" w:customStyle="1" w:styleId="Heading2">
    <w:name w:val="Heading  2"/>
    <w:basedOn w:val="a2"/>
    <w:link w:val="Heading2Char"/>
    <w:autoRedefine/>
    <w:qFormat/>
    <w:rsid w:val="00093312"/>
    <w:rPr>
      <w:rFonts w:asciiTheme="majorHAnsi" w:hAnsiTheme="majorHAnsi" w:cs="Calibri Light"/>
      <w:sz w:val="28"/>
    </w:rPr>
  </w:style>
  <w:style w:type="paragraph" w:customStyle="1" w:styleId="Pa20">
    <w:name w:val="Pa20"/>
    <w:basedOn w:val="Default"/>
    <w:next w:val="Default"/>
    <w:uiPriority w:val="99"/>
    <w:rsid w:val="00E04CAA"/>
    <w:pPr>
      <w:spacing w:line="381" w:lineRule="atLeast"/>
    </w:pPr>
    <w:rPr>
      <w:rFonts w:ascii="Segoe UI" w:hAnsi="Segoe UI" w:cs="Segoe UI"/>
      <w:color w:val="auto"/>
      <w:lang w:val="ru-RU"/>
    </w:rPr>
  </w:style>
  <w:style w:type="paragraph" w:customStyle="1" w:styleId="Pa6">
    <w:name w:val="Pa6"/>
    <w:basedOn w:val="Default"/>
    <w:next w:val="Default"/>
    <w:uiPriority w:val="99"/>
    <w:rsid w:val="00E04CAA"/>
    <w:pPr>
      <w:spacing w:line="321" w:lineRule="atLeast"/>
    </w:pPr>
    <w:rPr>
      <w:rFonts w:ascii="Segoe UI" w:hAnsi="Segoe UI" w:cs="Segoe UI"/>
      <w:color w:val="auto"/>
      <w:lang w:val="ru-RU"/>
    </w:rPr>
  </w:style>
  <w:style w:type="paragraph" w:customStyle="1" w:styleId="Pa22">
    <w:name w:val="Pa22"/>
    <w:basedOn w:val="Default"/>
    <w:next w:val="Default"/>
    <w:uiPriority w:val="99"/>
    <w:rsid w:val="00E04CAA"/>
    <w:pPr>
      <w:spacing w:line="221" w:lineRule="atLeast"/>
    </w:pPr>
    <w:rPr>
      <w:rFonts w:ascii="Segoe UI" w:hAnsi="Segoe UI" w:cs="Segoe UI"/>
      <w:color w:val="auto"/>
      <w:lang w:val="ru-RU"/>
    </w:rPr>
  </w:style>
  <w:style w:type="paragraph" w:customStyle="1" w:styleId="Pa23">
    <w:name w:val="Pa23"/>
    <w:basedOn w:val="Default"/>
    <w:next w:val="Default"/>
    <w:uiPriority w:val="99"/>
    <w:rsid w:val="00E04CAA"/>
    <w:pPr>
      <w:spacing w:line="221" w:lineRule="atLeast"/>
    </w:pPr>
    <w:rPr>
      <w:rFonts w:ascii="Segoe UI" w:hAnsi="Segoe UI" w:cs="Segoe UI"/>
      <w:color w:val="auto"/>
      <w:lang w:val="ru-RU"/>
    </w:rPr>
  </w:style>
  <w:style w:type="paragraph" w:customStyle="1" w:styleId="Pa1">
    <w:name w:val="Pa1"/>
    <w:basedOn w:val="Default"/>
    <w:next w:val="Default"/>
    <w:uiPriority w:val="99"/>
    <w:rsid w:val="00E04CAA"/>
    <w:pPr>
      <w:spacing w:line="221" w:lineRule="atLeast"/>
    </w:pPr>
    <w:rPr>
      <w:rFonts w:ascii="Segoe UI" w:hAnsi="Segoe UI" w:cs="Segoe UI"/>
      <w:color w:val="auto"/>
      <w:lang w:val="ru-RU"/>
    </w:rPr>
  </w:style>
  <w:style w:type="paragraph" w:customStyle="1" w:styleId="Pa0">
    <w:name w:val="Pa0"/>
    <w:basedOn w:val="Default"/>
    <w:next w:val="Default"/>
    <w:uiPriority w:val="99"/>
    <w:rsid w:val="00E04CAA"/>
    <w:pPr>
      <w:spacing w:line="221" w:lineRule="atLeast"/>
    </w:pPr>
    <w:rPr>
      <w:rFonts w:ascii="Segoe UI" w:hAnsi="Segoe UI" w:cs="Segoe UI"/>
      <w:color w:val="auto"/>
      <w:lang w:val="ru-RU"/>
    </w:rPr>
  </w:style>
  <w:style w:type="character" w:customStyle="1" w:styleId="A90">
    <w:name w:val="A9"/>
    <w:uiPriority w:val="99"/>
    <w:rsid w:val="00E04CAA"/>
    <w:rPr>
      <w:color w:val="000000"/>
      <w:sz w:val="12"/>
      <w:szCs w:val="12"/>
    </w:rPr>
  </w:style>
  <w:style w:type="paragraph" w:styleId="41">
    <w:name w:val="toc 4"/>
    <w:basedOn w:val="a2"/>
    <w:next w:val="a2"/>
    <w:autoRedefine/>
    <w:uiPriority w:val="39"/>
    <w:unhideWhenUsed/>
    <w:rsid w:val="00842AEA"/>
    <w:pPr>
      <w:spacing w:before="0" w:after="100" w:line="276" w:lineRule="auto"/>
      <w:ind w:left="660"/>
    </w:pPr>
    <w:rPr>
      <w:lang w:val="ru-RU" w:eastAsia="ru-RU"/>
    </w:rPr>
  </w:style>
  <w:style w:type="paragraph" w:styleId="51">
    <w:name w:val="toc 5"/>
    <w:basedOn w:val="a2"/>
    <w:next w:val="a2"/>
    <w:autoRedefine/>
    <w:uiPriority w:val="39"/>
    <w:unhideWhenUsed/>
    <w:rsid w:val="00842AEA"/>
    <w:pPr>
      <w:spacing w:before="0" w:after="100" w:line="276" w:lineRule="auto"/>
      <w:ind w:left="880"/>
    </w:pPr>
    <w:rPr>
      <w:lang w:val="ru-RU" w:eastAsia="ru-RU"/>
    </w:rPr>
  </w:style>
  <w:style w:type="paragraph" w:styleId="61">
    <w:name w:val="toc 6"/>
    <w:basedOn w:val="a2"/>
    <w:next w:val="a2"/>
    <w:autoRedefine/>
    <w:uiPriority w:val="39"/>
    <w:unhideWhenUsed/>
    <w:rsid w:val="00842AEA"/>
    <w:pPr>
      <w:spacing w:before="0" w:after="100" w:line="276" w:lineRule="auto"/>
      <w:ind w:left="1100"/>
    </w:pPr>
    <w:rPr>
      <w:lang w:val="ru-RU" w:eastAsia="ru-RU"/>
    </w:rPr>
  </w:style>
  <w:style w:type="paragraph" w:styleId="71">
    <w:name w:val="toc 7"/>
    <w:basedOn w:val="a2"/>
    <w:next w:val="a2"/>
    <w:autoRedefine/>
    <w:uiPriority w:val="39"/>
    <w:unhideWhenUsed/>
    <w:rsid w:val="00842AEA"/>
    <w:pPr>
      <w:spacing w:before="0" w:after="100" w:line="276" w:lineRule="auto"/>
      <w:ind w:left="1320"/>
    </w:pPr>
    <w:rPr>
      <w:lang w:val="ru-RU" w:eastAsia="ru-RU"/>
    </w:rPr>
  </w:style>
  <w:style w:type="paragraph" w:styleId="81">
    <w:name w:val="toc 8"/>
    <w:basedOn w:val="a2"/>
    <w:next w:val="a2"/>
    <w:autoRedefine/>
    <w:uiPriority w:val="39"/>
    <w:unhideWhenUsed/>
    <w:rsid w:val="00842AEA"/>
    <w:pPr>
      <w:spacing w:before="0" w:after="100" w:line="276" w:lineRule="auto"/>
      <w:ind w:left="1540"/>
    </w:pPr>
    <w:rPr>
      <w:lang w:val="ru-RU" w:eastAsia="ru-RU"/>
    </w:rPr>
  </w:style>
  <w:style w:type="paragraph" w:styleId="91">
    <w:name w:val="toc 9"/>
    <w:basedOn w:val="a2"/>
    <w:next w:val="a2"/>
    <w:autoRedefine/>
    <w:uiPriority w:val="39"/>
    <w:unhideWhenUsed/>
    <w:rsid w:val="00842AEA"/>
    <w:pPr>
      <w:spacing w:before="0" w:after="100" w:line="276" w:lineRule="auto"/>
      <w:ind w:left="1760"/>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5159">
      <w:bodyDiv w:val="1"/>
      <w:marLeft w:val="0"/>
      <w:marRight w:val="0"/>
      <w:marTop w:val="0"/>
      <w:marBottom w:val="0"/>
      <w:divBdr>
        <w:top w:val="none" w:sz="0" w:space="0" w:color="auto"/>
        <w:left w:val="none" w:sz="0" w:space="0" w:color="auto"/>
        <w:bottom w:val="none" w:sz="0" w:space="0" w:color="auto"/>
        <w:right w:val="none" w:sz="0" w:space="0" w:color="auto"/>
      </w:divBdr>
    </w:div>
    <w:div w:id="309021934">
      <w:bodyDiv w:val="1"/>
      <w:marLeft w:val="0"/>
      <w:marRight w:val="0"/>
      <w:marTop w:val="0"/>
      <w:marBottom w:val="0"/>
      <w:divBdr>
        <w:top w:val="none" w:sz="0" w:space="0" w:color="auto"/>
        <w:left w:val="none" w:sz="0" w:space="0" w:color="auto"/>
        <w:bottom w:val="none" w:sz="0" w:space="0" w:color="auto"/>
        <w:right w:val="none" w:sz="0" w:space="0" w:color="auto"/>
      </w:divBdr>
    </w:div>
    <w:div w:id="312562735">
      <w:bodyDiv w:val="1"/>
      <w:marLeft w:val="0"/>
      <w:marRight w:val="0"/>
      <w:marTop w:val="0"/>
      <w:marBottom w:val="0"/>
      <w:divBdr>
        <w:top w:val="none" w:sz="0" w:space="0" w:color="auto"/>
        <w:left w:val="none" w:sz="0" w:space="0" w:color="auto"/>
        <w:bottom w:val="none" w:sz="0" w:space="0" w:color="auto"/>
        <w:right w:val="none" w:sz="0" w:space="0" w:color="auto"/>
      </w:divBdr>
    </w:div>
    <w:div w:id="356076933">
      <w:bodyDiv w:val="1"/>
      <w:marLeft w:val="0"/>
      <w:marRight w:val="0"/>
      <w:marTop w:val="0"/>
      <w:marBottom w:val="0"/>
      <w:divBdr>
        <w:top w:val="none" w:sz="0" w:space="0" w:color="auto"/>
        <w:left w:val="none" w:sz="0" w:space="0" w:color="auto"/>
        <w:bottom w:val="none" w:sz="0" w:space="0" w:color="auto"/>
        <w:right w:val="none" w:sz="0" w:space="0" w:color="auto"/>
      </w:divBdr>
    </w:div>
    <w:div w:id="387187108">
      <w:bodyDiv w:val="1"/>
      <w:marLeft w:val="0"/>
      <w:marRight w:val="0"/>
      <w:marTop w:val="0"/>
      <w:marBottom w:val="0"/>
      <w:divBdr>
        <w:top w:val="none" w:sz="0" w:space="0" w:color="auto"/>
        <w:left w:val="none" w:sz="0" w:space="0" w:color="auto"/>
        <w:bottom w:val="none" w:sz="0" w:space="0" w:color="auto"/>
        <w:right w:val="none" w:sz="0" w:space="0" w:color="auto"/>
      </w:divBdr>
    </w:div>
    <w:div w:id="564221249">
      <w:bodyDiv w:val="1"/>
      <w:marLeft w:val="0"/>
      <w:marRight w:val="0"/>
      <w:marTop w:val="0"/>
      <w:marBottom w:val="0"/>
      <w:divBdr>
        <w:top w:val="none" w:sz="0" w:space="0" w:color="auto"/>
        <w:left w:val="none" w:sz="0" w:space="0" w:color="auto"/>
        <w:bottom w:val="none" w:sz="0" w:space="0" w:color="auto"/>
        <w:right w:val="none" w:sz="0" w:space="0" w:color="auto"/>
      </w:divBdr>
    </w:div>
    <w:div w:id="568803619">
      <w:bodyDiv w:val="1"/>
      <w:marLeft w:val="0"/>
      <w:marRight w:val="0"/>
      <w:marTop w:val="0"/>
      <w:marBottom w:val="0"/>
      <w:divBdr>
        <w:top w:val="none" w:sz="0" w:space="0" w:color="auto"/>
        <w:left w:val="none" w:sz="0" w:space="0" w:color="auto"/>
        <w:bottom w:val="none" w:sz="0" w:space="0" w:color="auto"/>
        <w:right w:val="none" w:sz="0" w:space="0" w:color="auto"/>
      </w:divBdr>
      <w:divsChild>
        <w:div w:id="1017581246">
          <w:marLeft w:val="0"/>
          <w:marRight w:val="0"/>
          <w:marTop w:val="0"/>
          <w:marBottom w:val="0"/>
          <w:divBdr>
            <w:top w:val="none" w:sz="0" w:space="0" w:color="auto"/>
            <w:left w:val="none" w:sz="0" w:space="0" w:color="auto"/>
            <w:bottom w:val="none" w:sz="0" w:space="0" w:color="auto"/>
            <w:right w:val="none" w:sz="0" w:space="0" w:color="auto"/>
          </w:divBdr>
          <w:divsChild>
            <w:div w:id="674038676">
              <w:marLeft w:val="0"/>
              <w:marRight w:val="0"/>
              <w:marTop w:val="0"/>
              <w:marBottom w:val="0"/>
              <w:divBdr>
                <w:top w:val="none" w:sz="0" w:space="0" w:color="auto"/>
                <w:left w:val="none" w:sz="0" w:space="0" w:color="auto"/>
                <w:bottom w:val="none" w:sz="0" w:space="0" w:color="auto"/>
                <w:right w:val="none" w:sz="0" w:space="0" w:color="auto"/>
              </w:divBdr>
              <w:divsChild>
                <w:div w:id="1756507947">
                  <w:marLeft w:val="0"/>
                  <w:marRight w:val="0"/>
                  <w:marTop w:val="0"/>
                  <w:marBottom w:val="0"/>
                  <w:divBdr>
                    <w:top w:val="none" w:sz="0" w:space="0" w:color="auto"/>
                    <w:left w:val="none" w:sz="0" w:space="0" w:color="auto"/>
                    <w:bottom w:val="none" w:sz="0" w:space="0" w:color="auto"/>
                    <w:right w:val="none" w:sz="0" w:space="0" w:color="auto"/>
                  </w:divBdr>
                  <w:divsChild>
                    <w:div w:id="510141629">
                      <w:marLeft w:val="0"/>
                      <w:marRight w:val="0"/>
                      <w:marTop w:val="0"/>
                      <w:marBottom w:val="0"/>
                      <w:divBdr>
                        <w:top w:val="none" w:sz="0" w:space="0" w:color="auto"/>
                        <w:left w:val="none" w:sz="0" w:space="0" w:color="auto"/>
                        <w:bottom w:val="none" w:sz="0" w:space="0" w:color="auto"/>
                        <w:right w:val="none" w:sz="0" w:space="0" w:color="auto"/>
                      </w:divBdr>
                      <w:divsChild>
                        <w:div w:id="493497204">
                          <w:marLeft w:val="0"/>
                          <w:marRight w:val="0"/>
                          <w:marTop w:val="0"/>
                          <w:marBottom w:val="0"/>
                          <w:divBdr>
                            <w:top w:val="none" w:sz="0" w:space="0" w:color="auto"/>
                            <w:left w:val="none" w:sz="0" w:space="0" w:color="auto"/>
                            <w:bottom w:val="none" w:sz="0" w:space="0" w:color="auto"/>
                            <w:right w:val="none" w:sz="0" w:space="0" w:color="auto"/>
                          </w:divBdr>
                          <w:divsChild>
                            <w:div w:id="412822919">
                              <w:marLeft w:val="0"/>
                              <w:marRight w:val="0"/>
                              <w:marTop w:val="0"/>
                              <w:marBottom w:val="0"/>
                              <w:divBdr>
                                <w:top w:val="none" w:sz="0" w:space="0" w:color="auto"/>
                                <w:left w:val="none" w:sz="0" w:space="0" w:color="auto"/>
                                <w:bottom w:val="none" w:sz="0" w:space="0" w:color="auto"/>
                                <w:right w:val="none" w:sz="0" w:space="0" w:color="auto"/>
                              </w:divBdr>
                              <w:divsChild>
                                <w:div w:id="1932736009">
                                  <w:marLeft w:val="0"/>
                                  <w:marRight w:val="0"/>
                                  <w:marTop w:val="0"/>
                                  <w:marBottom w:val="0"/>
                                  <w:divBdr>
                                    <w:top w:val="none" w:sz="0" w:space="0" w:color="auto"/>
                                    <w:left w:val="none" w:sz="0" w:space="0" w:color="auto"/>
                                    <w:bottom w:val="none" w:sz="0" w:space="0" w:color="auto"/>
                                    <w:right w:val="none" w:sz="0" w:space="0" w:color="auto"/>
                                  </w:divBdr>
                                  <w:divsChild>
                                    <w:div w:id="1804036797">
                                      <w:marLeft w:val="0"/>
                                      <w:marRight w:val="0"/>
                                      <w:marTop w:val="0"/>
                                      <w:marBottom w:val="0"/>
                                      <w:divBdr>
                                        <w:top w:val="none" w:sz="0" w:space="0" w:color="auto"/>
                                        <w:left w:val="none" w:sz="0" w:space="0" w:color="auto"/>
                                        <w:bottom w:val="none" w:sz="0" w:space="0" w:color="auto"/>
                                        <w:right w:val="none" w:sz="0" w:space="0" w:color="auto"/>
                                      </w:divBdr>
                                      <w:divsChild>
                                        <w:div w:id="2051562799">
                                          <w:marLeft w:val="0"/>
                                          <w:marRight w:val="0"/>
                                          <w:marTop w:val="0"/>
                                          <w:marBottom w:val="0"/>
                                          <w:divBdr>
                                            <w:top w:val="none" w:sz="0" w:space="0" w:color="auto"/>
                                            <w:left w:val="none" w:sz="0" w:space="0" w:color="auto"/>
                                            <w:bottom w:val="none" w:sz="0" w:space="0" w:color="auto"/>
                                            <w:right w:val="none" w:sz="0" w:space="0" w:color="auto"/>
                                          </w:divBdr>
                                          <w:divsChild>
                                            <w:div w:id="1428960546">
                                              <w:marLeft w:val="0"/>
                                              <w:marRight w:val="0"/>
                                              <w:marTop w:val="0"/>
                                              <w:marBottom w:val="0"/>
                                              <w:divBdr>
                                                <w:top w:val="none" w:sz="0" w:space="0" w:color="auto"/>
                                                <w:left w:val="none" w:sz="0" w:space="0" w:color="auto"/>
                                                <w:bottom w:val="none" w:sz="0" w:space="0" w:color="auto"/>
                                                <w:right w:val="none" w:sz="0" w:space="0" w:color="auto"/>
                                              </w:divBdr>
                                              <w:divsChild>
                                                <w:div w:id="98724140">
                                                  <w:marLeft w:val="0"/>
                                                  <w:marRight w:val="0"/>
                                                  <w:marTop w:val="0"/>
                                                  <w:marBottom w:val="0"/>
                                                  <w:divBdr>
                                                    <w:top w:val="none" w:sz="0" w:space="0" w:color="auto"/>
                                                    <w:left w:val="none" w:sz="0" w:space="0" w:color="auto"/>
                                                    <w:bottom w:val="none" w:sz="0" w:space="0" w:color="auto"/>
                                                    <w:right w:val="none" w:sz="0" w:space="0" w:color="auto"/>
                                                  </w:divBdr>
                                                  <w:divsChild>
                                                    <w:div w:id="1321151618">
                                                      <w:marLeft w:val="0"/>
                                                      <w:marRight w:val="0"/>
                                                      <w:marTop w:val="0"/>
                                                      <w:marBottom w:val="0"/>
                                                      <w:divBdr>
                                                        <w:top w:val="none" w:sz="0" w:space="0" w:color="auto"/>
                                                        <w:left w:val="none" w:sz="0" w:space="0" w:color="auto"/>
                                                        <w:bottom w:val="none" w:sz="0" w:space="0" w:color="auto"/>
                                                        <w:right w:val="none" w:sz="0" w:space="0" w:color="auto"/>
                                                      </w:divBdr>
                                                      <w:divsChild>
                                                        <w:div w:id="44961028">
                                                          <w:marLeft w:val="0"/>
                                                          <w:marRight w:val="0"/>
                                                          <w:marTop w:val="0"/>
                                                          <w:marBottom w:val="0"/>
                                                          <w:divBdr>
                                                            <w:top w:val="none" w:sz="0" w:space="0" w:color="auto"/>
                                                            <w:left w:val="none" w:sz="0" w:space="0" w:color="auto"/>
                                                            <w:bottom w:val="none" w:sz="0" w:space="0" w:color="auto"/>
                                                            <w:right w:val="none" w:sz="0" w:space="0" w:color="auto"/>
                                                          </w:divBdr>
                                                          <w:divsChild>
                                                            <w:div w:id="1489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206120">
      <w:bodyDiv w:val="1"/>
      <w:marLeft w:val="0"/>
      <w:marRight w:val="0"/>
      <w:marTop w:val="0"/>
      <w:marBottom w:val="0"/>
      <w:divBdr>
        <w:top w:val="none" w:sz="0" w:space="0" w:color="auto"/>
        <w:left w:val="none" w:sz="0" w:space="0" w:color="auto"/>
        <w:bottom w:val="none" w:sz="0" w:space="0" w:color="auto"/>
        <w:right w:val="none" w:sz="0" w:space="0" w:color="auto"/>
      </w:divBdr>
      <w:divsChild>
        <w:div w:id="2024819882">
          <w:marLeft w:val="0"/>
          <w:marRight w:val="0"/>
          <w:marTop w:val="0"/>
          <w:marBottom w:val="0"/>
          <w:divBdr>
            <w:top w:val="none" w:sz="0" w:space="0" w:color="auto"/>
            <w:left w:val="none" w:sz="0" w:space="0" w:color="auto"/>
            <w:bottom w:val="none" w:sz="0" w:space="0" w:color="auto"/>
            <w:right w:val="none" w:sz="0" w:space="0" w:color="auto"/>
          </w:divBdr>
          <w:divsChild>
            <w:div w:id="1293098643">
              <w:marLeft w:val="0"/>
              <w:marRight w:val="0"/>
              <w:marTop w:val="0"/>
              <w:marBottom w:val="0"/>
              <w:divBdr>
                <w:top w:val="none" w:sz="0" w:space="0" w:color="auto"/>
                <w:left w:val="none" w:sz="0" w:space="0" w:color="auto"/>
                <w:bottom w:val="none" w:sz="0" w:space="0" w:color="auto"/>
                <w:right w:val="none" w:sz="0" w:space="0" w:color="auto"/>
              </w:divBdr>
              <w:divsChild>
                <w:div w:id="1147745589">
                  <w:marLeft w:val="0"/>
                  <w:marRight w:val="0"/>
                  <w:marTop w:val="0"/>
                  <w:marBottom w:val="0"/>
                  <w:divBdr>
                    <w:top w:val="none" w:sz="0" w:space="0" w:color="auto"/>
                    <w:left w:val="none" w:sz="0" w:space="0" w:color="auto"/>
                    <w:bottom w:val="none" w:sz="0" w:space="0" w:color="auto"/>
                    <w:right w:val="none" w:sz="0" w:space="0" w:color="auto"/>
                  </w:divBdr>
                  <w:divsChild>
                    <w:div w:id="1783721977">
                      <w:marLeft w:val="0"/>
                      <w:marRight w:val="0"/>
                      <w:marTop w:val="0"/>
                      <w:marBottom w:val="0"/>
                      <w:divBdr>
                        <w:top w:val="none" w:sz="0" w:space="0" w:color="auto"/>
                        <w:left w:val="none" w:sz="0" w:space="0" w:color="auto"/>
                        <w:bottom w:val="none" w:sz="0" w:space="0" w:color="auto"/>
                        <w:right w:val="none" w:sz="0" w:space="0" w:color="auto"/>
                      </w:divBdr>
                      <w:divsChild>
                        <w:div w:id="1855071331">
                          <w:marLeft w:val="0"/>
                          <w:marRight w:val="0"/>
                          <w:marTop w:val="0"/>
                          <w:marBottom w:val="0"/>
                          <w:divBdr>
                            <w:top w:val="none" w:sz="0" w:space="0" w:color="auto"/>
                            <w:left w:val="none" w:sz="0" w:space="0" w:color="auto"/>
                            <w:bottom w:val="none" w:sz="0" w:space="0" w:color="auto"/>
                            <w:right w:val="none" w:sz="0" w:space="0" w:color="auto"/>
                          </w:divBdr>
                          <w:divsChild>
                            <w:div w:id="1093009931">
                              <w:marLeft w:val="0"/>
                              <w:marRight w:val="0"/>
                              <w:marTop w:val="0"/>
                              <w:marBottom w:val="0"/>
                              <w:divBdr>
                                <w:top w:val="none" w:sz="0" w:space="0" w:color="auto"/>
                                <w:left w:val="none" w:sz="0" w:space="0" w:color="auto"/>
                                <w:bottom w:val="none" w:sz="0" w:space="0" w:color="auto"/>
                                <w:right w:val="none" w:sz="0" w:space="0" w:color="auto"/>
                              </w:divBdr>
                              <w:divsChild>
                                <w:div w:id="857239425">
                                  <w:marLeft w:val="0"/>
                                  <w:marRight w:val="0"/>
                                  <w:marTop w:val="0"/>
                                  <w:marBottom w:val="0"/>
                                  <w:divBdr>
                                    <w:top w:val="none" w:sz="0" w:space="0" w:color="auto"/>
                                    <w:left w:val="none" w:sz="0" w:space="0" w:color="auto"/>
                                    <w:bottom w:val="none" w:sz="0" w:space="0" w:color="auto"/>
                                    <w:right w:val="none" w:sz="0" w:space="0" w:color="auto"/>
                                  </w:divBdr>
                                  <w:divsChild>
                                    <w:div w:id="1647926627">
                                      <w:marLeft w:val="0"/>
                                      <w:marRight w:val="0"/>
                                      <w:marTop w:val="0"/>
                                      <w:marBottom w:val="0"/>
                                      <w:divBdr>
                                        <w:top w:val="none" w:sz="0" w:space="0" w:color="auto"/>
                                        <w:left w:val="none" w:sz="0" w:space="0" w:color="auto"/>
                                        <w:bottom w:val="none" w:sz="0" w:space="0" w:color="auto"/>
                                        <w:right w:val="none" w:sz="0" w:space="0" w:color="auto"/>
                                      </w:divBdr>
                                      <w:divsChild>
                                        <w:div w:id="1660307300">
                                          <w:marLeft w:val="0"/>
                                          <w:marRight w:val="0"/>
                                          <w:marTop w:val="0"/>
                                          <w:marBottom w:val="0"/>
                                          <w:divBdr>
                                            <w:top w:val="none" w:sz="0" w:space="0" w:color="auto"/>
                                            <w:left w:val="none" w:sz="0" w:space="0" w:color="auto"/>
                                            <w:bottom w:val="none" w:sz="0" w:space="0" w:color="auto"/>
                                            <w:right w:val="none" w:sz="0" w:space="0" w:color="auto"/>
                                          </w:divBdr>
                                          <w:divsChild>
                                            <w:div w:id="1974292254">
                                              <w:marLeft w:val="0"/>
                                              <w:marRight w:val="0"/>
                                              <w:marTop w:val="0"/>
                                              <w:marBottom w:val="0"/>
                                              <w:divBdr>
                                                <w:top w:val="none" w:sz="0" w:space="0" w:color="auto"/>
                                                <w:left w:val="none" w:sz="0" w:space="0" w:color="auto"/>
                                                <w:bottom w:val="none" w:sz="0" w:space="0" w:color="auto"/>
                                                <w:right w:val="none" w:sz="0" w:space="0" w:color="auto"/>
                                              </w:divBdr>
                                              <w:divsChild>
                                                <w:div w:id="1327711316">
                                                  <w:marLeft w:val="0"/>
                                                  <w:marRight w:val="0"/>
                                                  <w:marTop w:val="0"/>
                                                  <w:marBottom w:val="0"/>
                                                  <w:divBdr>
                                                    <w:top w:val="none" w:sz="0" w:space="0" w:color="auto"/>
                                                    <w:left w:val="none" w:sz="0" w:space="0" w:color="auto"/>
                                                    <w:bottom w:val="none" w:sz="0" w:space="0" w:color="auto"/>
                                                    <w:right w:val="none" w:sz="0" w:space="0" w:color="auto"/>
                                                  </w:divBdr>
                                                  <w:divsChild>
                                                    <w:div w:id="1220674606">
                                                      <w:marLeft w:val="0"/>
                                                      <w:marRight w:val="0"/>
                                                      <w:marTop w:val="0"/>
                                                      <w:marBottom w:val="0"/>
                                                      <w:divBdr>
                                                        <w:top w:val="none" w:sz="0" w:space="0" w:color="auto"/>
                                                        <w:left w:val="none" w:sz="0" w:space="0" w:color="auto"/>
                                                        <w:bottom w:val="none" w:sz="0" w:space="0" w:color="auto"/>
                                                        <w:right w:val="none" w:sz="0" w:space="0" w:color="auto"/>
                                                      </w:divBdr>
                                                      <w:divsChild>
                                                        <w:div w:id="1721439726">
                                                          <w:marLeft w:val="0"/>
                                                          <w:marRight w:val="0"/>
                                                          <w:marTop w:val="0"/>
                                                          <w:marBottom w:val="0"/>
                                                          <w:divBdr>
                                                            <w:top w:val="none" w:sz="0" w:space="0" w:color="auto"/>
                                                            <w:left w:val="none" w:sz="0" w:space="0" w:color="auto"/>
                                                            <w:bottom w:val="none" w:sz="0" w:space="0" w:color="auto"/>
                                                            <w:right w:val="none" w:sz="0" w:space="0" w:color="auto"/>
                                                          </w:divBdr>
                                                          <w:divsChild>
                                                            <w:div w:id="474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800563">
      <w:bodyDiv w:val="1"/>
      <w:marLeft w:val="0"/>
      <w:marRight w:val="0"/>
      <w:marTop w:val="0"/>
      <w:marBottom w:val="0"/>
      <w:divBdr>
        <w:top w:val="none" w:sz="0" w:space="0" w:color="auto"/>
        <w:left w:val="none" w:sz="0" w:space="0" w:color="auto"/>
        <w:bottom w:val="none" w:sz="0" w:space="0" w:color="auto"/>
        <w:right w:val="none" w:sz="0" w:space="0" w:color="auto"/>
      </w:divBdr>
      <w:divsChild>
        <w:div w:id="123541891">
          <w:marLeft w:val="0"/>
          <w:marRight w:val="0"/>
          <w:marTop w:val="0"/>
          <w:marBottom w:val="0"/>
          <w:divBdr>
            <w:top w:val="none" w:sz="0" w:space="0" w:color="auto"/>
            <w:left w:val="none" w:sz="0" w:space="0" w:color="auto"/>
            <w:bottom w:val="none" w:sz="0" w:space="0" w:color="auto"/>
            <w:right w:val="none" w:sz="0" w:space="0" w:color="auto"/>
          </w:divBdr>
          <w:divsChild>
            <w:div w:id="812328259">
              <w:marLeft w:val="0"/>
              <w:marRight w:val="0"/>
              <w:marTop w:val="0"/>
              <w:marBottom w:val="0"/>
              <w:divBdr>
                <w:top w:val="none" w:sz="0" w:space="0" w:color="auto"/>
                <w:left w:val="none" w:sz="0" w:space="0" w:color="auto"/>
                <w:bottom w:val="none" w:sz="0" w:space="0" w:color="auto"/>
                <w:right w:val="none" w:sz="0" w:space="0" w:color="auto"/>
              </w:divBdr>
              <w:divsChild>
                <w:div w:id="14713632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8820847">
      <w:bodyDiv w:val="1"/>
      <w:marLeft w:val="0"/>
      <w:marRight w:val="0"/>
      <w:marTop w:val="0"/>
      <w:marBottom w:val="0"/>
      <w:divBdr>
        <w:top w:val="none" w:sz="0" w:space="0" w:color="auto"/>
        <w:left w:val="none" w:sz="0" w:space="0" w:color="auto"/>
        <w:bottom w:val="none" w:sz="0" w:space="0" w:color="auto"/>
        <w:right w:val="none" w:sz="0" w:space="0" w:color="auto"/>
      </w:divBdr>
    </w:div>
    <w:div w:id="1217815236">
      <w:bodyDiv w:val="1"/>
      <w:marLeft w:val="0"/>
      <w:marRight w:val="0"/>
      <w:marTop w:val="0"/>
      <w:marBottom w:val="0"/>
      <w:divBdr>
        <w:top w:val="none" w:sz="0" w:space="0" w:color="auto"/>
        <w:left w:val="none" w:sz="0" w:space="0" w:color="auto"/>
        <w:bottom w:val="none" w:sz="0" w:space="0" w:color="auto"/>
        <w:right w:val="none" w:sz="0" w:space="0" w:color="auto"/>
      </w:divBdr>
      <w:divsChild>
        <w:div w:id="1757047127">
          <w:marLeft w:val="0"/>
          <w:marRight w:val="0"/>
          <w:marTop w:val="0"/>
          <w:marBottom w:val="0"/>
          <w:divBdr>
            <w:top w:val="none" w:sz="0" w:space="0" w:color="auto"/>
            <w:left w:val="none" w:sz="0" w:space="0" w:color="auto"/>
            <w:bottom w:val="none" w:sz="0" w:space="0" w:color="auto"/>
            <w:right w:val="none" w:sz="0" w:space="0" w:color="auto"/>
          </w:divBdr>
          <w:divsChild>
            <w:div w:id="1506554032">
              <w:marLeft w:val="0"/>
              <w:marRight w:val="0"/>
              <w:marTop w:val="0"/>
              <w:marBottom w:val="0"/>
              <w:divBdr>
                <w:top w:val="none" w:sz="0" w:space="0" w:color="auto"/>
                <w:left w:val="none" w:sz="0" w:space="0" w:color="auto"/>
                <w:bottom w:val="none" w:sz="0" w:space="0" w:color="auto"/>
                <w:right w:val="none" w:sz="0" w:space="0" w:color="auto"/>
              </w:divBdr>
              <w:divsChild>
                <w:div w:id="14420722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67692771">
      <w:bodyDiv w:val="1"/>
      <w:marLeft w:val="0"/>
      <w:marRight w:val="0"/>
      <w:marTop w:val="0"/>
      <w:marBottom w:val="0"/>
      <w:divBdr>
        <w:top w:val="none" w:sz="0" w:space="0" w:color="auto"/>
        <w:left w:val="none" w:sz="0" w:space="0" w:color="auto"/>
        <w:bottom w:val="none" w:sz="0" w:space="0" w:color="auto"/>
        <w:right w:val="none" w:sz="0" w:space="0" w:color="auto"/>
      </w:divBdr>
    </w:div>
    <w:div w:id="1390151490">
      <w:bodyDiv w:val="1"/>
      <w:marLeft w:val="0"/>
      <w:marRight w:val="0"/>
      <w:marTop w:val="0"/>
      <w:marBottom w:val="0"/>
      <w:divBdr>
        <w:top w:val="none" w:sz="0" w:space="0" w:color="auto"/>
        <w:left w:val="none" w:sz="0" w:space="0" w:color="auto"/>
        <w:bottom w:val="none" w:sz="0" w:space="0" w:color="auto"/>
        <w:right w:val="none" w:sz="0" w:space="0" w:color="auto"/>
      </w:divBdr>
    </w:div>
    <w:div w:id="1435246061">
      <w:bodyDiv w:val="1"/>
      <w:marLeft w:val="0"/>
      <w:marRight w:val="0"/>
      <w:marTop w:val="0"/>
      <w:marBottom w:val="0"/>
      <w:divBdr>
        <w:top w:val="none" w:sz="0" w:space="0" w:color="auto"/>
        <w:left w:val="none" w:sz="0" w:space="0" w:color="auto"/>
        <w:bottom w:val="none" w:sz="0" w:space="0" w:color="auto"/>
        <w:right w:val="none" w:sz="0" w:space="0" w:color="auto"/>
      </w:divBdr>
      <w:divsChild>
        <w:div w:id="1713841050">
          <w:marLeft w:val="0"/>
          <w:marRight w:val="0"/>
          <w:marTop w:val="0"/>
          <w:marBottom w:val="0"/>
          <w:divBdr>
            <w:top w:val="none" w:sz="0" w:space="0" w:color="auto"/>
            <w:left w:val="none" w:sz="0" w:space="0" w:color="auto"/>
            <w:bottom w:val="none" w:sz="0" w:space="0" w:color="auto"/>
            <w:right w:val="none" w:sz="0" w:space="0" w:color="auto"/>
          </w:divBdr>
          <w:divsChild>
            <w:div w:id="1161386887">
              <w:marLeft w:val="0"/>
              <w:marRight w:val="0"/>
              <w:marTop w:val="0"/>
              <w:marBottom w:val="0"/>
              <w:divBdr>
                <w:top w:val="none" w:sz="0" w:space="0" w:color="auto"/>
                <w:left w:val="none" w:sz="0" w:space="0" w:color="auto"/>
                <w:bottom w:val="none" w:sz="0" w:space="0" w:color="auto"/>
                <w:right w:val="none" w:sz="0" w:space="0" w:color="auto"/>
              </w:divBdr>
              <w:divsChild>
                <w:div w:id="286081734">
                  <w:marLeft w:val="0"/>
                  <w:marRight w:val="0"/>
                  <w:marTop w:val="0"/>
                  <w:marBottom w:val="0"/>
                  <w:divBdr>
                    <w:top w:val="none" w:sz="0" w:space="0" w:color="auto"/>
                    <w:left w:val="none" w:sz="0" w:space="0" w:color="auto"/>
                    <w:bottom w:val="none" w:sz="0" w:space="0" w:color="auto"/>
                    <w:right w:val="none" w:sz="0" w:space="0" w:color="auto"/>
                  </w:divBdr>
                  <w:divsChild>
                    <w:div w:id="1235508855">
                      <w:marLeft w:val="0"/>
                      <w:marRight w:val="0"/>
                      <w:marTop w:val="0"/>
                      <w:marBottom w:val="0"/>
                      <w:divBdr>
                        <w:top w:val="none" w:sz="0" w:space="0" w:color="auto"/>
                        <w:left w:val="none" w:sz="0" w:space="0" w:color="auto"/>
                        <w:bottom w:val="none" w:sz="0" w:space="0" w:color="auto"/>
                        <w:right w:val="none" w:sz="0" w:space="0" w:color="auto"/>
                      </w:divBdr>
                      <w:divsChild>
                        <w:div w:id="2110394611">
                          <w:marLeft w:val="0"/>
                          <w:marRight w:val="0"/>
                          <w:marTop w:val="0"/>
                          <w:marBottom w:val="0"/>
                          <w:divBdr>
                            <w:top w:val="none" w:sz="0" w:space="0" w:color="auto"/>
                            <w:left w:val="none" w:sz="0" w:space="0" w:color="auto"/>
                            <w:bottom w:val="none" w:sz="0" w:space="0" w:color="auto"/>
                            <w:right w:val="none" w:sz="0" w:space="0" w:color="auto"/>
                          </w:divBdr>
                          <w:divsChild>
                            <w:div w:id="899439756">
                              <w:marLeft w:val="0"/>
                              <w:marRight w:val="0"/>
                              <w:marTop w:val="0"/>
                              <w:marBottom w:val="0"/>
                              <w:divBdr>
                                <w:top w:val="none" w:sz="0" w:space="0" w:color="auto"/>
                                <w:left w:val="none" w:sz="0" w:space="0" w:color="auto"/>
                                <w:bottom w:val="none" w:sz="0" w:space="0" w:color="auto"/>
                                <w:right w:val="none" w:sz="0" w:space="0" w:color="auto"/>
                              </w:divBdr>
                              <w:divsChild>
                                <w:div w:id="1082677716">
                                  <w:marLeft w:val="0"/>
                                  <w:marRight w:val="0"/>
                                  <w:marTop w:val="0"/>
                                  <w:marBottom w:val="0"/>
                                  <w:divBdr>
                                    <w:top w:val="none" w:sz="0" w:space="0" w:color="auto"/>
                                    <w:left w:val="none" w:sz="0" w:space="0" w:color="auto"/>
                                    <w:bottom w:val="none" w:sz="0" w:space="0" w:color="auto"/>
                                    <w:right w:val="none" w:sz="0" w:space="0" w:color="auto"/>
                                  </w:divBdr>
                                  <w:divsChild>
                                    <w:div w:id="1520581721">
                                      <w:marLeft w:val="0"/>
                                      <w:marRight w:val="0"/>
                                      <w:marTop w:val="0"/>
                                      <w:marBottom w:val="0"/>
                                      <w:divBdr>
                                        <w:top w:val="none" w:sz="0" w:space="0" w:color="auto"/>
                                        <w:left w:val="none" w:sz="0" w:space="0" w:color="auto"/>
                                        <w:bottom w:val="none" w:sz="0" w:space="0" w:color="auto"/>
                                        <w:right w:val="none" w:sz="0" w:space="0" w:color="auto"/>
                                      </w:divBdr>
                                      <w:divsChild>
                                        <w:div w:id="883367423">
                                          <w:marLeft w:val="0"/>
                                          <w:marRight w:val="0"/>
                                          <w:marTop w:val="0"/>
                                          <w:marBottom w:val="0"/>
                                          <w:divBdr>
                                            <w:top w:val="none" w:sz="0" w:space="0" w:color="auto"/>
                                            <w:left w:val="none" w:sz="0" w:space="0" w:color="auto"/>
                                            <w:bottom w:val="none" w:sz="0" w:space="0" w:color="auto"/>
                                            <w:right w:val="none" w:sz="0" w:space="0" w:color="auto"/>
                                          </w:divBdr>
                                          <w:divsChild>
                                            <w:div w:id="475025822">
                                              <w:marLeft w:val="0"/>
                                              <w:marRight w:val="0"/>
                                              <w:marTop w:val="0"/>
                                              <w:marBottom w:val="0"/>
                                              <w:divBdr>
                                                <w:top w:val="none" w:sz="0" w:space="0" w:color="auto"/>
                                                <w:left w:val="none" w:sz="0" w:space="0" w:color="auto"/>
                                                <w:bottom w:val="none" w:sz="0" w:space="0" w:color="auto"/>
                                                <w:right w:val="none" w:sz="0" w:space="0" w:color="auto"/>
                                              </w:divBdr>
                                              <w:divsChild>
                                                <w:div w:id="1561481866">
                                                  <w:marLeft w:val="0"/>
                                                  <w:marRight w:val="0"/>
                                                  <w:marTop w:val="0"/>
                                                  <w:marBottom w:val="0"/>
                                                  <w:divBdr>
                                                    <w:top w:val="none" w:sz="0" w:space="0" w:color="auto"/>
                                                    <w:left w:val="none" w:sz="0" w:space="0" w:color="auto"/>
                                                    <w:bottom w:val="none" w:sz="0" w:space="0" w:color="auto"/>
                                                    <w:right w:val="none" w:sz="0" w:space="0" w:color="auto"/>
                                                  </w:divBdr>
                                                  <w:divsChild>
                                                    <w:div w:id="1032614609">
                                                      <w:marLeft w:val="0"/>
                                                      <w:marRight w:val="0"/>
                                                      <w:marTop w:val="0"/>
                                                      <w:marBottom w:val="0"/>
                                                      <w:divBdr>
                                                        <w:top w:val="none" w:sz="0" w:space="0" w:color="auto"/>
                                                        <w:left w:val="none" w:sz="0" w:space="0" w:color="auto"/>
                                                        <w:bottom w:val="none" w:sz="0" w:space="0" w:color="auto"/>
                                                        <w:right w:val="none" w:sz="0" w:space="0" w:color="auto"/>
                                                      </w:divBdr>
                                                      <w:divsChild>
                                                        <w:div w:id="732659162">
                                                          <w:marLeft w:val="0"/>
                                                          <w:marRight w:val="0"/>
                                                          <w:marTop w:val="0"/>
                                                          <w:marBottom w:val="0"/>
                                                          <w:divBdr>
                                                            <w:top w:val="none" w:sz="0" w:space="0" w:color="auto"/>
                                                            <w:left w:val="none" w:sz="0" w:space="0" w:color="auto"/>
                                                            <w:bottom w:val="none" w:sz="0" w:space="0" w:color="auto"/>
                                                            <w:right w:val="none" w:sz="0" w:space="0" w:color="auto"/>
                                                          </w:divBdr>
                                                          <w:divsChild>
                                                            <w:div w:id="21060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580613">
      <w:bodyDiv w:val="1"/>
      <w:marLeft w:val="0"/>
      <w:marRight w:val="0"/>
      <w:marTop w:val="0"/>
      <w:marBottom w:val="0"/>
      <w:divBdr>
        <w:top w:val="none" w:sz="0" w:space="0" w:color="auto"/>
        <w:left w:val="none" w:sz="0" w:space="0" w:color="auto"/>
        <w:bottom w:val="none" w:sz="0" w:space="0" w:color="auto"/>
        <w:right w:val="none" w:sz="0" w:space="0" w:color="auto"/>
      </w:divBdr>
    </w:div>
    <w:div w:id="1738940248">
      <w:bodyDiv w:val="1"/>
      <w:marLeft w:val="0"/>
      <w:marRight w:val="0"/>
      <w:marTop w:val="0"/>
      <w:marBottom w:val="0"/>
      <w:divBdr>
        <w:top w:val="none" w:sz="0" w:space="0" w:color="auto"/>
        <w:left w:val="none" w:sz="0" w:space="0" w:color="auto"/>
        <w:bottom w:val="none" w:sz="0" w:space="0" w:color="auto"/>
        <w:right w:val="none" w:sz="0" w:space="0" w:color="auto"/>
      </w:divBdr>
    </w:div>
    <w:div w:id="1963726776">
      <w:bodyDiv w:val="1"/>
      <w:marLeft w:val="0"/>
      <w:marRight w:val="0"/>
      <w:marTop w:val="0"/>
      <w:marBottom w:val="0"/>
      <w:divBdr>
        <w:top w:val="none" w:sz="0" w:space="0" w:color="auto"/>
        <w:left w:val="none" w:sz="0" w:space="0" w:color="auto"/>
        <w:bottom w:val="none" w:sz="0" w:space="0" w:color="auto"/>
        <w:right w:val="none" w:sz="0" w:space="0" w:color="auto"/>
      </w:divBdr>
    </w:div>
    <w:div w:id="2005475329">
      <w:bodyDiv w:val="1"/>
      <w:marLeft w:val="0"/>
      <w:marRight w:val="0"/>
      <w:marTop w:val="0"/>
      <w:marBottom w:val="0"/>
      <w:divBdr>
        <w:top w:val="none" w:sz="0" w:space="0" w:color="auto"/>
        <w:left w:val="none" w:sz="0" w:space="0" w:color="auto"/>
        <w:bottom w:val="none" w:sz="0" w:space="0" w:color="auto"/>
        <w:right w:val="none" w:sz="0" w:space="0" w:color="auto"/>
      </w:divBdr>
    </w:div>
    <w:div w:id="2102944733">
      <w:bodyDiv w:val="1"/>
      <w:marLeft w:val="0"/>
      <w:marRight w:val="0"/>
      <w:marTop w:val="0"/>
      <w:marBottom w:val="0"/>
      <w:divBdr>
        <w:top w:val="none" w:sz="0" w:space="0" w:color="auto"/>
        <w:left w:val="none" w:sz="0" w:space="0" w:color="auto"/>
        <w:bottom w:val="none" w:sz="0" w:space="0" w:color="auto"/>
        <w:right w:val="none" w:sz="0" w:space="0" w:color="auto"/>
      </w:divBdr>
      <w:divsChild>
        <w:div w:id="413628411">
          <w:marLeft w:val="0"/>
          <w:marRight w:val="0"/>
          <w:marTop w:val="0"/>
          <w:marBottom w:val="0"/>
          <w:divBdr>
            <w:top w:val="none" w:sz="0" w:space="0" w:color="auto"/>
            <w:left w:val="none" w:sz="0" w:space="0" w:color="auto"/>
            <w:bottom w:val="none" w:sz="0" w:space="0" w:color="auto"/>
            <w:right w:val="none" w:sz="0" w:space="0" w:color="auto"/>
          </w:divBdr>
          <w:divsChild>
            <w:div w:id="1781415614">
              <w:marLeft w:val="0"/>
              <w:marRight w:val="0"/>
              <w:marTop w:val="0"/>
              <w:marBottom w:val="0"/>
              <w:divBdr>
                <w:top w:val="none" w:sz="0" w:space="0" w:color="auto"/>
                <w:left w:val="none" w:sz="0" w:space="0" w:color="auto"/>
                <w:bottom w:val="none" w:sz="0" w:space="0" w:color="auto"/>
                <w:right w:val="none" w:sz="0" w:space="0" w:color="auto"/>
              </w:divBdr>
              <w:divsChild>
                <w:div w:id="2090616790">
                  <w:marLeft w:val="0"/>
                  <w:marRight w:val="0"/>
                  <w:marTop w:val="0"/>
                  <w:marBottom w:val="0"/>
                  <w:divBdr>
                    <w:top w:val="none" w:sz="0" w:space="0" w:color="auto"/>
                    <w:left w:val="none" w:sz="0" w:space="0" w:color="auto"/>
                    <w:bottom w:val="none" w:sz="0" w:space="0" w:color="auto"/>
                    <w:right w:val="none" w:sz="0" w:space="0" w:color="auto"/>
                  </w:divBdr>
                  <w:divsChild>
                    <w:div w:id="2058699570">
                      <w:marLeft w:val="0"/>
                      <w:marRight w:val="0"/>
                      <w:marTop w:val="0"/>
                      <w:marBottom w:val="0"/>
                      <w:divBdr>
                        <w:top w:val="none" w:sz="0" w:space="0" w:color="auto"/>
                        <w:left w:val="none" w:sz="0" w:space="0" w:color="auto"/>
                        <w:bottom w:val="none" w:sz="0" w:space="0" w:color="auto"/>
                        <w:right w:val="none" w:sz="0" w:space="0" w:color="auto"/>
                      </w:divBdr>
                      <w:divsChild>
                        <w:div w:id="278681736">
                          <w:marLeft w:val="0"/>
                          <w:marRight w:val="0"/>
                          <w:marTop w:val="0"/>
                          <w:marBottom w:val="0"/>
                          <w:divBdr>
                            <w:top w:val="none" w:sz="0" w:space="0" w:color="auto"/>
                            <w:left w:val="none" w:sz="0" w:space="0" w:color="auto"/>
                            <w:bottom w:val="none" w:sz="0" w:space="0" w:color="auto"/>
                            <w:right w:val="none" w:sz="0" w:space="0" w:color="auto"/>
                          </w:divBdr>
                          <w:divsChild>
                            <w:div w:id="1602951564">
                              <w:marLeft w:val="0"/>
                              <w:marRight w:val="0"/>
                              <w:marTop w:val="0"/>
                              <w:marBottom w:val="0"/>
                              <w:divBdr>
                                <w:top w:val="none" w:sz="0" w:space="0" w:color="auto"/>
                                <w:left w:val="none" w:sz="0" w:space="0" w:color="auto"/>
                                <w:bottom w:val="none" w:sz="0" w:space="0" w:color="auto"/>
                                <w:right w:val="none" w:sz="0" w:space="0" w:color="auto"/>
                              </w:divBdr>
                              <w:divsChild>
                                <w:div w:id="1386560916">
                                  <w:marLeft w:val="0"/>
                                  <w:marRight w:val="0"/>
                                  <w:marTop w:val="0"/>
                                  <w:marBottom w:val="0"/>
                                  <w:divBdr>
                                    <w:top w:val="none" w:sz="0" w:space="0" w:color="auto"/>
                                    <w:left w:val="none" w:sz="0" w:space="0" w:color="auto"/>
                                    <w:bottom w:val="none" w:sz="0" w:space="0" w:color="auto"/>
                                    <w:right w:val="none" w:sz="0" w:space="0" w:color="auto"/>
                                  </w:divBdr>
                                  <w:divsChild>
                                    <w:div w:id="1496526843">
                                      <w:marLeft w:val="0"/>
                                      <w:marRight w:val="0"/>
                                      <w:marTop w:val="0"/>
                                      <w:marBottom w:val="0"/>
                                      <w:divBdr>
                                        <w:top w:val="none" w:sz="0" w:space="0" w:color="auto"/>
                                        <w:left w:val="none" w:sz="0" w:space="0" w:color="auto"/>
                                        <w:bottom w:val="none" w:sz="0" w:space="0" w:color="auto"/>
                                        <w:right w:val="none" w:sz="0" w:space="0" w:color="auto"/>
                                      </w:divBdr>
                                      <w:divsChild>
                                        <w:div w:id="1268275182">
                                          <w:marLeft w:val="0"/>
                                          <w:marRight w:val="0"/>
                                          <w:marTop w:val="0"/>
                                          <w:marBottom w:val="0"/>
                                          <w:divBdr>
                                            <w:top w:val="none" w:sz="0" w:space="0" w:color="auto"/>
                                            <w:left w:val="none" w:sz="0" w:space="0" w:color="auto"/>
                                            <w:bottom w:val="none" w:sz="0" w:space="0" w:color="auto"/>
                                            <w:right w:val="none" w:sz="0" w:space="0" w:color="auto"/>
                                          </w:divBdr>
                                          <w:divsChild>
                                            <w:div w:id="1847675384">
                                              <w:marLeft w:val="0"/>
                                              <w:marRight w:val="0"/>
                                              <w:marTop w:val="0"/>
                                              <w:marBottom w:val="0"/>
                                              <w:divBdr>
                                                <w:top w:val="none" w:sz="0" w:space="0" w:color="auto"/>
                                                <w:left w:val="none" w:sz="0" w:space="0" w:color="auto"/>
                                                <w:bottom w:val="none" w:sz="0" w:space="0" w:color="auto"/>
                                                <w:right w:val="none" w:sz="0" w:space="0" w:color="auto"/>
                                              </w:divBdr>
                                              <w:divsChild>
                                                <w:div w:id="1496871320">
                                                  <w:marLeft w:val="0"/>
                                                  <w:marRight w:val="0"/>
                                                  <w:marTop w:val="0"/>
                                                  <w:marBottom w:val="0"/>
                                                  <w:divBdr>
                                                    <w:top w:val="none" w:sz="0" w:space="0" w:color="auto"/>
                                                    <w:left w:val="none" w:sz="0" w:space="0" w:color="auto"/>
                                                    <w:bottom w:val="none" w:sz="0" w:space="0" w:color="auto"/>
                                                    <w:right w:val="none" w:sz="0" w:space="0" w:color="auto"/>
                                                  </w:divBdr>
                                                  <w:divsChild>
                                                    <w:div w:id="388918295">
                                                      <w:marLeft w:val="0"/>
                                                      <w:marRight w:val="0"/>
                                                      <w:marTop w:val="0"/>
                                                      <w:marBottom w:val="0"/>
                                                      <w:divBdr>
                                                        <w:top w:val="none" w:sz="0" w:space="0" w:color="auto"/>
                                                        <w:left w:val="none" w:sz="0" w:space="0" w:color="auto"/>
                                                        <w:bottom w:val="none" w:sz="0" w:space="0" w:color="auto"/>
                                                        <w:right w:val="none" w:sz="0" w:space="0" w:color="auto"/>
                                                      </w:divBdr>
                                                      <w:divsChild>
                                                        <w:div w:id="1612664351">
                                                          <w:marLeft w:val="0"/>
                                                          <w:marRight w:val="0"/>
                                                          <w:marTop w:val="0"/>
                                                          <w:marBottom w:val="0"/>
                                                          <w:divBdr>
                                                            <w:top w:val="none" w:sz="0" w:space="0" w:color="auto"/>
                                                            <w:left w:val="none" w:sz="0" w:space="0" w:color="auto"/>
                                                            <w:bottom w:val="none" w:sz="0" w:space="0" w:color="auto"/>
                                                            <w:right w:val="none" w:sz="0" w:space="0" w:color="auto"/>
                                                          </w:divBdr>
                                                          <w:divsChild>
                                                            <w:div w:id="1792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kyt.myrzaliev@kncvtbc.org" TargetMode="External"/><Relationship Id="rId18" Type="http://schemas.openxmlformats.org/officeDocument/2006/relationships/hyperlink" Target="mailto:chinarat@bk.ru"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gulnusik@mail.ru" TargetMode="External"/><Relationship Id="rId17" Type="http://schemas.openxmlformats.org/officeDocument/2006/relationships/hyperlink" Target="mailto:gcbt137@mail.ru" TargetMode="External"/><Relationship Id="rId25" Type="http://schemas.openxmlformats.org/officeDocument/2006/relationships/hyperlink" Target="mailto:Ravi.Shankar@mylan.i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ptb_k-b_2007@mail.ru"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miraA1@yandex.ru" TargetMode="External"/><Relationship Id="rId24" Type="http://schemas.openxmlformats.org/officeDocument/2006/relationships/hyperlink" Target="mailto:Sanjay.Hadigal@mylan.co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rptb_k-b_2007@mail.ru" TargetMode="External"/><Relationship Id="rId23" Type="http://schemas.openxmlformats.org/officeDocument/2006/relationships/hyperlink" Target="mailto:mansa.mbenga@kncvtbc.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g.epidbishkek@mail.r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lmira.kalmambetova@gmail.com" TargetMode="External"/><Relationship Id="rId22" Type="http://schemas.openxmlformats.org/officeDocument/2006/relationships/hyperlink" Target="mailto:Fraser.Wares@kncvtbc.org"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A61B0CE194A43827B1CB48F05D783" ma:contentTypeVersion="4" ma:contentTypeDescription="Create a new document." ma:contentTypeScope="" ma:versionID="84fc3847cabea5fcf10a1b77f1f45812">
  <xsd:schema xmlns:xsd="http://www.w3.org/2001/XMLSchema" xmlns:xs="http://www.w3.org/2001/XMLSchema" xmlns:p="http://schemas.microsoft.com/office/2006/metadata/properties" xmlns:ns3="b45b73a0-e43d-4f1c-ba54-78360d29e0b9" targetNamespace="http://schemas.microsoft.com/office/2006/metadata/properties" ma:root="true" ma:fieldsID="01dd9982586f055db38473da5f835973" ns3:_="">
    <xsd:import namespace="b45b73a0-e43d-4f1c-ba54-78360d29e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b73a0-e43d-4f1c-ba54-78360d29e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6580E-B264-4750-BAFA-8AA51574B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b73a0-e43d-4f1c-ba54-78360d29e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0E3A9-E681-457F-AD2A-61D8DE7608F3}">
  <ds:schemaRefs>
    <ds:schemaRef ds:uri="http://schemas.microsoft.com/sharepoint/v3/contenttype/forms"/>
  </ds:schemaRefs>
</ds:datastoreItem>
</file>

<file path=customXml/itemProps3.xml><?xml version="1.0" encoding="utf-8"?>
<ds:datastoreItem xmlns:ds="http://schemas.openxmlformats.org/officeDocument/2006/customXml" ds:itemID="{4F347534-366B-474C-AFB9-AD0091588D49}">
  <ds:schemaRefs>
    <ds:schemaRef ds:uri="http://schemas.openxmlformats.org/officeDocument/2006/bibliography"/>
  </ds:schemaRefs>
</ds:datastoreItem>
</file>

<file path=customXml/itemProps4.xml><?xml version="1.0" encoding="utf-8"?>
<ds:datastoreItem xmlns:ds="http://schemas.openxmlformats.org/officeDocument/2006/customXml" ds:itemID="{DA4E7BFB-4D98-466E-A6C9-38D63CC54D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16032</Words>
  <Characters>91383</Characters>
  <Application>Microsoft Office Word</Application>
  <DocSecurity>0</DocSecurity>
  <Lines>761</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107201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 Seung</dc:creator>
  <cp:lastModifiedBy>Aiymgul Duishekeeva</cp:lastModifiedBy>
  <cp:revision>2</cp:revision>
  <cp:lastPrinted>2021-04-06T07:10:00Z</cp:lastPrinted>
  <dcterms:created xsi:type="dcterms:W3CDTF">2022-12-28T10:58:00Z</dcterms:created>
  <dcterms:modified xsi:type="dcterms:W3CDTF">2022-12-28T10:58:00Z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0x01010015FA61B0CE194A43827B1CB48F05D783</vt:lpwstr>
  </property>
</Properties>
</file>